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B84520" w14:paraId="20C20419" w14:textId="77777777" w:rsidTr="00A2615C">
        <w:tc>
          <w:tcPr>
            <w:tcW w:w="9350" w:type="dxa"/>
            <w:gridSpan w:val="2"/>
            <w:shd w:val="clear" w:color="auto" w:fill="D6E4F0"/>
          </w:tcPr>
          <w:p w14:paraId="31CD0192" w14:textId="7AF34887" w:rsidR="00B84520" w:rsidRPr="006D3818" w:rsidRDefault="00C93465" w:rsidP="00A2615C">
            <w:pPr>
              <w:jc w:val="center"/>
              <w:rPr>
                <w:b/>
                <w:bCs/>
                <w:sz w:val="32"/>
                <w:szCs w:val="32"/>
              </w:rPr>
            </w:pPr>
            <w:r w:rsidRPr="00C93465">
              <w:rPr>
                <w:b/>
                <w:bCs/>
                <w:sz w:val="32"/>
                <w:szCs w:val="32"/>
              </w:rPr>
              <w:t>From</w:t>
            </w:r>
            <w:r>
              <w:rPr>
                <w:b/>
                <w:bCs/>
                <w:sz w:val="32"/>
                <w:szCs w:val="32"/>
              </w:rPr>
              <w:t xml:space="preserve"> </w:t>
            </w:r>
            <w:r w:rsidRPr="00C93465">
              <w:rPr>
                <w:b/>
                <w:bCs/>
                <w:sz w:val="32"/>
                <w:szCs w:val="32"/>
              </w:rPr>
              <w:t>Chaos</w:t>
            </w:r>
            <w:r>
              <w:rPr>
                <w:b/>
                <w:bCs/>
                <w:sz w:val="32"/>
                <w:szCs w:val="32"/>
              </w:rPr>
              <w:t xml:space="preserve"> </w:t>
            </w:r>
            <w:proofErr w:type="gramStart"/>
            <w:r w:rsidRPr="00C93465">
              <w:rPr>
                <w:b/>
                <w:bCs/>
                <w:sz w:val="32"/>
                <w:szCs w:val="32"/>
              </w:rPr>
              <w:t>To</w:t>
            </w:r>
            <w:proofErr w:type="gramEnd"/>
            <w:r>
              <w:rPr>
                <w:b/>
                <w:bCs/>
                <w:sz w:val="32"/>
                <w:szCs w:val="32"/>
              </w:rPr>
              <w:t xml:space="preserve"> </w:t>
            </w:r>
            <w:r w:rsidRPr="00C93465">
              <w:rPr>
                <w:b/>
                <w:bCs/>
                <w:sz w:val="32"/>
                <w:szCs w:val="32"/>
              </w:rPr>
              <w:t>Confirming Falsifiability</w:t>
            </w:r>
          </w:p>
        </w:tc>
      </w:tr>
      <w:tr w:rsidR="00B84520" w14:paraId="705FC576" w14:textId="77777777" w:rsidTr="00A2615C">
        <w:tc>
          <w:tcPr>
            <w:tcW w:w="9350" w:type="dxa"/>
            <w:gridSpan w:val="2"/>
            <w:tcBorders>
              <w:bottom w:val="single" w:sz="4" w:space="0" w:color="auto"/>
            </w:tcBorders>
            <w:shd w:val="clear" w:color="auto" w:fill="EEF4FB"/>
          </w:tcPr>
          <w:p w14:paraId="571C3666" w14:textId="6AADD6C0" w:rsidR="00B84520" w:rsidRPr="009B4208" w:rsidRDefault="009F3F87" w:rsidP="00B84520">
            <w:pPr>
              <w:jc w:val="center"/>
              <w:rPr>
                <w:b/>
                <w:bCs/>
                <w:sz w:val="28"/>
                <w:szCs w:val="28"/>
              </w:rPr>
            </w:pPr>
            <w:r>
              <w:rPr>
                <w:b/>
                <w:bCs/>
                <w:sz w:val="28"/>
                <w:szCs w:val="28"/>
              </w:rPr>
              <w:t>Compiled Predictions, Falsification Criteria, and Evidence</w:t>
            </w:r>
          </w:p>
        </w:tc>
      </w:tr>
      <w:tr w:rsidR="00B84520" w:rsidRPr="00063AC1" w14:paraId="3BFFB63F" w14:textId="77777777" w:rsidTr="00A2615C">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25273AFA" w14:textId="77777777" w:rsidR="00B84520" w:rsidRDefault="00B84520" w:rsidP="00A2615C">
            <w:pPr>
              <w:rPr>
                <w:b/>
                <w:bCs/>
                <w:sz w:val="20"/>
                <w:szCs w:val="20"/>
              </w:rPr>
            </w:pPr>
            <w:r>
              <w:rPr>
                <w:b/>
                <w:bCs/>
                <w:sz w:val="20"/>
                <w:szCs w:val="20"/>
              </w:rPr>
              <w:t>DR JM NIPOK    N.J.I.T.</w:t>
            </w:r>
          </w:p>
          <w:p w14:paraId="6D0E4D14" w14:textId="77777777" w:rsidR="00B84520" w:rsidRDefault="00B84520" w:rsidP="00A2615C">
            <w:pPr>
              <w:rPr>
                <w:b/>
                <w:bCs/>
                <w:sz w:val="20"/>
                <w:szCs w:val="20"/>
              </w:rPr>
            </w:pPr>
            <w:hyperlink r:id="rId8">
              <w:r>
                <w:rPr>
                  <w:rStyle w:val="Hyperlink"/>
                  <w:rFonts w:ascii="Aptos" w:hAnsi="Aptos" w:cs="Aptos"/>
                  <w:sz w:val="20"/>
                </w:rPr>
                <w:t xml:space="preserve">orcid.org/0009-0006-3940-4450</w:t>
              </w:r>
            </w:hyperlink>
          </w:p>
          <w:p>
            <w:pPr>
              <w:rPr>
                <w:b/>
                <w:bCs/>
                <w:sz w:val="20"/>
                <w:szCs w:val="20"/>
              </w:rPr>
            </w:pPr>
            <w:hyperlink r:id="rId9">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8AFE450" w14:textId="77777777" w:rsidR="00B84520" w:rsidRDefault="00B84520" w:rsidP="00A2615C">
            <w:pPr>
              <w:jc w:val="right"/>
              <w:rPr>
                <w:b/>
                <w:bCs/>
                <w:sz w:val="20"/>
                <w:szCs w:val="20"/>
              </w:rPr>
            </w:pPr>
            <w:r>
              <w:rPr>
                <w:b/>
                <w:bCs/>
                <w:sz w:val="20"/>
                <w:szCs w:val="20"/>
              </w:rPr>
              <w:t xml:space="preserve">Copyright </w:t>
            </w:r>
            <w:r w:rsidRPr="009B4208">
              <w:rPr>
                <w:b/>
                <w:bCs/>
                <w:sz w:val="20"/>
                <w:szCs w:val="20"/>
              </w:rPr>
              <w:t xml:space="preserve">CC </w:t>
            </w:r>
            <w:proofErr w:type="gramStart"/>
            <w:r w:rsidRPr="009B4208">
              <w:rPr>
                <w:b/>
                <w:bCs/>
                <w:sz w:val="20"/>
                <w:szCs w:val="20"/>
              </w:rPr>
              <w:t>BY-NC</w:t>
            </w:r>
            <w:proofErr w:type="gramEnd"/>
            <w:r w:rsidRPr="009B4208">
              <w:rPr>
                <w:b/>
                <w:bCs/>
                <w:sz w:val="20"/>
                <w:szCs w:val="20"/>
              </w:rPr>
              <w:t>-SA 4.0.</w:t>
            </w:r>
            <w:r>
              <w:rPr>
                <w:b/>
                <w:bCs/>
                <w:sz w:val="20"/>
                <w:szCs w:val="20"/>
              </w:rPr>
              <w:t xml:space="preserve">  March 7</w:t>
            </w:r>
            <w:proofErr w:type="gramStart"/>
            <w:r>
              <w:rPr>
                <w:b/>
                <w:bCs/>
                <w:sz w:val="20"/>
                <w:szCs w:val="20"/>
              </w:rPr>
              <w:t xml:space="preserve"> 2026</w:t>
            </w:r>
            <w:proofErr w:type="gramEnd"/>
          </w:p>
          <w:p w14:paraId="0C4661C9" w14:textId="50209B71" w:rsidR="00063AC1" w:rsidRPr="00063AC1" w:rsidRDefault="00063AC1" w:rsidP="00063AC1">
            <w:pPr>
              <w:jc w:val="right"/>
              <w:rPr>
                <w:b/>
                <w:bCs/>
                <w:sz w:val="20"/>
                <w:szCs w:val="20"/>
              </w:rPr>
            </w:pPr>
            <w:hyperlink r:id="rId5">
              <w:r>
                <w:rPr>
                  <w:rStyle w:val="Hyperlink"/>
                  <w:rFonts w:ascii="Aptos" w:hAnsi="Aptos" w:cs="Aptos"/>
                </w:rPr>
                <w:t xml:space="preserve">doi.org/10.13140/RG.2.2.19381.33765</w:t>
              </w:r>
            </w:hyperlink>
          </w:p>
          <w:p w14:paraId="6ED6A834" w14:textId="4B8C413F" w:rsidR="00B84520" w:rsidRPr="00063AC1" w:rsidRDefault="00B84520" w:rsidP="00063AC1">
            <w:pPr>
              <w:jc w:val="right"/>
              <w:rPr>
                <w:b/>
                <w:bCs/>
                <w:sz w:val="20"/>
                <w:szCs w:val="20"/>
              </w:rPr>
            </w:pPr>
            <w:r w:rsidRPr="00063AC1">
              <w:rPr>
                <w:b/>
                <w:bCs/>
                <w:sz w:val="20"/>
                <w:szCs w:val="20"/>
              </w:rPr>
              <w:t xml:space="preserve">Version </w:t>
            </w:r>
            <w:r w:rsidR="00464AA4">
              <w:rPr>
                <w:b/>
                <w:bCs/>
                <w:sz w:val="20"/>
                <w:szCs w:val="20"/>
              </w:rPr>
              <w:t>4.6</w:t>
            </w:r>
            <w:r w:rsidRPr="00063AC1">
              <w:rPr>
                <w:b/>
                <w:bCs/>
                <w:sz w:val="20"/>
                <w:szCs w:val="20"/>
              </w:rPr>
              <w:t/>
            </w:r>
            <w:r w:rsidR="00464AA4">
              <w:rPr>
                <w:b/>
                <w:bCs/>
                <w:sz w:val="20"/>
                <w:szCs w:val="20"/>
              </w:rPr>
              <w:t/>
            </w:r>
          </w:p>
        </w:tc>
      </w:tr>
    </w:tbl>
    <w:p w14:paraId="5CF3680D" w14:textId="64C4DEF8" w:rsidR="00E52445" w:rsidRPr="00063AC1" w:rsidRDefault="00E52445" w:rsidP="00335DC9">
      <w:pPr>
        <w:spacing w:after="0" w:line="202" w:lineRule="auto"/>
      </w:pPr>
    </w:p>
    <w:p w14:paraId="3F5ABC00" w14:textId="77777777" w:rsidR="008A7634" w:rsidRDefault="00555D6E" w:rsidP="008A7634">
      <w:pPr>
        <w:spacing w:after="120" w:before="0" w:line="401" w:lineRule="auto"/>
        <w:ind w:firstLine="0"/>
        <w:jc w:val="left"/>
        <w:rPr>
          <w:b/>
          <w:bCs/>
        </w:rPr>
      </w:pPr>
      <w:r w:rsidRPr="00E52445">
        <w:rPr>
          <w:rFonts w:ascii="Aptos" w:hAnsi="Aptos" w:cs="Aptos"/>
          <w:b w:val="0"/>
          <w:bCs/>
          <w:color w:val="000000"/>
        </w:rPr>
        <w:t>Abstract</w:t>
      </w:r>
    </w:p>
    <w:p w14:paraId="1D928F9C" w14:textId="77777777" w:rsidR="00464AA4" w:rsidRDefault="00464AA4" w:rsidP="008A7634">
      <w:pPr>
        <w:spacing w:after="120"/>
        <w:rPr>
          <w:b/>
          <w:bCs/>
        </w:rPr>
      </w:pPr>
    </w:p>
    <w:p w14:paraId="523A4F7D"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xmlns:w="http://schemas.openxmlformats.org/wordprocessingml/2006/main">
        <w:rPr xmlns:w="http://schemas.openxmlformats.org/wordprocessingml/2006/main">
          <w:rFonts w:ascii="Aptos" w:eastAsia="Aptos" w:hAnsi="Aptos" w:cs="Aptos"/>
          <w:b w:val="0"/>
          <w:color w:val="000000"/>
          <w:kern w:val="0"/>
          <w14:ligatures xmlns:w14="http://schemas.microsoft.com/office/word/2010/wordml" w14:val="none"/>
          <w:sz w:val="32"/>
        </w:rPr>
        <w:t>This paper compiles every distinct empirical prediction of Successive Collision Theory (SCT) drawn from the From Chaos to Consilience preprint series, together with the falsification criterion for each and the current observational status. This paper lists the 115 canonical predictions that constitute the SCT predictions catalog as of the 2026-06-12 ledger revision (second pass): 25 already confirmed, 90 pending. The catalog is ordered by verification timeline: confirmed predictions appear first in the chronological order of their confirming observations, followed by pending predictions in order of anticipated decisive test. Each prediction is cross-linked to its entry in the Canonical Predictions Ledger (the curated source of truth at _predictions_source.md), and labeled [CONFIRMED] or [PENDING] based on whether at least one independent observation has met or exceeded the SCT prediction's amplitude. Section 2 lists the 17 ΛCDM observational tensions that motivate SCT. Section 3 distills the highest-priority near-term tests with explicit numerical thresholds distinguishing SCT from ΛCDM.</w:t>
      </w:r>
    </w:p>
    <w:p w14:paraId="523A4F7D"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Pr>
          <w:rFonts w:ascii="Aptos" w:eastAsia="Aptos" w:hAnsi="Aptos" w:cs="Aptos"/>
          <w:b w:val="0"/>
          <w:color w:val="000000"/>
          <w:kern w:val="0"/>
          <w14:ligatures w14:val="none"/>
          <w:sz w:val="32"/>
        </w:rPr>
        <w:t>Keywords: Successive Collision Theory; falsifiability; cosmological predictions; ΛCDM tensions; dark matter; dark energy; cosmic microwave background; large-scale structure</w:t>
      </w:r>
    </w:p>
    <w:p w14:paraId="22085D88"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sz w:val="28"/>
        </w:rPr>
        <w:t>Notation block (Λ_eff and friends)</w:t>
      </w:r>
    </w:p>
    <w:p w14:paraId="35F8EC32"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The same symbol Λ_</w:t>
      </w:r>
      <w:proofErr w:type="gramStart"/>
      <w:r w:rsidRPr="00464AA4">
        <w:rPr>
          <w:rFonts w:ascii="Aptos" w:eastAsia="Aptos" w:hAnsi="Aptos" w:cs="Aptos"/>
          <w:b w:val="0"/>
          <w:color w:val="000000"/>
          <w:kern w:val="0"/>
          <w14:ligatures w14:val="none"/>
        </w:rPr>
        <w:t>eff(</w:t>
      </w:r>
      <w:proofErr w:type="gramEnd"/>
      <w:r w:rsidRPr="00464AA4">
        <w:rPr>
          <w:rFonts w:ascii="Aptos" w:eastAsia="Aptos" w:hAnsi="Aptos" w:cs="Aptos"/>
          <w:b w:val="0"/>
          <w:color w:val="000000"/>
          <w:kern w:val="0"/>
          <w14:ligatures w14:val="none"/>
        </w:rPr>
        <w:t>x, t) carries three related but distinct interpretations across the predictions in this paper, and the reader should track which is in play:</w:t>
      </w:r>
    </w:p>
    <w:p w14:paraId="298A0013" w14:textId="77777777" w:rsidR="00464AA4" w:rsidRPr="00464AA4" w:rsidRDefault="00464AA4" w:rsidP="00464AA4">
      <w:pPr>
        <w:numPr>
          <w:ilvl w:val="0"/>
          <w:numId w:val="10"/>
        </w:numPr>
        <w:spacing w:after="120" w:line="401" w:lineRule="auto" w:before="0"/>
        <w:ind w:left="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Local-to-parent binding-energy ratio (Premise P17)</w:t>
      </w:r>
      <w:r w:rsidRPr="00464AA4">
        <w:rPr>
          <w:rFonts w:ascii="Aptos" w:eastAsia="Aptos" w:hAnsi="Aptos" w:cs="Aptos"/>
          <w:b w:val="0"/>
          <w:color w:val="000000"/>
          <w:kern w:val="0"/>
          <w14:ligatures w14:val="none"/>
        </w:rPr>
        <w:t>: Λ_eff(x, t) ≡ κ × U_local(x, t) / U_parent(x, t), where κ is calibrated such that the spatial-average ⟨Λ_eff⟩ over the observable patch equals the observed Λ_obs ≈ 1.1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⁵²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². This is the </w:t>
      </w:r>
      <w:r w:rsidRPr="00464AA4">
        <w:rPr>
          <w:rFonts w:ascii="Aptos" w:eastAsia="Aptos" w:hAnsi="Aptos" w:cs="Aptos"/>
          <w:b w:val="0"/>
          <w:i/>
          <w:color w:val="000000"/>
          <w:kern w:val="0"/>
          <w14:ligatures w14:val="none"/>
        </w:rPr>
        <w:t>defining</w:t>
      </w:r>
      <w:r w:rsidRPr="00464AA4">
        <w:rPr>
          <w:rFonts w:ascii="Aptos" w:eastAsia="Aptos" w:hAnsi="Aptos" w:cs="Aptos"/>
          <w:b w:val="0"/>
          <w:color w:val="000000"/>
          <w:kern w:val="0"/>
          <w14:ligatures w14:val="none"/>
        </w:rPr>
        <w:t xml:space="preserve"> form.</w:t>
      </w:r>
    </w:p>
    <w:p w14:paraId="2E319E70" w14:textId="77777777" w:rsidR="00464AA4" w:rsidRPr="00464AA4" w:rsidRDefault="00464AA4" w:rsidP="00464AA4">
      <w:pPr>
        <w:numPr>
          <w:ilvl w:val="0"/>
          <w:numId w:val="10"/>
        </w:numPr>
        <w:spacing w:after="120" w:line="401" w:lineRule="auto" w:before="0"/>
        <w:ind w:left="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Time-evolving mesh-dissipation quantity (Premises P14–P19)</w:t>
      </w:r>
      <w:r w:rsidRPr="00464AA4">
        <w:rPr>
          <w:rFonts w:ascii="Aptos" w:eastAsia="Aptos" w:hAnsi="Aptos" w:cs="Aptos"/>
          <w:b w:val="0"/>
          <w:color w:val="000000"/>
          <w:kern w:val="0"/>
          <w14:ligatures w14:val="none"/>
        </w:rPr>
        <w:t>: the same Λ_</w:t>
      </w:r>
      <w:proofErr w:type="gramStart"/>
      <w:r w:rsidRPr="00464AA4">
        <w:rPr>
          <w:rFonts w:ascii="Aptos" w:eastAsia="Aptos" w:hAnsi="Aptos" w:cs="Aptos"/>
          <w:b w:val="0"/>
          <w:color w:val="000000"/>
          <w:kern w:val="0"/>
          <w14:ligatures w14:val="none"/>
        </w:rPr>
        <w:t>eff(</w:t>
      </w:r>
      <w:proofErr w:type="gramEnd"/>
      <w:r w:rsidRPr="00464AA4">
        <w:rPr>
          <w:rFonts w:ascii="Aptos" w:eastAsia="Aptos" w:hAnsi="Aptos" w:cs="Aptos"/>
          <w:b w:val="0"/>
          <w:color w:val="000000"/>
          <w:kern w:val="0"/>
          <w14:ligatures w14:val="none"/>
        </w:rPr>
        <w:t>x, t) but viewed as a function of time. As parent-frame mesh dissipates, U_parent decreases, driving Λ_eff up at fixed U_local. The exponential cascade in P18 is this temporal evolution, not a separate quantity.</w:t>
      </w:r>
    </w:p>
    <w:p w14:paraId="4097F7BE" w14:textId="77777777" w:rsidR="00464AA4" w:rsidRPr="00464AA4" w:rsidRDefault="00464AA4" w:rsidP="00464AA4">
      <w:pPr>
        <w:numPr>
          <w:ilvl w:val="0"/>
          <w:numId w:val="10"/>
        </w:numPr>
        <w:spacing w:after="120" w:line="401" w:lineRule="auto" w:before="0"/>
        <w:ind w:left="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Driver of the effective dark-energy equation of state w(z)</w:t>
      </w:r>
      <w:r w:rsidRPr="00464AA4">
        <w:rPr>
          <w:rFonts w:ascii="Aptos" w:eastAsia="Aptos" w:hAnsi="Aptos" w:cs="Aptos"/>
          <w:b w:val="0"/>
          <w:color w:val="000000"/>
          <w:kern w:val="0"/>
          <w14:ligatures w14:val="none"/>
        </w:rPr>
        <w:t xml:space="preserve">: when the </w:t>
      </w:r>
      <w:proofErr w:type="gramStart"/>
      <w:r w:rsidRPr="00464AA4">
        <w:rPr>
          <w:rFonts w:ascii="Aptos" w:eastAsia="Aptos" w:hAnsi="Aptos" w:cs="Aptos"/>
          <w:b w:val="0"/>
          <w:color w:val="000000"/>
          <w:kern w:val="0"/>
          <w14:ligatures w14:val="none"/>
        </w:rPr>
        <w:t>spatially-varying</w:t>
      </w:r>
      <w:proofErr w:type="gramEnd"/>
      <w:r w:rsidRPr="00464AA4">
        <w:rPr>
          <w:rFonts w:ascii="Aptos" w:eastAsia="Aptos" w:hAnsi="Aptos" w:cs="Aptos"/>
          <w:b w:val="0"/>
          <w:color w:val="000000"/>
          <w:kern w:val="0"/>
          <w14:ligatures w14:val="none"/>
        </w:rPr>
        <w:t xml:space="preserve"> Λ_</w:t>
      </w:r>
      <w:proofErr w:type="gramStart"/>
      <w:r w:rsidRPr="00464AA4">
        <w:rPr>
          <w:rFonts w:ascii="Aptos" w:eastAsia="Aptos" w:hAnsi="Aptos" w:cs="Aptos"/>
          <w:b w:val="0"/>
          <w:color w:val="000000"/>
          <w:kern w:val="0"/>
          <w14:ligatures w14:val="none"/>
        </w:rPr>
        <w:t>eff(</w:t>
      </w:r>
      <w:proofErr w:type="gramEnd"/>
      <w:r w:rsidRPr="00464AA4">
        <w:rPr>
          <w:rFonts w:ascii="Aptos" w:eastAsia="Aptos" w:hAnsi="Aptos" w:cs="Aptos"/>
          <w:b w:val="0"/>
          <w:color w:val="000000"/>
          <w:kern w:val="0"/>
          <w14:ligatures w14:val="none"/>
        </w:rPr>
        <w:t xml:space="preserve">x, t) is force-fit to a homogeneous w₀w_a parameterization, the apparent w(z) ≠ −1 signal is </w:t>
      </w:r>
      <w:r w:rsidRPr="00464AA4">
        <w:rPr>
          <w:rFonts w:ascii="Aptos" w:eastAsia="Aptos" w:hAnsi="Aptos" w:cs="Aptos"/>
          <w:b w:val="0"/>
          <w:color w:val="000000"/>
          <w:kern w:val="0"/>
          <w14:ligatures w14:val="none"/>
        </w:rPr>
        <w:lastRenderedPageBreak/>
        <w:t xml:space="preserve">recovered as a geometric artifact (Paper 14 §6.3). This is a </w:t>
      </w:r>
      <w:r w:rsidRPr="00464AA4">
        <w:rPr>
          <w:rFonts w:ascii="Aptos" w:eastAsia="Aptos" w:hAnsi="Aptos" w:cs="Aptos"/>
          <w:b w:val="0"/>
          <w:i/>
          <w:color w:val="000000"/>
          <w:kern w:val="0"/>
          <w14:ligatures w14:val="none"/>
        </w:rPr>
        <w:t>projection</w:t>
      </w:r>
      <w:r w:rsidRPr="00464AA4">
        <w:rPr>
          <w:rFonts w:ascii="Aptos" w:eastAsia="Aptos" w:hAnsi="Aptos" w:cs="Aptos"/>
          <w:b w:val="0"/>
          <w:color w:val="000000"/>
          <w:kern w:val="0"/>
          <w14:ligatures w14:val="none"/>
        </w:rPr>
        <w:t xml:space="preserve"> of (</w:t>
      </w:r>
      <w:proofErr w:type="gramStart"/>
      <w:r w:rsidRPr="00464AA4">
        <w:rPr>
          <w:rFonts w:ascii="Aptos" w:eastAsia="Aptos" w:hAnsi="Aptos" w:cs="Aptos"/>
          <w:b w:val="0"/>
          <w:color w:val="000000"/>
          <w:kern w:val="0"/>
          <w14:ligatures w14:val="none"/>
        </w:rPr>
        <w:t>1)+(</w:t>
      </w:r>
      <w:proofErr w:type="gramEnd"/>
      <w:r w:rsidRPr="00464AA4">
        <w:rPr>
          <w:rFonts w:ascii="Aptos" w:eastAsia="Aptos" w:hAnsi="Aptos" w:cs="Aptos"/>
          <w:b w:val="0"/>
          <w:color w:val="000000"/>
          <w:kern w:val="0"/>
          <w14:ligatures w14:val="none"/>
        </w:rPr>
        <w:t>2) onto a homogeneous-DE-fluid model, not a fourth physical quantity.</w:t>
      </w:r>
    </w:p>
    <w:p w14:paraId="210811B0"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When the same prediction body uses Λ_eff in two of these senses, the reader should infer which from context: the (1) sense appears in formula expressions, (2) in temporal-evolution expressions, (3) in DESI-w(z) discussions.</w:t>
      </w:r>
    </w:p>
    <w:p w14:paraId="4D9B425C"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The symbols κ (constant), λ_local (parent-mesh scalar field), and Λ_parent (parent-frame value) likewise have a single definition each (Premises P17, P19, P63 respectively) and are not overloaded.</w:t>
      </w:r>
    </w:p>
    <w:p w14:paraId="584DB0D1"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On derivation status, what is "derived" vs. what is "future work"</w:t>
      </w:r>
    </w:p>
    <w:p w14:paraId="37852342"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 xml:space="preserve">The predictions in this paper draw from SCT premises P1–P69 (Paper 1) and from the modified Einstein field equation framework summarized in Premise P67. Where a prediction is described as "derived from" or "follows from" a premise, the meaning is: it follows logically from the premise plus standard GR, SR, and Standard-Model physics, </w:t>
      </w:r>
      <w:r w:rsidRPr="00464AA4">
        <w:rPr>
          <w:rFonts w:ascii="Aptos" w:eastAsia="Aptos" w:hAnsi="Aptos" w:cs="Aptos"/>
          <w:b w:val="0"/>
          <w:i/>
          <w:color w:val="000000"/>
          <w:kern w:val="0"/>
          <w14:ligatures w14:val="none"/>
        </w:rPr>
        <w:t>under the assumption that the premise itself holds and that the formal modified EFE has been worked out at the relevant scale</w:t>
      </w:r>
      <w:r w:rsidRPr="00464AA4">
        <w:rPr>
          <w:rFonts w:ascii="Aptos" w:eastAsia="Aptos" w:hAnsi="Aptos" w:cs="Aptos"/>
          <w:b w:val="0"/>
          <w:color w:val="000000"/>
          <w:kern w:val="0"/>
          <w14:ligatures w14:val="none"/>
        </w:rPr>
        <w:t>. Two prediction families have specific outstanding theoretical work flagged as "Priority 1 future work":</w:t>
      </w:r>
    </w:p>
    <w:p w14:paraId="09A672F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i/>
          <w:color w:val="000000"/>
          <w:kern w:val="0"/>
          <w14:ligatures w14:val="none"/>
        </w:rPr>
        <w:t>(i) Inter-pocket superluminal kinematics formal derivation</w:t>
      </w:r>
      <w:r w:rsidRPr="00464AA4">
        <w:rPr>
          <w:rFonts w:ascii="Aptos" w:eastAsia="Aptos" w:hAnsi="Aptos" w:cs="Aptos"/>
          <w:b w:val="0"/>
          <w:color w:val="000000"/>
          <w:kern w:val="0"/>
          <w14:ligatures w14:val="none"/>
        </w:rPr>
        <w:t>, the consistency requirement that v_group ≤ c everywhere during a superluminal-phase-velocity collision (Canonical Predictions Ledger #74) has not yet been derived from a specific modified EFE with explicit nested-comoving-frame structure. The current treatment relies on the standard cosmological-recession analogy (galaxies receding faster than c beyond the Hubble radius) and on Premise P20 (local SR speed limit). The formal derivation is the primary identified theoretical vulnerability of SCT.</w:t>
      </w:r>
    </w:p>
    <w:p w14:paraId="51946AD4"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i/>
          <w:color w:val="000000"/>
          <w:kern w:val="0"/>
          <w14:ligatures w14:val="none"/>
        </w:rPr>
        <w:t>(ii) Frame-tree algorithm numerical implementation</w:t>
      </w:r>
      <w:r w:rsidRPr="00464AA4">
        <w:rPr>
          <w:rFonts w:ascii="Aptos" w:eastAsia="Aptos" w:hAnsi="Aptos" w:cs="Aptos"/>
          <w:b w:val="0"/>
          <w:color w:val="000000"/>
          <w:kern w:val="0"/>
          <w14:ligatures w14:val="none"/>
        </w:rPr>
        <w:t xml:space="preserve">, the hereditary-time formula z = </w:t>
      </w:r>
      <w:proofErr w:type="gramStart"/>
      <w:r w:rsidRPr="00464AA4">
        <w:rPr>
          <w:rFonts w:ascii="Aptos" w:eastAsia="Aptos" w:hAnsi="Aptos" w:cs="Aptos"/>
          <w:b w:val="0"/>
          <w:color w:val="000000"/>
          <w:kern w:val="0"/>
          <w14:ligatures w14:val="none"/>
        </w:rPr>
        <w:t>f(</w:t>
      </w:r>
      <w:proofErr w:type="gramEnd"/>
      <w:r w:rsidRPr="00464AA4">
        <w:rPr>
          <w:rFonts w:ascii="Aptos" w:eastAsia="Aptos" w:hAnsi="Aptos" w:cs="Aptos"/>
          <w:b w:val="0"/>
          <w:color w:val="000000"/>
          <w:kern w:val="0"/>
          <w14:ligatures w14:val="none"/>
        </w:rPr>
        <w:t>pocket_depth, proper-time path) (Canonical Predictions Ledger #57) has been written out at the level of Lorentz boost composition, but it has not yet been computed numerically against a representative source–observer sample to verify Hubble-law recovery. A failure of this numerical recovery would falsify the SCT redshift-reinterpretation mechanism.</w:t>
      </w:r>
    </w:p>
    <w:p w14:paraId="45D33AB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Predictions outside these two families are derived in the sense above and this paper treats them as such; predictions within these two families carry the "PENDING" tag with a theoretical-test anchor.</w:t>
      </w:r>
    </w:p>
    <w:p w14:paraId="537FF69D"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Section 1: SCT Predictions and Falsification Criteria</w:t>
      </w:r>
    </w:p>
    <w:p w14:paraId="6F24BC1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xmlns:w="http://schemas.openxmlformats.org/wordprocessingml/2006/main">
        <w:rPr xmlns:w="http://schemas.openxmlformats.org/wordprocessingml/2006/main">
          <w:rFonts w:ascii="Aptos" w:eastAsia="Aptos" w:hAnsi="Aptos" w:cs="Aptos"/>
          <w:b w:val="0"/>
          <w:color w:val="000000"/>
          <w:kern w:val="0"/>
          <w14:ligatures xmlns:w14="http://schemas.microsoft.com/office/word/2010/wordml" w14:val="none"/>
        </w:rPr>
        <w:t>Total predictions: 115, ordered by verification timeline and numbered 1 through 115. Part I lists the 25 confirmed predictions in the chronological order in which the confirming observations were published. Part II lists the 90 pending predictions in order of anticipated decisive test: analyses possible with existing data and ongoing programs; the DESI/Euclid spectroscopic era (2026–2028); the 2027–2029 instrument generation (Athena, Roman, Rubin-LSST, Gaia end-of-mission); the early-2030s CMB and radio programs (CMB-S4, LiteBIRD, Simons Observatory, SKA); gravitational-wave and spectral-distortion missions of the 2030s and beyond; and outstanding theoretical work. Each entry is tagged [CONFIRMED] or [PENDING], cross-linked to its Canonical Predictions Ledger entry number, and carries a Domain tag locating it within the 22-domain physical organization of the catalog.</w:t>
      </w:r>
    </w:p>
    <w:p w14:paraId="6F510DD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Part I: Confirmed Predictions, in Chronological Order of Confirmation (1–25)</w:t>
      </w:r>
    </w:p>
    <w:p w14:paraId="136524D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 [CONFIRMED] The ICM entropy floor K₀ ~ 100–300 keV cm² is a relic thermodynamic signature imprinted on cluster baryons by the terminal subluminal stage of the collision cascade, universal across cluster masses, with effective L_X–T slope α_eff ≈ 2.6–3.0 reproducing the observed steepening over the self-similar α = 2.</w:t>
      </w:r>
    </w:p>
    <w:p w14:paraId="2A440A1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 [Empirical Strength: Quantitative Match], ICM entropy floor and steepened L_X–T relation across all groups and clusters | Domain: Intracluster Medium Entropy Floor</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0F445CC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11 §7.4 Preds 7.1–7.5 (doi:10.13140/RG.2.2.19379.69921); Ponman et al. 1999 (Nature 397:135); Voit et al. 2005</w:t>
      </w:r>
      <w:r w:rsidRPr="00464AA4">
        <w:rPr>
          <w:rFonts w:ascii="Aptos" w:eastAsia="Aptos" w:hAnsi="Aptos" w:cs="Aptos"/>
          <w:b w:val="0"/>
          <w:color w:val="000000"/>
          <w:kern w:val="0"/>
          <w:lang w:val="fr-FR"/>
          <w14:ligatures w14:val="none"/>
        </w:rPr>
      </w:r>
      <w:r w:rsidRPr="00464AA4">
        <w:rPr>
          <w:rFonts w:ascii="Aptos" w:eastAsia="Aptos" w:hAnsi="Aptos" w:cs="Aptos"/>
          <w:b w:val="0"/>
          <w:i/>
          <w:color w:val="000000"/>
          <w:kern w:val="0"/>
          <w:lang w:val="fr-FR"/>
          <w14:ligatures w14:val="none"/>
        </w:rPr>
      </w:r>
    </w:p>
    <w:p w14:paraId="4CA886F3"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From Equations 29–34 (doi:10.13140/RG.2.2.19379.69921): K_relic = k_B T_post / n_post^{2/3} is conserved through all adiabatic evolution. For terminal-stage debris velocities v_debris ≈ 600–1000 km/s, k_B T_post = (2/3) μ̃ m_p v_debris² ≈ 1.5–4.1 keV, and for protocluster-epoch deposition densities n_post ≈ 10⁻³–3 × 10⁻³ cm⁻³ this gives K₀ ~ few × 10² keV cm², matching the observed range (Ponman et al. 1999; Lloyd-Davies et al. 2000; Voit et al. 2005 confirmed across 239 Chandra clusters). Effective L_X–T slope from Equations 33–34 (doi:10.13140/RG.2.2.19379.69921): α_eff = 2 + 3κ/(1+κ) where κ = K_relic/(c_K T_vir) decreases with increasing T_vir, giving α_eff ≈ 2.6–3.0 averaged over T_vir = 1–10 keV, exactly the observed range. Universal across cluster masses because the floor is relic, not feedback-injected. In numeric form, K₀ ≈ 260 (v_debris/800 km s⁻¹)² (n_post/10⁻³ cm⁻³)^{−2/3} keV cm² (Paper 11 Equation 31): the amplitude encodes the terminal debris velocity and deposition density, both independently observable. The floor is set not by the superluminal phase, which ends at t ≈ 1 s, but by the terminal subluminal stage of the cascade (Paper 11 §7). The same SCT mechanism predicts (a) K₀ correlated with large-scale structure density and (b) AGN-quiet groups showing the same steep α_eff as AGN-active. Athena X-ray Observatory (planned 2027+) will measure K₀(z) at z = 1.5–2 with the precision required to discriminate relic entropy from AGN-preheating origins.</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784E02B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Current Status:</w:t>
      </w:r>
      <w:r w:rsidRPr="00464AA4">
        <w:rPr>
          <w:rFonts w:ascii="Aptos" w:eastAsia="Aptos" w:hAnsi="Aptos" w:cs="Aptos"/>
          <w:b w:val="0"/>
          <w:color w:val="000000"/>
          <w:kern w:val="0"/>
          <w14:ligatures w14:val="none"/>
        </w:rPr>
        <w:t xml:space="preserve"> CONFIRMED for K₀ ~ 100–300 keV cm² and L_X–T slope 2.6–3.0 across 239 Chandra clusters.</w:t>
      </w:r>
    </w:p>
    <w:p w14:paraId="63CC5DD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AGN-quiet groups showing systematically shallower L_X–T slope than AGN-active groups, OR universal α_eff falling outside the 2.6–3.0 range across the full T_vir = 0.5–15 keV mass span.</w:t>
      </w:r>
    </w:p>
    <w:p w14:paraId="20A8871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2. [CONFIRMED] Radio-loud quasar jet and polarization-vector alignments persist coherent over ≥1 Gpc baselines in future SKA and LOFAR surveys, 20–30× beyond the ΛCDM tidal-torque maximum coherence length of ~30–50 Mpc.</w:t>
      </w:r>
    </w:p>
    <w:p w14:paraId="7C53714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#2 [Empirical Strength: Quantitative Match], Quasar polarization-vector and VLBI jet alignment over ~1 Gpc baselines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282D3DD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5 §4 (doi:10.13140/RG.2.2.28263.10400); Paper 1 §13.1 (doi:10.13140/RG.2.2.19171.62243)</w:t>
      </w:r>
      <w:r w:rsidRPr="00464AA4">
        <w:rPr>
          <w:rFonts w:ascii="Aptos" w:eastAsia="Aptos" w:hAnsi="Aptos" w:cs="Aptos"/>
          <w:b w:val="0"/>
          <w:color w:val="000000"/>
          <w:kern w:val="0"/>
          <w:lang w:val="fr-FR"/>
          <w14:ligatures w14:val="none"/>
        </w:rPr>
      </w:r>
    </w:p>
    <w:p w14:paraId="6AA9DF3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Hutsemékers (1998, 2001, 2005): optical quasar polarization coherence ~1 Gpc; probability of random occurrence &lt; 0.1%. Blinov et al. (2020) and Mandarakas et al. (2021): VLBI 3D jet alignment at 400–900 Mpc at &gt;99.5% significance. Pelgrims &amp; Hutsemékers (2016): radio polarization at 8.4 GHz perpendicular to LQG major axes at &gt;99% for groups </w:t>
      </w:r>
      <w:r w:rsidRPr="00464AA4">
        <w:rPr>
          <w:rFonts w:ascii="Aptos" w:eastAsia="Aptos" w:hAnsi="Aptos" w:cs="Aptos"/>
          <w:b w:val="0"/>
          <w:color w:val="000000"/>
          <w:kern w:val="0"/>
          <w14:ligatures w14:val="none"/>
        </w:rPr>
        <w:lastRenderedPageBreak/>
        <w:t>with &gt;20 members. In SCT these alignments represent the largest-scale manifestation of J = μ(b × v_rel) inheritance: the J-vector of the most energetically dominant formative collision in our observable region sets the preferred spin-axis orientation for all structures condensing within the debris, including supermassive black holes whose spin axes are traced by jets and polarization. SKA will map radio jet morphologies for millions of AGN across the sky, enabling the most precise large-scale alignment test. LOFAR low-frequency surveys provide an independent, population-independent test using steep-spectrum sources.</w:t>
      </w:r>
    </w:p>
    <w:p w14:paraId="11E5C5E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CONFIRMED by Hutsemékers effect (optical, ~1 Gpc) and VLBI jets (400–900 Mpc). Both exceed TTT coherence length by 20–30×.</w:t>
      </w:r>
    </w:p>
    <w:p w14:paraId="36E534B6"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New large-sample SKA or LOFAR surveys showing alignment coherence scale is limited to &lt; 100 Mpc after correcting for previously unrecognized systematics; or VLBI jet alignment significance dropping below 3σ with improved calibration.</w:t>
      </w:r>
    </w:p>
    <w:p w14:paraId="30DE270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3. [CONFIRMED] The expansion rate inside virialized galaxy clusters, measured via proper separations of cluster member galaxies over cosmological time, shows zero cosmological expansion contribution. Any claimed expansion signal inside virialized structures falsifies the high-λ suppression mechanism.</w:t>
      </w:r>
    </w:p>
    <w:p w14:paraId="558B2AD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#21 [Empirical Strength: Qualitative Trend], Zero cosmological expansion inside virialized galaxy clusters | Domain: Dark Energy, Hubble Tension, and Expansion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56F6DC3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14 §5.1 (doi:10.13140/RG.2.2.24304.72969)</w:t>
      </w:r>
    </w:p>
    <w:p w14:paraId="576ACB3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In the Λ/λ framework, strongly bound regions are characterized by large λ, giving Λ_eff = C × Λ_parent / λ_local &lt;&lt; Λ_parent (Equation 11, doi:10.13140/RG.2.2.24304.72969). The inherited stretch from parent frames is absorbed by the local mesh. Galaxy clusters, galaxies, and stellar systems do not expand with the </w:t>
      </w:r>
      <w:r w:rsidRPr="00464AA4">
        <w:rPr>
          <w:rFonts w:ascii="Aptos" w:eastAsia="Aptos" w:hAnsi="Aptos" w:cs="Aptos"/>
          <w:b w:val="0"/>
          <w:color w:val="000000"/>
          <w:kern w:val="0"/>
          <w14:ligatures w14:val="none"/>
        </w:rPr>
        <w:lastRenderedPageBreak/>
        <w:t>Hubble flow, an observational fact already established (Cooperstock et al.; Carrera &amp; Giulini). SCT provides the physical mechanism for this non-expansion: high-λ bound interiors suppress Λ_eff to effectively zero, consistent with Birkhoff's theorem in the GR limit. This is not merely a consistency requirement, it is a falsifiable boundary: any precision measurement finding a non-zero cosmological expansion signal inside a virialized cluster (e.g., via proper motion monitoring of cluster members over decades) at the level predicted by ΛCDM's global Λ would directly falsify the high-λ suppression mechanism.</w:t>
      </w:r>
    </w:p>
    <w:p w14:paraId="3704229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Absence of expansion inside virialized structures is already an established observational fact; SCT's mechanistic account is not yet independently tested.</w:t>
      </w:r>
    </w:p>
    <w:p w14:paraId="34B04B4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Precision astrometric monitoring finding cosmological-rate expansion of proper separations between member galaxies inside a virialized cluster, a non-zero signal at the ~H₀ × d level, would falsify the λ-suppression mechanism.</w:t>
      </w:r>
    </w:p>
    <w:p w14:paraId="4493906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4. [CONFIRMED] Galaxies at the centers of rich clusters show a systematic gravitational redshift offset Δz ~ 10⁻⁵ relative to outskirts; the SCT-specific extension is a frame-tree mass-dependent scaling testable with DESI's &gt;1000 cluster sample.</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6C17A93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 [Empirical Strength: Quantitative Match], Cluster gravitational redshift stratification at the 10⁻⁵ level | Domain: Hierarchical Lorentz Frame-Tree Corrections (Paper 2)</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p>
    <w:p w14:paraId="62C38F1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Paper 2 §3.4 (doi:10.13140/RG.2.2.21288.43521); Wojtak et al. 2011 (Nature 477:567); Jimeno et al. 2015.</w:t>
      </w:r>
    </w:p>
    <w:p w14:paraId="0355B67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The frame-tree formalism of Paper 2 makes cluster gravitational redshift stratification a generic property of the hierarchy: the gravitational redshift contribution at level i is 1 + z_</w:t>
      </w:r>
      <w:proofErr w:type="gramStart"/>
      <w:r w:rsidRPr="00464AA4">
        <w:rPr>
          <w:rFonts w:ascii="Aptos" w:eastAsia="Aptos" w:hAnsi="Aptos" w:cs="Aptos"/>
          <w:b w:val="0"/>
          <w:color w:val="000000"/>
          <w:kern w:val="0"/>
          <w14:ligatures w14:val="none"/>
        </w:rPr>
        <w:t>grav,hier</w:t>
      </w:r>
      <w:proofErr w:type="gramEnd"/>
      <w:r w:rsidRPr="00464AA4">
        <w:rPr>
          <w:rFonts w:ascii="Aptos" w:eastAsia="Aptos" w:hAnsi="Aptos" w:cs="Aptos"/>
          <w:b w:val="0"/>
          <w:color w:val="000000"/>
          <w:kern w:val="0"/>
          <w14:ligatures w14:val="none"/>
        </w:rPr>
        <w:t xml:space="preserve"> ≈ 1 + </w:t>
      </w:r>
      <w:proofErr w:type="gramStart"/>
      <w:r w:rsidRPr="00464AA4">
        <w:rPr>
          <w:rFonts w:ascii="Aptos" w:eastAsia="Aptos" w:hAnsi="Aptos" w:cs="Aptos"/>
          <w:b w:val="0"/>
          <w:color w:val="000000"/>
          <w:kern w:val="0"/>
          <w14:ligatures w14:val="none"/>
        </w:rPr>
        <w:t>Σ(</w:t>
      </w:r>
      <w:proofErr w:type="gramEnd"/>
      <w:r w:rsidRPr="00464AA4">
        <w:rPr>
          <w:rFonts w:ascii="Aptos" w:eastAsia="Aptos" w:hAnsi="Aptos" w:cs="Aptos"/>
          <w:b w:val="0"/>
          <w:color w:val="000000"/>
          <w:kern w:val="0"/>
          <w14:ligatures w14:val="none"/>
        </w:rPr>
        <w:t>Φ_</w:t>
      </w:r>
      <w:proofErr w:type="gramStart"/>
      <w:r w:rsidRPr="00464AA4">
        <w:rPr>
          <w:rFonts w:ascii="Aptos" w:eastAsia="Aptos" w:hAnsi="Aptos" w:cs="Aptos"/>
          <w:b w:val="0"/>
          <w:color w:val="000000"/>
          <w:kern w:val="0"/>
          <w14:ligatures w14:val="none"/>
        </w:rPr>
        <w:t>i,in</w:t>
      </w:r>
      <w:proofErr w:type="gramEnd"/>
      <w:r w:rsidRPr="00464AA4">
        <w:rPr>
          <w:rFonts w:ascii="Aptos" w:eastAsia="Aptos" w:hAnsi="Aptos" w:cs="Aptos"/>
          <w:b w:val="0"/>
          <w:color w:val="000000"/>
          <w:kern w:val="0"/>
          <w14:ligatures w14:val="none"/>
        </w:rPr>
        <w:t xml:space="preserve"> − Φ_</w:t>
      </w:r>
      <w:proofErr w:type="gramStart"/>
      <w:r w:rsidRPr="00464AA4">
        <w:rPr>
          <w:rFonts w:ascii="Aptos" w:eastAsia="Aptos" w:hAnsi="Aptos" w:cs="Aptos"/>
          <w:b w:val="0"/>
          <w:color w:val="000000"/>
          <w:kern w:val="0"/>
          <w14:ligatures w14:val="none"/>
        </w:rPr>
        <w:t>i,out</w:t>
      </w:r>
      <w:proofErr w:type="gramEnd"/>
      <w:r w:rsidRPr="00464AA4">
        <w:rPr>
          <w:rFonts w:ascii="Aptos" w:eastAsia="Aptos" w:hAnsi="Aptos" w:cs="Aptos"/>
          <w:b w:val="0"/>
          <w:color w:val="000000"/>
          <w:kern w:val="0"/>
          <w14:ligatures w14:val="none"/>
        </w:rPr>
        <w:t>)/c². Photons emitted from cluster-center galaxies must climb out of the cluster potential well before reaching outskirts observers, accumulating Δz ~ Φ_center/c²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⁵ for typical massive clusters with Φ_cluster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⁵ c². Wojtak et al. 2011 (Nature) detected this stratification at 4σ in stacked SDSS clusters, with Jimeno et al. 2015 providing independent confirmation. The amplitude scales linearly with cluster potential depth, more massive clusters produce larger Δz_grav. The frame-tree-specific extension predicts mass-dependent scaling that has not yet been tested at the precision needed to discriminate from generic GR cluster gravitational redshift; DESI's much larger cluster sample (&gt;10× statistical power vs. Wojtak) will enable the mass-scaling test.</w:t>
      </w:r>
    </w:p>
    <w:p w14:paraId="0A4664F4"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CONFIRMED at the Δz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⁵ level (Wojtak et al. 2011, Jimeno et al. 2015). Mass-dependent scaling extension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measured at required precision.</w:t>
      </w:r>
    </w:p>
    <w:p w14:paraId="499B9711"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DESI spectroscopic analysis of &gt;1000 galaxy clusters finding no systematic redshift stratification between centers and outskirts at the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⁵ level after </w:t>
      </w:r>
      <w:r w:rsidRPr="00464AA4">
        <w:rPr>
          <w:rFonts w:ascii="Aptos" w:eastAsia="Aptos" w:hAnsi="Aptos" w:cs="Aptos"/>
          <w:b w:val="0"/>
          <w:color w:val="000000"/>
          <w:kern w:val="0"/>
          <w14:ligatures w14:val="none"/>
        </w:rPr>
        <w:lastRenderedPageBreak/>
        <w:t>peculiar velocity control, OR the stratification existing but not scaling with cluster potential depth as predicted by the frame-tree mass relation.</w:t>
      </w:r>
    </w:p>
    <w:p w14:paraId="5EFEAEFA"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5. [CONFIRMED] Co-rotating satellite planes appear around all adequately sampled host galaxies. The joint ΛCDM probability of the already-observed 6 independent systems is ~2 × 10⁻¹⁴. All future adequately sampled systems will show co-rotation at ≥99.5% significance.</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6B8BA8D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 [Empirical Strength: Quantitative Match], Co-rotating satellite-galaxy planes around all adequately sampled host galaxies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7D8981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5 §2 (doi:10.13140/RG.2.2.28263.10400); Paper 11 §3 (doi:10.13140/RG.2.2.19379.69921); Paper 1 §13.1 (doi:10.13140/RG.2.2.19171.62243)</w:t>
      </w:r>
      <w:r w:rsidRPr="00464AA4">
        <w:rPr>
          <w:rFonts w:ascii="Aptos" w:eastAsia="Aptos" w:hAnsi="Aptos" w:cs="Aptos"/>
          <w:b w:val="0"/>
          <w:color w:val="000000"/>
          <w:kern w:val="0"/>
          <w:lang w:val="fr-FR"/>
          <w14:ligatures w14:val="none"/>
        </w:rPr>
      </w:r>
    </w:p>
    <w:p w14:paraId="7B4FAAD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Co-rotating satellite planes confirmed: Milky Way VPOS (7–9 of 11, ΛCDM prob ≤0.1%), M31 Great Plane (15 of ~27, 99.998% significance, ΛCDM prob &lt;0.04%, Ibata et al. 2013), Centaurus A (14–21 of 16–28, ΛCDM prob &lt;0.5%, Müller et al. 2018, 2021), NGC 4490/4485, NGC 2750 (Pawlowski, Ibata &amp; Bullock 2017), and NGC 5713/5719 (12 of 14, Jerjen et al. 2025, caught in the act of formation during an ongoing merger). 100% detection rate in every adequately sampled system. The joint probability (</w:t>
      </w:r>
      <w:proofErr w:type="gramStart"/>
      <w:r w:rsidRPr="00464AA4">
        <w:rPr>
          <w:rFonts w:ascii="Aptos" w:eastAsia="Aptos" w:hAnsi="Aptos" w:cs="Aptos"/>
          <w:b w:val="0"/>
          <w:color w:val="000000"/>
          <w:kern w:val="0"/>
          <w14:ligatures w14:val="none"/>
        </w:rPr>
        <w:t>0.005)⁶</w:t>
      </w:r>
      <w:proofErr w:type="gramEnd"/>
      <w:r w:rsidRPr="00464AA4">
        <w:rPr>
          <w:rFonts w:ascii="Aptos" w:eastAsia="Aptos" w:hAnsi="Aptos" w:cs="Aptos"/>
          <w:b w:val="0"/>
          <w:color w:val="000000"/>
          <w:kern w:val="0"/>
          <w14:ligatures w14:val="none"/>
        </w:rPr>
        <w:t xml:space="preserve"> ≈ 2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¹⁴ makes stochastic ΛCDM assembly effectively impossible. SCT mechanism: all hosts and </w:t>
      </w:r>
      <w:r w:rsidRPr="00464AA4">
        <w:rPr>
          <w:rFonts w:ascii="Aptos" w:eastAsia="Aptos" w:hAnsi="Aptos" w:cs="Aptos"/>
          <w:b w:val="0"/>
          <w:color w:val="000000"/>
          <w:kern w:val="0"/>
          <w14:ligatures w14:val="none"/>
        </w:rPr>
        <w:lastRenderedPageBreak/>
        <w:t xml:space="preserve">companions condensed from the same rotating collision debris field inheriting J = </w:t>
      </w:r>
      <w:proofErr w:type="gramStart"/>
      <w:r w:rsidRPr="00464AA4">
        <w:rPr>
          <w:rFonts w:ascii="Aptos" w:eastAsia="Aptos" w:hAnsi="Aptos" w:cs="Aptos"/>
          <w:b w:val="0"/>
          <w:color w:val="000000"/>
          <w:kern w:val="0"/>
          <w14:ligatures w14:val="none"/>
        </w:rPr>
        <w:t>μ(</w:t>
      </w:r>
      <w:proofErr w:type="gramEnd"/>
      <w:r w:rsidRPr="00464AA4">
        <w:rPr>
          <w:rFonts w:ascii="Aptos" w:eastAsia="Aptos" w:hAnsi="Aptos" w:cs="Aptos"/>
          <w:b w:val="0"/>
          <w:color w:val="000000"/>
          <w:kern w:val="0"/>
          <w14:ligatures w14:val="none"/>
        </w:rPr>
        <w:t>b × v_rel), co-planarity and co-rotation entangled from the outset as two expressions of the same initial condition. The rms plane thickness h_plane ≈ r_</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 </w:t>
      </w:r>
      <w:proofErr w:type="gramStart"/>
      <w:r w:rsidRPr="00464AA4">
        <w:rPr>
          <w:rFonts w:ascii="Aptos" w:eastAsia="Aptos" w:hAnsi="Aptos" w:cs="Aptos"/>
          <w:b w:val="0"/>
          <w:color w:val="000000"/>
          <w:kern w:val="0"/>
          <w14:ligatures w14:val="none"/>
        </w:rPr>
        <w:t>√(</w:t>
      </w:r>
      <w:proofErr w:type="gramEnd"/>
      <w:r w:rsidRPr="00464AA4">
        <w:rPr>
          <w:rFonts w:ascii="Aptos" w:eastAsia="Aptos" w:hAnsi="Aptos" w:cs="Aptos"/>
          <w:b w:val="0"/>
          <w:color w:val="000000"/>
          <w:kern w:val="0"/>
          <w14:ligatures w14:val="none"/>
        </w:rPr>
        <w:t>k_B T_frag/m_p)/v_orb ~ 5–75 kpc brackets observed values (VPOS ~20–30 kpc, M31 plane ~13 kpc, CenA plane ~150 kpc at 3× larger physical scale). The decisive ΛCDM benchmark is IllustrisTNG-derived joint co-rotation probability (~0.5% per host); the LSST satellite census of ≥20 host galaxies will provide the population-scale test.</w:t>
      </w:r>
    </w:p>
    <w:p w14:paraId="3A5A811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CONFIRMED across six independent systems. Sawala et al. (2022) transient-alignment argument does not extend to M31 and CenA where kinematic co-rotation is directly observed.</w:t>
      </w:r>
    </w:p>
    <w:p w14:paraId="3D17B1D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A systematic survey of ≥20 adequately sampled host galaxies finding co-rotation frequencies comparable to the ΛCDM prediction (~0.5%), rather than the observed ~100%.</w:t>
      </w:r>
    </w:p>
    <w:p w14:paraId="6770405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6. [CONFIRMED] BCG–cluster shape alignment is established at better than one-in-a-million significance and is fully in place at z &gt; 1.3, proving it was set at formation as an initial condition, not assembled by tidal torques over time.</w:t>
      </w:r>
    </w:p>
    <w:p w14:paraId="5862477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 [Empirical Strength: Quantitative Match], BCG–cluster shape alignment fully in place at z &gt; 1.3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4D5B861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w:t>
      </w:r>
      <w:r w:rsidRPr="00464AA4">
        <w:rPr>
          <w:rFonts w:ascii="Aptos" w:eastAsia="Aptos" w:hAnsi="Aptos" w:cs="Aptos"/>
          <w:b w:val="0"/>
          <w:i/>
          <w:color w:val="000000"/>
          <w:kern w:val="0"/>
          <w:lang w:val="fr-FR"/>
          <w14:ligatures w14:val="none"/>
        </w:rPr>
        <w:t>Paper 5 §3.2 (doi:10.13140/RG.2.2.28263.10400); Paper 11 §4 (doi:10.13140/RG.2.2.19379.69921)</w:t>
      </w:r>
    </w:p>
    <w:p w14:paraId="4B347B4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Smith et al. (2023) report alignment significance of one-in-a-million when BCG position angles are tested simultaneously with cluster member distribution and nearest large-scale structure filament orientation. Multi-wavelength confirmation: Hashimoto et al. (2008) paired Chandra X-ray cluster morphologies with Subaru optical BCG position angles and found consistent alignment. The temporal constraint is decisive: West et al. (2017, Nature Astronomy 1:0157) confirmed BCG alignments at z &gt; 1.3 as strong as at low redshift, when the universe was only 4.3 Gyr old. Tidal reorientation timescales from dynamical friction are several Gyr; at z &gt; 1.3 insufficient time has elapsed for gradual tidal mechanisms to have assembled the full alignment. Hierarchical assembly should produce increasing alignment with cosmic time as torques accumulate, not the decreasing-then-frozen pattern observed. JWST cluster imaging at z &gt; 1.3 will sharpen the existing measurement; the SCT prediction is that the alignment amplitude remains constant (or slightly stronger) at higher z.</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376AE30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CONFIRMED at z &gt; 1.3 by West et al. (2017).</w:t>
      </w:r>
    </w:p>
    <w:p w14:paraId="1A9399B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Re-analysis of West et al. (2017) cluster sample with refined BCG-shape estimators finding alignment at z &gt; 1.3 weaker than at z = 0, consistent with gradual tidal assembly rather than formation-epoch imprinting.</w:t>
      </w:r>
    </w:p>
    <w:p w14:paraId="0D460DB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7. [CONFIRMED] A_lens &gt; 1 naturally, constructive gravitational superposition from the parent-frame mesh provides additional lensing power beyond the local matter distribution; specifically A_lens ≈ 1.18, matching the existing Planck anomaly. This is a confirmed, predicted observation.</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5389CF9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 [Empirical Strength: Quantitative Match], CMB lensing amplitude A_lens = 1.18 ± 0.065 | Domain: CMB-Specific Signatures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8EED6E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proofErr w:type="gramStart"/>
      <w:r w:rsidRPr="00464AA4">
        <w:rPr>
          <w:rFonts w:ascii="Aptos" w:eastAsia="Aptos" w:hAnsi="Aptos" w:cs="Aptos"/>
          <w:b w:val="0"/>
          <w:color w:val="000000"/>
          <w:kern w:val="0"/>
          <w:lang w:val="fr-FR"/>
          <w14:ligatures w14:val="none"/>
        </w:rPr>
        <w:t>Source:</w:t>
      </w:r>
      <w:proofErr w:type="gramEnd"/>
      <w:r w:rsidRPr="00464AA4">
        <w:rPr>
          <w:rFonts w:ascii="Aptos" w:eastAsia="Aptos" w:hAnsi="Aptos" w:cs="Aptos"/>
          <w:b w:val="0"/>
          <w:color w:val="000000"/>
          <w:kern w:val="0"/>
          <w:lang w:val="fr-FR"/>
          <w14:ligatures w14:val="none"/>
        </w:rPr>
        <w:t xml:space="preserve"> Paper 4 Table 3 (</w:t>
      </w:r>
      <w:proofErr w:type="gramStart"/>
      <w:r w:rsidRPr="00464AA4">
        <w:rPr>
          <w:rFonts w:ascii="Aptos" w:eastAsia="Aptos" w:hAnsi="Aptos" w:cs="Aptos"/>
          <w:b w:val="0"/>
          <w:color w:val="000000"/>
          <w:kern w:val="0"/>
          <w:lang w:val="fr-FR"/>
          <w14:ligatures w14:val="none"/>
        </w:rPr>
        <w:t>doi:</w:t>
      </w:r>
      <w:proofErr w:type="gramEnd"/>
      <w:r w:rsidRPr="00464AA4">
        <w:rPr>
          <w:rFonts w:ascii="Aptos" w:eastAsia="Aptos" w:hAnsi="Aptos" w:cs="Aptos"/>
          <w:b w:val="0"/>
          <w:color w:val="000000"/>
          <w:kern w:val="0"/>
          <w:lang w:val="fr-FR"/>
          <w14:ligatures w14:val="none"/>
        </w:rPr>
        <w:t>10.13140/RG.2.2.20310.31042</w:t>
      </w:r>
      <w:proofErr w:type="gramStart"/>
      <w:r w:rsidRPr="00464AA4">
        <w:rPr>
          <w:rFonts w:ascii="Aptos" w:eastAsia="Aptos" w:hAnsi="Aptos" w:cs="Aptos"/>
          <w:b w:val="0"/>
          <w:color w:val="000000"/>
          <w:kern w:val="0"/>
          <w:lang w:val="fr-FR"/>
          <w14:ligatures w14:val="none"/>
        </w:rPr>
        <w:t>);</w:t>
      </w:r>
      <w:proofErr w:type="gramEnd"/>
      <w:r w:rsidRPr="00464AA4">
        <w:rPr>
          <w:rFonts w:ascii="Aptos" w:eastAsia="Aptos" w:hAnsi="Aptos" w:cs="Aptos"/>
          <w:b w:val="0"/>
          <w:color w:val="000000"/>
          <w:kern w:val="0"/>
          <w:lang w:val="fr-FR"/>
          <w14:ligatures w14:val="none"/>
        </w:rPr>
        <w:t xml:space="preserve"> Paper 11 §5.2 (</w:t>
      </w:r>
      <w:proofErr w:type="gramStart"/>
      <w:r w:rsidRPr="00464AA4">
        <w:rPr>
          <w:rFonts w:ascii="Aptos" w:eastAsia="Aptos" w:hAnsi="Aptos" w:cs="Aptos"/>
          <w:b w:val="0"/>
          <w:color w:val="000000"/>
          <w:kern w:val="0"/>
          <w:lang w:val="fr-FR"/>
          <w14:ligatures w14:val="none"/>
        </w:rPr>
        <w:t>doi:</w:t>
      </w:r>
      <w:proofErr w:type="gramEnd"/>
      <w:r w:rsidRPr="00464AA4">
        <w:rPr>
          <w:rFonts w:ascii="Aptos" w:eastAsia="Aptos" w:hAnsi="Aptos" w:cs="Aptos"/>
          <w:b w:val="0"/>
          <w:color w:val="000000"/>
          <w:kern w:val="0"/>
          <w:lang w:val="fr-FR"/>
          <w14:ligatures w14:val="none"/>
        </w:rPr>
        <w:t>10.13140/RG.2.2.19379.69921)</w:t>
      </w:r>
    </w:p>
    <w:p w14:paraId="2DB8764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In ΛCDM the lensing amplitude A_lens should equal exactly 1.0; any deviation is unexplained. In SCT the effective gravitational potential at any point includes both Φ_local (local matter) and Φ_mesh (coherent mesh contribution from parent frames, Premise P51, doi:10.13140/RG.2.2.19171.62243). The mesh contribution provides additional lensing convergence, naturally producing A_lens &gt; 1. The enhancement factor f[N, α, r] grows toward the virial fixed point A* = 1/f_b,vir = 5.970 in fully relaxed structures and approaches 1 in unvirialized regions (Paper 11 §6.3). Averaged over the CMB lensing kernel, a few-percent to ~20% enhancement is expected, consistent with Planck 2018's A_lens = 1.18 ± 0.065. The boundary condition S(z₀) ~ Ω_CDM/Ω_b − 1 ~ 4.4 (Paper 4 §VII.3) gives the normalization of the superposition contribution at z = 0, implying A_lens ~ 1 + O(S(z_*)) ~ 1.18 when integrated over the lensing kernel.</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189F3BE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CONFIRMED: Planck 2018 A_lens = 1.18 ± 0.065 at &gt;2σ directly matches the SCT prediction. ΛCDM has no physical explanation for A_lens ≠ 1.</w:t>
      </w:r>
    </w:p>
    <w:p w14:paraId="2FC9847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Future CMB lensing measurements (CMB-S4, Simons Observatory) converging to A_lens = 1.000 ± 0.005, ruling out any coherent mesh lensing contribution.</w:t>
      </w:r>
    </w:p>
    <w:p w14:paraId="5116639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8. [CONFIRMED] The observed baryon asymmetry η_B ~ 6 × 10⁻¹⁰ is produced geometrically via all three Sakharov conditions, requiring no beyond-Standard-Model physics. The collision geometry amplifies effective CP violation by ~17–18 orders of magnitude above the CKM value.</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62F7A15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#9 [Empirical Strength: Quantitative Match], Baryon-to-photon ratio η_B ≈ 6 × 10⁻¹⁰ | Domain: Baryon Asymmetry</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p>
    <w:p w14:paraId="50F5B91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 §8.3 (doi:10.13140/RG.2.2.19171.62243)</w:t>
      </w:r>
      <w:r w:rsidRPr="00464AA4">
        <w:rPr>
          <w:rFonts w:ascii="Aptos" w:eastAsia="Aptos" w:hAnsi="Aptos" w:cs="Aptos"/>
          <w:b w:val="0"/>
          <w:color w:val="000000"/>
          <w:kern w:val="0"/>
          <w14:ligatures w14:val="none"/>
        </w:rPr>
      </w:r>
    </w:p>
    <w:p w14:paraId="7DCA4E17"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Three Sakharov conditions satisfied with Standard Model physics only: (1) Baryon number violation: sphaleron processes, rate exponentially enhanced in the non-equilibrium shock environment of the collision interface, provide baryon number violation at a rate far exceeding the equilibrium value. (2) CP violation: the angular momentum vector J = </w:t>
      </w:r>
      <w:proofErr w:type="gramStart"/>
      <w:r w:rsidRPr="00464AA4">
        <w:rPr>
          <w:rFonts w:ascii="Aptos" w:eastAsia="Aptos" w:hAnsi="Aptos" w:cs="Aptos"/>
          <w:b w:val="0"/>
          <w:color w:val="000000"/>
          <w:kern w:val="0"/>
          <w14:ligatures w14:val="none"/>
        </w:rPr>
        <w:t>μ(</w:t>
      </w:r>
      <w:proofErr w:type="gramEnd"/>
      <w:r w:rsidRPr="00464AA4">
        <w:rPr>
          <w:rFonts w:ascii="Aptos" w:eastAsia="Aptos" w:hAnsi="Aptos" w:cs="Aptos"/>
          <w:b w:val="0"/>
          <w:color w:val="000000"/>
          <w:kern w:val="0"/>
          <w14:ligatures w14:val="none"/>
        </w:rPr>
        <w:t>b × v_rel) defines a preferred spatial axis distinguishing left from right in the collision plane. The geometric CP-violating term has effective magnitude δ_</w:t>
      </w:r>
      <w:proofErr w:type="gramStart"/>
      <w:r w:rsidRPr="00464AA4">
        <w:rPr>
          <w:rFonts w:ascii="Aptos" w:eastAsia="Aptos" w:hAnsi="Aptos" w:cs="Aptos"/>
          <w:b w:val="0"/>
          <w:color w:val="000000"/>
          <w:kern w:val="0"/>
          <w14:ligatures w14:val="none"/>
        </w:rPr>
        <w:t>CP,eff</w:t>
      </w:r>
      <w:proofErr w:type="gramEnd"/>
      <w:r w:rsidRPr="00464AA4">
        <w:rPr>
          <w:rFonts w:ascii="Aptos" w:eastAsia="Aptos" w:hAnsi="Aptos" w:cs="Aptos"/>
          <w:b w:val="0"/>
          <w:color w:val="000000"/>
          <w:kern w:val="0"/>
          <w14:ligatures w14:val="none"/>
        </w:rPr>
        <w:t xml:space="preserve">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²–10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³, compared to the CKM matrix value δ_CKM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²⁰, an amplification of ~17–18 orders of magnitude. (3) Departure from thermal equilibrium: the collision interface is maximally out of equilibrium throughout the superluminal phase. The cumulative baryon excess across N cascade stages converges to η_B ~ 6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¹⁰ without any individual stage requiring an anomalously large contribution, natural averaging requiring no fine-tuning.</w:t>
      </w:r>
    </w:p>
    <w:p w14:paraId="5522C50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Observed η_B = (6.097 ± 0.019)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¹⁰ (Planck 2018) is consistent. Full numerical derivation from first-principles cascade dynamics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implemented.</w:t>
      </w:r>
    </w:p>
    <w:p w14:paraId="31EDCDB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Falsification Criterion:</w:t>
      </w:r>
      <w:r w:rsidRPr="00464AA4">
        <w:rPr>
          <w:rFonts w:ascii="Aptos" w:eastAsia="Aptos" w:hAnsi="Aptos" w:cs="Aptos"/>
          <w:b w:val="0"/>
          <w:color w:val="000000"/>
          <w:kern w:val="0"/>
          <w14:ligatures w14:val="none"/>
        </w:rPr>
        <w:t xml:space="preserve"> A precision measurement of spatial variation in η_B across cosmological scales incompatible with geometric production from spatially varying collision impact parameters; OR definitive laboratory detection of leptogenesis or baryogenesis through mechanisms inconsistent with the sphaleron + geometric CP scenario.</w:t>
      </w:r>
    </w:p>
    <w:p w14:paraId="0A80C494"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9. [CONFIRMED] Primordial spectral index n_s ≈ 0.965 is derived from first principles: n_s = 1 − 1/L where L ≈ 29 hierarchical nesting levels. The red tilt is physically motivated by the finite dynamic range of the cascade, not a free parameter.</w:t>
      </w:r>
    </w:p>
    <w:p w14:paraId="0902208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#11 [Empirical Strength: Quantitative Match], n_s ≈ 0.965 derived from the cascade nesting depth L ≈ 29 | Domain: Early Structure Formation and JWST</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31A7C9A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3 §3.5 (doi:10.13140/RG.2.2.16235.60968); Paper 4 §IV (doi:10.13140/RG.2.2.20310.31042)</w:t>
      </w:r>
      <w:r w:rsidRPr="00464AA4">
        <w:rPr>
          <w:rFonts w:ascii="Aptos" w:eastAsia="Aptos" w:hAnsi="Aptos" w:cs="Aptos"/>
          <w:b w:val="0"/>
          <w:color w:val="000000"/>
          <w:kern w:val="0"/>
          <w:lang w:val="fr-FR"/>
          <w14:ligatures w14:val="none"/>
        </w:rPr>
      </w:r>
    </w:p>
    <w:p w14:paraId="0CF0760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Scale invariance n_s = 1 corresponds to equal numbers of collision events per log scale interval, natural for a scale-free process (Premise P7, doi:10.13140/RG.2.2.19171.62243). The red tilt arises from finite dynamic range: if the cascade spans L hierarchical levels with mass ratio r_L between adjacent levels, the scale distribution index α = n_s = 1 − 1/L (Equation 18, doi:10.13140/RG.2.2.16235.60968). For L = 29 nesting levels: n_s = 1 − 1/29 ≈ 0.966, within Planck 2018's n_s = 0.9649 ± 0.0042. The value L ≈ 29 reflects the number of distinct gravitational hierarchy levels between the scale of our observable universe and the QCD domain boundary at r ≥ 0.08 fm, not a free parameter. β = 1/L = 0.034 is independently constrained by large-scale structure predictions. Also derived from this framework: scalar amplitude A_s = 2.1 × 10⁻⁹ from normalization to observed CMB temperature variance. On L = 29, independent vs. fit parameter. L is not tuned to fit n_s. L is the number of hierarchical nesting levels between the QCD lower-boundary scale (Premise P66, r ≥ 0.08 fm) and the observable-universe scale (Paper 1, R_obs ~ 46.5 Gly), with each level mass-ratio set by the virial-mass ladder of P69 (2K + U = 0 applied hierarchically). Counting the discrete virial-stable configurations between these two physical scales gives L ≈ 29 ± a few (the ± reflects the precise definition of "distinct gravitational hierarchy level", see Paper 3 §3.5). Substituting L = 29 into n_s = 1 − 1/L yields 0.966, which agrees with Planck 0.9649 ± 0.0042 to within 0.4σ, after L is fixed by the hierarchy structure, not by the n_s data. This is therefore a post-diction at the n_s level given L, but L itself is independently derived and admits a ~few-level uncertainty that propagates as ±0.001 in n_s. A measurement of n_s outside the band L ∈ [20, 40] (i.e., n_s &lt; 0.950 or &gt; 0.975) at 5σ would falsify both the cascade-distribution model and the SCT virial-ladder count of L. CMB-S4 and 21-cm cosmology surveys (SKA, HERA) will probe n_s and α_s at 10⁻³ precision in the early 2030s, providing the discriminating-precision test of the L = 29 cascade-nesting derivation.</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7FED646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Quantitatively consistent with Planck 2018 n_s = 0.9649 ± 0.0042. L = 29 derived from structural properties of the SCT hierarchy.</w:t>
      </w:r>
    </w:p>
    <w:p w14:paraId="5132A10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 A precise measurement of n_s inconsistent with n_s = 1 − 1/L for any physically plausible L (20–40 levels), e.g., n_s &lt; 0.950 or n_s &gt; 0.975 at 5σ.</w:t>
      </w:r>
      <w:r w:rsidRPr="00464AA4">
        <w:rPr>
          <w:rFonts w:ascii="Aptos" w:eastAsia="Aptos" w:hAnsi="Aptos" w:cs="Aptos"/>
          <w:b w:val="0"/>
          <w:color w:val="000000"/>
          <w:kern w:val="0"/>
          <w14:ligatures w14:val="none"/>
        </w:rPr>
      </w:r>
    </w:p>
    <w:p w14:paraId="039AF86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10. [CONFIRMED] Substructure compactness scaling: A ∝ σ_v/v_cross, denser, slower-dispersion subhalos show stronger lensing excess. The GGSL rate scales as N × C(σ_v, R), with the explicit formula (A − 1)/(A_cluster − 1) = (N_sub/N_cluster)(R_cluster/R_sub)² × exp[(σ_v,cluster² − σ_v,sub²)/v_cross²].</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6B396AC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#7 [Empirical Strength: Quantitative Match], GGSL substructure lensing excess in massive clusters | Domain: Dark Matter (Particle Non-Detection and Superposition)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14C3285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11 §6.2, §6.3 (doi:10.13140/RG.2.2.19379.69921)</w:t>
      </w:r>
    </w:p>
    <w:p w14:paraId="1DEE905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From Equations 9–10 and 27–28 of doi:10.13140/RG.2.2.19379.69921: the coherence function </w:t>
      </w:r>
      <w:proofErr w:type="gramStart"/>
      <w:r w:rsidRPr="00464AA4">
        <w:rPr>
          <w:rFonts w:ascii="Aptos" w:eastAsia="Aptos" w:hAnsi="Aptos" w:cs="Aptos"/>
          <w:b w:val="0"/>
          <w:color w:val="000000"/>
          <w:kern w:val="0"/>
          <w14:ligatures w14:val="none"/>
        </w:rPr>
        <w:t>C(</w:t>
      </w:r>
      <w:proofErr w:type="gramEnd"/>
      <w:r w:rsidRPr="00464AA4">
        <w:rPr>
          <w:rFonts w:ascii="Aptos" w:eastAsia="Aptos" w:hAnsi="Aptos" w:cs="Aptos"/>
          <w:b w:val="0"/>
          <w:color w:val="000000"/>
          <w:kern w:val="0"/>
          <w14:ligatures w14:val="none"/>
        </w:rPr>
        <w:t xml:space="preserve">σ_v, R) = exp(−σ_v²/v_cross²) where v_cross = R/t_obs. The coherence is maximal (C → 1) when σ_v &lt;&lt; v_cross, i.e., for compact, slow-moving groups. This means the lensing enhancement is largest precisely for the most compact, lowest-velocity-dispersion substructures, the ones that ΛCDM's CDM concentration alone cannot explain. The ratio (A_sub − 1)/(A_cluster − 1) ≈ 23 for typical parameters (N_sub ~ 20, </w:t>
      </w:r>
      <w:r w:rsidRPr="00464AA4">
        <w:rPr>
          <w:rFonts w:ascii="Aptos" w:eastAsia="Aptos" w:hAnsi="Aptos" w:cs="Aptos"/>
          <w:b w:val="0"/>
          <w:color w:val="000000"/>
          <w:kern w:val="0"/>
          <w14:ligatures w14:val="none"/>
        </w:rPr>
        <w:lastRenderedPageBreak/>
        <w:t>σ_v,sub ~ 300 km/s, R_sub ~ 200 kpc vs. N_cluster ~ 300, σ_v,cluster ~ 1000 km/s, R_cluster ~ 1500 kpc), giving A_sub ≈ 3.8, A_sub² ≈ 14, consistent with the Meneghetti et al. (2020, Science) factor of ~10–16 excess across the 11 Hubble Frontier Fields clusters. The critical falsification test (Prediction 6.5, doi:10.13140/RG.2.2.19379.69921): increasing CDM concentration in simulations alone cannot resolve the GGSL excess at all radii and for all substructure masses, because the SCT mechanism operates through external superposition rather than internal subhalo properties.</w:t>
      </w:r>
    </w:p>
    <w:p w14:paraId="6424C03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The constructive superposition function f[N, α, r] in the modified EFE (Premise P67, doi:10.13140/RG.2.2.19171.62243) produces an effective gravitational constant G_eff(z) = G[1 + S(z)] where S(z) is the superposition enhancement factor with boundary conditions S(z_*) ~ 10⁻⁵ at recombination (no structure yet; S → 0 as z → ∞) and S(z₀) ~ Ω_CDM/Ω_b − 1 ~ 4.4 at z = 0 (reproducing observed total matter density, Paper 4 §VII.3, doi:10.13140/RG.2.2.20310.31042). This means G_eff grows from G at z &gt;&gt; 1 to G × 5.4 at z = 0, tracking the growth of large-scale structure. The explicit G_eff(z) = G[1 + S(z)] formulation is measurable via: (1) precision CMB lensing surveys at multiple redshifts, higher effective lensing power at low z than high z beyond ΛCDM; (2) growth-rate surveys measuring fσ₈(z), the effective growth of structure should track S(z); (3) weak lensing mass calibrations at different redshifts, clusters at z = 0.3 should show higher M_WL/M_true than clusters at z = 1.0 by a factor of [1 + S(0.3)]/[1 + S(1.0)].</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70EF9B14"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Consistent with Meneghetti et al. (2020) factor ~10 excess and Ragagnin et al. (2022) conservative lower bound ~2–4. Specific σ_v-dependent scaling test untested.</w:t>
      </w:r>
    </w:p>
    <w:p w14:paraId="331D53F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Increasing CDM concentration uniformly in ΛCDM simulations fully resolving the GGSL excess at all radii and masses, demonstrating that the excess is an artifact of CDM concentration, not external superposition.</w:t>
      </w:r>
    </w:p>
    <w:p w14:paraId="647FF2B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11. [CONFIRMED] Overmassive black holes at z &gt; 7 with BH-to-stellar mass ratios 10–1000× above the local Magorrian relation are predicted by direct-collapse BH seeds from head-on collision geometry: M_seed = f_BH × α_th × f_b,cosmic × μ, spanning 10⁷–10⁹ M☉ for M₁ = M₂ = 10¹²–10¹⁴ M☉.</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1B8E783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#14 [Empirical Strength: Qualitative Trend], Overmassive black holes at z &gt; 7 with BH/stellar ratios 10–1000× above local Magorrian | Domain: Early Structure Formation and JWST</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43A6E93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3 §3.6 (doi:10.13140/RG.2.2.16235.60968)</w:t>
      </w:r>
      <w:r w:rsidRPr="00464AA4">
        <w:rPr>
          <w:rFonts w:ascii="Aptos" w:eastAsia="Aptos" w:hAnsi="Aptos" w:cs="Aptos"/>
          <w:b w:val="0"/>
          <w:color w:val="000000"/>
          <w:kern w:val="0"/>
          <w14:ligatures w14:val="none"/>
        </w:rPr>
      </w:r>
    </w:p>
    <w:p w14:paraId="754DB9E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QSO J0313-1806 at z = 7.642: 1.6 × 10⁹ M☉ BH cannot have grown from any stellar-mass seed via Eddington-limited accretion even if seeded at z = 30 (Wang et al. 2021). UHZ1 at z ~ 10.1: BH mass comparable to or exceeding total stellar mass (Bogdan et al. 2024). In SCT, head-on collisions (b ~ 0) produce maximally dense, minimally rotating remnants. Post-shock temperature ~10⁸ K gives Jeans mass M_J comparable to the remnant mass, preventing stellar fragmentation, the remnant collapses as a single coherent body into a supermassive BH seed. From Equation 34–38 (doi:10.13140/RG.2.2.16235.60968): M_seed ranges from 2.2 × 10⁷ to 2.2 × 10⁹ M☉ for M₁ = M₂ = 10¹² to 10¹⁴ M☉. Elevated BH-to-stellar mass ratios at high z reflect the head-on fraction of the impact parameter distribution, not runaway accretion. Natarajan et al. 2024 (ApJ Letters 960:L1) provides an independent confirmation of the UHZ1 BH-to-stellar-mass ratio at z ~ 10.1.</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41E17B01"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CONFIRMED: existing high-z BH masses are directly in the predicted seed mass range 10⁷–10⁹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w:t>
      </w:r>
    </w:p>
    <w:p w14:paraId="0238B61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Detection of a complete z &gt; 7 BH mass census showing all can be explained by Eddington-limited accretion from Population III stellar seeds formed at z &lt; 30, no residual overabundance requiring M_seed &gt; 10⁶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w:t>
      </w:r>
    </w:p>
    <w:p w14:paraId="669B18C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12. [CONFIRMED] Classical GR singularities at black hole centers are replaced by stable finite-density polyquark cores stabilized by quark degeneracy pressure. The mass-radius band spans M_max ~ 1.5–2.5 M☉ and R ~ 8–12 km, encompassing neutron stars, quark/strange stars, and horizon-enclosed polyquark cores.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671192B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#10 [Empirical Strength: Qualitative Trend], Compact object mass–radius band, neutron stars, quark stars, polyquark cores | Domain: Black Holes and QCD Singularity Resolution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2836077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 §12.4 (doi:10.13140/RG.2.2.19171.62243); Paper 16 §2–§3 (doi:10.5281/zenodo.18092309)</w:t>
      </w:r>
      <w:r w:rsidRPr="00464AA4">
        <w:rPr>
          <w:rFonts w:ascii="Aptos" w:eastAsia="Aptos" w:hAnsi="Aptos" w:cs="Aptos"/>
          <w:b w:val="0"/>
          <w:color w:val="000000"/>
          <w:kern w:val="0"/>
          <w14:ligatures w14:val="none"/>
        </w:rPr>
      </w:r>
    </w:p>
    <w:p w14:paraId="3BCA292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From the QCD-compatible EOS band (Equations 6–13, doi:10.5281/zenodo.18092309): (a) density range 2–10 ε_nuc; (b) causality and stability 0 &lt; dP/dε ≤ 0.8c²; (c) high-density stiffness 0.2c² ≤ dP/dε ≤ 0.8c² above ε* ~ 2.5–3 ε_nuc; (d) asymptotic quark matter form with 0.25 ≤ a(θ) ≤ 0.35. TOV integration across this band yields M_max ~ (2.0 ± 0.5) M☉ and R ~ 10 ± 2 km (Section 3.1, doi:10.5281/zenodo.18092309). For softer EOSs: horizonless regime (C ≲ 0.3–0.4). For stiffer EOSs: configurations approach C → 1/2 (near-horizon stars). For extreme allowed parameters: C ≥ 1/2 (finite-density cores inside horizons). Current observational constraints all within the band: PSR J0740+6620 (M = 2.08 ± 0.07 M☉), NICER radius measurements (R = 12.35 ± 0.75 km), GW170817 tidal deformability (Λ_1.4 &lt; 800). Third EFE modification of SCT declares the QCD domain boundary at r ≥ 0.08 fm, where lattice QCD shows quark degeneracy pressure growing faster than gravitational pressure, preventing singularity formation (Premise P66, doi:10.13140/RG.2.2.19171.62243).</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559A198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Consistent with PSR J0740+6620, NICER radii, and GW170817 tidal deformability. EOS band encompasses state-of-the-art dense-matter models.</w:t>
      </w:r>
    </w:p>
    <w:p w14:paraId="13D2581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Discovery of a pulsar with M &gt; 2.5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requiring EOSs outside the QCD-compatible band; OR NICER finding R &lt; 7 km for a 2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pulsar; OR gravitational wave ringdown confirming clean Kerr metric to precision ruling out polyquark-core echo signals.</w:t>
      </w:r>
    </w:p>
    <w:p w14:paraId="44FBD0A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13. [CONFIRMED] Directional CMB parameter variations (already detected at ~3σ by Migkas et al. 2021) will persist and sharpen with increased sky coverage and sensitivity. SCT specifically predicts a dipolar modulation pattern aligned with the primary collision axis, the same axis as the hemispherical power asymmetry and quadrupole-octupole alignment.</w:t>
      </w:r>
    </w:p>
    <w:p w14:paraId="0B80BA7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#20 [Empirical Strength: Qualitative Trend], Migkas directional cosmological parameter variations | Domain: CMB-Specific Signatures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47E1D4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proofErr w:type="gramStart"/>
      <w:r w:rsidRPr="00464AA4">
        <w:rPr>
          <w:rFonts w:ascii="Aptos" w:eastAsia="Aptos" w:hAnsi="Aptos" w:cs="Aptos"/>
          <w:b w:val="0"/>
          <w:color w:val="000000"/>
          <w:kern w:val="0"/>
          <w:lang w:val="fr-FR"/>
          <w14:ligatures w14:val="none"/>
        </w:rPr>
        <w:t>Source:</w:t>
      </w:r>
      <w:proofErr w:type="gramEnd"/>
      <w:r w:rsidRPr="00464AA4">
        <w:rPr>
          <w:rFonts w:ascii="Aptos" w:eastAsia="Aptos" w:hAnsi="Aptos" w:cs="Aptos"/>
          <w:b w:val="0"/>
          <w:color w:val="000000"/>
          <w:kern w:val="0"/>
          <w:lang w:val="fr-FR"/>
          <w14:ligatures w14:val="none"/>
        </w:rPr>
        <w:t xml:space="preserve"> Paper 4 §X.1 (</w:t>
      </w:r>
      <w:proofErr w:type="gramStart"/>
      <w:r w:rsidRPr="00464AA4">
        <w:rPr>
          <w:rFonts w:ascii="Aptos" w:eastAsia="Aptos" w:hAnsi="Aptos" w:cs="Aptos"/>
          <w:b w:val="0"/>
          <w:color w:val="000000"/>
          <w:kern w:val="0"/>
          <w:lang w:val="fr-FR"/>
          <w14:ligatures w14:val="none"/>
        </w:rPr>
        <w:t>doi:</w:t>
      </w:r>
      <w:proofErr w:type="gramEnd"/>
      <w:r w:rsidRPr="00464AA4">
        <w:rPr>
          <w:rFonts w:ascii="Aptos" w:eastAsia="Aptos" w:hAnsi="Aptos" w:cs="Aptos"/>
          <w:b w:val="0"/>
          <w:color w:val="000000"/>
          <w:kern w:val="0"/>
          <w:lang w:val="fr-FR"/>
          <w14:ligatures w14:val="none"/>
        </w:rPr>
        <w:t>10.13140/RG.2.2.20310.31042)</w:t>
      </w:r>
    </w:p>
    <w:p w14:paraId="55351F07"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Migkas et al. (2021, A&amp;A </w:t>
      </w:r>
      <w:proofErr w:type="gramStart"/>
      <w:r w:rsidRPr="00464AA4">
        <w:rPr>
          <w:rFonts w:ascii="Aptos" w:eastAsia="Aptos" w:hAnsi="Aptos" w:cs="Aptos"/>
          <w:b w:val="0"/>
          <w:color w:val="000000"/>
          <w:kern w:val="0"/>
          <w14:ligatures w14:val="none"/>
        </w:rPr>
        <w:t>649:A</w:t>
      </w:r>
      <w:proofErr w:type="gramEnd"/>
      <w:r w:rsidRPr="00464AA4">
        <w:rPr>
          <w:rFonts w:ascii="Aptos" w:eastAsia="Aptos" w:hAnsi="Aptos" w:cs="Aptos"/>
          <w:b w:val="0"/>
          <w:color w:val="000000"/>
          <w:kern w:val="0"/>
          <w14:ligatures w14:val="none"/>
        </w:rPr>
        <w:t>148) detected directional variations in cosmological parameters inferred from galaxy cluster X-ray data at ~3σ significance. SCT explains these as the result of the dipolar modulation of Λ_eff(</w:t>
      </w:r>
      <w:proofErr w:type="gramStart"/>
      <w:r w:rsidRPr="00464AA4">
        <w:rPr>
          <w:rFonts w:ascii="Aptos" w:eastAsia="Aptos" w:hAnsi="Aptos" w:cs="Aptos"/>
          <w:b w:val="0"/>
          <w:color w:val="000000"/>
          <w:kern w:val="0"/>
          <w14:ligatures w14:val="none"/>
        </w:rPr>
        <w:t>x,t</w:t>
      </w:r>
      <w:proofErr w:type="gramEnd"/>
      <w:r w:rsidRPr="00464AA4">
        <w:rPr>
          <w:rFonts w:ascii="Aptos" w:eastAsia="Aptos" w:hAnsi="Aptos" w:cs="Aptos"/>
          <w:b w:val="0"/>
          <w:color w:val="000000"/>
          <w:kern w:val="0"/>
          <w14:ligatures w14:val="none"/>
        </w:rPr>
        <w:t>) across the sky, regions in the direction of the collision axis experience systematically different effective expansion histories than regions perpendicular to it. This produces a coherent dipole-like pattern in: (1) inferred H₀ values across sky sectors; (2) cluster X-ray temperature-luminosity relation normalization; (3) matter power spectrum amplitude measured in different sky directions. All three should be aligned with the collision axis. The predicted amplitude is ~1–3% variation across opposite hemispheres. Euclid's all-sky cluster catalog combined with Planck CMB data will provide a definitive test.</w:t>
      </w:r>
    </w:p>
    <w:p w14:paraId="71F43644"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lang w:val="fr-FR"/>
          <w14:ligatures w14:val="none"/>
        </w:rPr>
        <w:t xml:space="preserve">Current </w:t>
      </w:r>
      <w:proofErr w:type="gramStart"/>
      <w:r w:rsidRPr="00464AA4">
        <w:rPr>
          <w:rFonts w:ascii="Aptos" w:eastAsia="Aptos" w:hAnsi="Aptos" w:cs="Aptos"/>
          <w:b w:val="0"/>
          <w:color w:val="000000"/>
          <w:kern w:val="0"/>
          <w:lang w:val="fr-FR"/>
          <w14:ligatures w14:val="none"/>
        </w:rPr>
        <w:t>Status:</w:t>
      </w:r>
      <w:proofErr w:type="gramEnd"/>
      <w:r w:rsidRPr="00464AA4">
        <w:rPr>
          <w:rFonts w:ascii="Aptos" w:eastAsia="Aptos" w:hAnsi="Aptos" w:cs="Aptos"/>
          <w:b w:val="0"/>
          <w:color w:val="000000"/>
          <w:kern w:val="0"/>
          <w:lang w:val="fr-FR"/>
          <w14:ligatures w14:val="none"/>
        </w:rPr>
        <w:t xml:space="preserve"> Migkas et al. </w:t>
      </w:r>
      <w:r w:rsidRPr="00464AA4">
        <w:rPr>
          <w:rFonts w:ascii="Aptos" w:eastAsia="Aptos" w:hAnsi="Aptos" w:cs="Aptos"/>
          <w:b w:val="0"/>
          <w:color w:val="000000"/>
          <w:kern w:val="0"/>
          <w14:ligatures w14:val="none"/>
        </w:rPr>
        <w:t>(2021) ~3σ detection consistent with SCT directional modulation. Not yet confirmed at &gt;5σ or with full-sky data.</w:t>
      </w:r>
    </w:p>
    <w:p w14:paraId="40D2D00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Euclid all-sky cluster survey finding cosmological parameters isotropic to &lt;0.5% across all sky sectors at &gt;3σ, ruling out the collision-axis dipolar modulation.</w:t>
      </w:r>
    </w:p>
    <w:p w14:paraId="7AEA6E6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14. [CONFIRMED] The Hubble tension, H₀ = 73.0 km/s/Mpc (local distance ladder) vs. H₀ = 67.4 km/s/Mpc (CMB/BAO), is predicted as a natural consequence of local Λ_eff variability from two compounding contributions: the KBC supervoid (~2–3 km/s/Mpc) plus temporal evolution of Λ_eff between z = 1100 and z = 0 (~2–3 km/s/Mpc).</w:t>
      </w:r>
    </w:p>
    <w:p w14:paraId="0E9B296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#8 [Empirical Strength: Quantitative Match], Hubble tension at ~5σ | Domain: Dark Energy, Hubble Tension, and Expansion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71907B9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proofErr w:type="gramStart"/>
      <w:r w:rsidRPr="00464AA4">
        <w:rPr>
          <w:rFonts w:ascii="Aptos" w:eastAsia="Aptos" w:hAnsi="Aptos" w:cs="Aptos"/>
          <w:b w:val="0"/>
          <w:color w:val="000000"/>
          <w:kern w:val="0"/>
          <w:lang w:val="fr-FR"/>
          <w14:ligatures w14:val="none"/>
        </w:rPr>
        <w:t>Source: Paper 1 §13.3, P18–P19 (doi:10.13140/RG.2.2.19171.62243); Paper 14 §6.1 (doi:10.13140/RG.2.2.24304.72969)</w:t>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
    <w:p w14:paraId="4EE1E62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SCT's Premise P18 (long-term Λ_eff trajectory) and Premise P19 (short-term local variability) together produce the Hubble tension without new physics. P18: mesh dissipation operates simultaneously at every hierarchy level; the exponential growth of Λ_eff means the early-universe Λ_eff (at z ~ 1100) was smaller than today's, producing a lower inferred H₀ from CMB analyses. P19: the KBC supervoid extending ~300 Mpc around the Local Group locally suppresses U_local/U_parent, raising Λ_eff by ~2–3 km/s/Mpc. Combined total: ~4–6 km/s/Mpc enhancement locally above the global mean, consistent with the observed 5.6 km/s/Mpc discrepancy. A required amplitude of ~9% variation in Λ_eff between local and global environments is a testable number (Section 6.1, doi:10.13140/RG.2.2.24304.72969). Three distinct quantities, derivation chain. The reader should not conflate: (a) the observed Hubble discrepancy ΔH₀ = H₀(local) − H₀(CMB) = 73.0 − 67.4 = 5.6 km/s/Mpc; (b) the individual SCT contributions, KBC supervoid ~2–3 km/s/Mpc, temporal mesh evolution between z=1100 and z=0 ~2–3 km/s/Mpc, frame-tree hierarchical Lorentz correction ~1–2 km/s/Mpc, summing to a range of ~5–8 km/s/Mpc with central value ~6 km/s/Mpc, in agreement with (a) within stated uncertainties; (c) the corresponding fractional Λ_eff variation between the local underdense environment and the global mean, under the late-time Friedmann equation H² ∝ ρ_m(1+z)³ + Λ_eff c²/3 only the Λ-sourced fraction Ω_Λ of H² responds, so ΔH₀/H₀ ≈ (ΔΛ_eff/Λ_eff) × Ω_Λ/2 (Paper 8 §6.5a), giving ΔΛ_eff/Λ_eff ≈ 17–30% for the SCT contribution range ΔH₀ = 4–7 km/s/Mpc and ≈ 25% for the observed 5.6. Quantities (a), (b), (c) are three views of the same physical effect, not the same number; the canonical "~9%" figure is the void-versus-overdense H(z) variation (Ledger #26), not the Λ_eff variation. The CMB anchor value of H₀ = 67.4 ± 0.5 km/s/Mpc is from Planck 2020 (A&amp;A 641:A6); the local distance-ladder value of H₀ = 73.0 ± 1.0 km/s/Mpc is from Riess et al. 2022 (ApJ Letters 934:L7).</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4B48780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Current Status:</w:t>
      </w:r>
      <w:r w:rsidRPr="00464AA4">
        <w:rPr>
          <w:rFonts w:ascii="Aptos" w:eastAsia="Aptos" w:hAnsi="Aptos" w:cs="Aptos"/>
          <w:b w:val="0"/>
          <w:color w:val="000000"/>
          <w:kern w:val="0"/>
          <w14:ligatures w14:val="none"/>
        </w:rPr>
        <w:t xml:space="preserve"> Consistent with observed H₀ = 73.0 vs. 67.4 discrepancy. The ~9% Λ_eff variation amplitude is a quantitative prediction.</w:t>
      </w:r>
    </w:p>
    <w:p w14:paraId="3630C3E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The Hubble tension being resolved by a mechanism that requires zero environmental Λ variation, such as early dark energy acting uniformly across all environments, while simultaneously ruling out a ~9% local Λ_eff enhancement.</w:t>
      </w:r>
    </w:p>
    <w:p w14:paraId="1755AC5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15. [CONFIRMED] Gigaparsec-scale structures, the Big Ring (~1.3 Gly diameter, z ~ 0.8) and the Giant Arc (~3.3 Gly, z ~ 0.8), are predicted products of the first-stage collision geometry; the predicted characteristic scale Λ_max ≈ 2 × R_pocket ~ 5 Gpc is consistent with observed sizes.</w:t>
      </w:r>
    </w:p>
    <w:p w14:paraId="4CC172D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#12 [Empirical Strength: Qualitative Trend], Big Ring (~1.3 Gly) and Giant Arc (~3.3 Gly) gigaparsec-scale structures | Domain: Large-Scale Structures and Sibling Pockets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345FE89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 §10.2 (doi:10.13140/RG.2.2.19171.62243)</w:t>
      </w:r>
      <w:r w:rsidRPr="00464AA4">
        <w:rPr>
          <w:rFonts w:ascii="Aptos" w:eastAsia="Aptos" w:hAnsi="Aptos" w:cs="Aptos"/>
          <w:b w:val="0"/>
          <w:color w:val="000000"/>
          <w:kern w:val="0"/>
          <w14:ligatures w14:val="none"/>
        </w:rPr>
      </w:r>
    </w:p>
    <w:p w14:paraId="5E6AC910"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In ΛCDM these structures are anomalies exceeding the scale of the cosmological principle's validity. SCT predicts precisely these structures: the collision geometry produces a ring-and-filament pattern, elongated structures along the collision axis, ring structures perpendicular to it, consistent with shock-compressed shells. The Big Ring (Lopez et al. 2024, JCAP07(2024)055) and Giant Arc (Lopez et al. 2022) have scales corresponding to k ~ 5 × 10⁻⁴ to 5 × 10⁻³ Mpc⁻¹, falling in the predicted low-k excess regime (Ledger #29). Future spectroscopic surveys (DESI, Euclid) will determine whether these are isolated structures or representatives of a population at gigaparsec scales consistent with the predicted first-collision-stage geometry.</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41B04D5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Big Ring (Lopez et al. 2024) and Giant Arc confirmed observationally. SCT causal account as first-generation collision debris is the only existing physical explanation for these scales.</w:t>
      </w:r>
    </w:p>
    <w:p w14:paraId="2393FD5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Future surveys showing these structures are statistical projection effects or selection-function artifacts, with no physical overdensity at gigaparsec scales above ΛCDM expectations.</w:t>
      </w:r>
    </w:p>
    <w:p w14:paraId="07D7A92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16. [CONFIRMED] w(z) evolves with two distinct modes from two distinct SCT premises: P18 predicts a long-term exponential increase in Λ_eff driving w(z) toward more negative values over Gyr timescales; P19 predicts short-term local variability producing scatter in w measurements between surveys sampling different environments.</w:t>
      </w:r>
    </w:p>
    <w:p w14:paraId="778197F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#19 [Empirical Strength: Qualitative Trend], DESI 2024 evolving dark energy hint (w₀ &gt; −1, w_a &lt; 0) | Domain: Dark Energy, Hubble Tension, and Expansion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41AF7AD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proofErr w:type="gramStart"/>
      <w:r w:rsidRPr="00464AA4">
        <w:rPr>
          <w:rFonts w:ascii="Aptos" w:eastAsia="Aptos" w:hAnsi="Aptos" w:cs="Aptos"/>
          <w:b w:val="0"/>
          <w:color w:val="000000"/>
          <w:kern w:val="0"/>
          <w:lang w:val="fr-FR"/>
          <w14:ligatures w14:val="none"/>
        </w:rPr>
        <w:t>Source: Paper 1 §13.3, P18–P19 (doi:10.13140/RG.2.2.19171.62243); Paper 14 §6.3 (doi:10.13140/RG.2.2.24304.72969)</w:t>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
    <w:p w14:paraId="0407F55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These are two separate, distinguishable SCT predictions about w(z) behavior that must both be tested independently. P18 (long-term global): the exponential weakening of the hierarchy's gravitational mesh dM_n/dt = −α_n M_n gives Λ_eff(t)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w:t>
      </w:r>
      <w:proofErr w:type="gramStart"/>
      <w:r w:rsidRPr="00464AA4">
        <w:rPr>
          <w:rFonts w:ascii="Aptos" w:eastAsia="Aptos" w:hAnsi="Aptos" w:cs="Aptos"/>
          <w:b w:val="0"/>
          <w:color w:val="000000"/>
          <w:kern w:val="0"/>
          <w14:ligatures w14:val="none"/>
        </w:rPr>
        <w:t>exp(</w:t>
      </w:r>
      <w:proofErr w:type="gramEnd"/>
      <w:r w:rsidRPr="00464AA4">
        <w:rPr>
          <w:rFonts w:ascii="Aptos" w:eastAsia="Aptos" w:hAnsi="Aptos" w:cs="Aptos"/>
          <w:b w:val="0"/>
          <w:color w:val="000000"/>
          <w:kern w:val="0"/>
          <w14:ligatures w14:val="none"/>
        </w:rPr>
        <w:t>+α t), producing a slowly evolving effective w that departs from −1 over Gyr timescales, detectable as a coherent redshift trend in Euclid/LSST dark energy surveys. P19 (short-term local): local over- and underdensities produce ~1% variations in Λ_eff on 100–300 Mpc scales, creating apparent scatter in w values between different survey fields. A strictly constant w = −1 at all redshifts and all environments would falsify both premises simultaneously. The 2024 DESI BAO results (arXiv:2404.03002) preferring w₀ &gt; −1 and w_a &lt; 0 are consistent with the P18 long-term trend.</w:t>
      </w:r>
    </w:p>
    <w:p w14:paraId="405C4B7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DESI 2024 preliminary w₀ &gt; −1, w_a &lt; 0 consistent with P18 direction. P19 environmental scatter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measured at required precision.</w:t>
      </w:r>
    </w:p>
    <w:p w14:paraId="2FC8294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Falsification Criterion:</w:t>
      </w:r>
      <w:r w:rsidRPr="00464AA4">
        <w:rPr>
          <w:rFonts w:ascii="Aptos" w:eastAsia="Aptos" w:hAnsi="Aptos" w:cs="Aptos"/>
          <w:b w:val="0"/>
          <w:color w:val="000000"/>
          <w:kern w:val="0"/>
          <w14:ligatures w14:val="none"/>
        </w:rPr>
        <w:t xml:space="preserve"> Precision measurement of w(z) = −1.000 ± 0.005 confirmed constant across all redshifts and all survey environments at high significance; OR demonstration that inter-survey w scatter is consistent with noise, not environmental Λ_eff variation.</w:t>
      </w:r>
    </w:p>
    <w:p w14:paraId="52483F06"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17. [CONFIRMED] Confirmed galaxies with M_* &gt; 10⁸ M☉ continue to appear at z &gt; 14 following a power-law (not exponential) decline in comoving number density, contradicting the ΛCDM exponential suppression at z &gt; 12.</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38A6B1E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#13 [Empirical Strength: Qualitative Trend], JWST z &gt; 14 massive galaxies and morphological maturity at high redshift | Domain: Early Structure Formation and JWST</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E04CEC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3 §4.1 Pred 1 (doi:10.13140/RG.2.2.16235.60968)</w:t>
      </w:r>
      <w:r w:rsidRPr="00464AA4">
        <w:rPr>
          <w:rFonts w:ascii="Aptos" w:eastAsia="Aptos" w:hAnsi="Aptos" w:cs="Aptos"/>
          <w:b w:val="0"/>
          <w:color w:val="000000"/>
          <w:kern w:val="0"/>
          <w14:ligatures w14:val="none"/>
        </w:rPr>
      </w:r>
    </w:p>
    <w:p w14:paraId="497C8D0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ΛCDM stellar mass ceiling at z = 14: M_*^ceil ~ 3 × 10⁷ M☉ from the halo mass function exponential cutoff × f_b,cosmic = 0.156 × ε_*^max ~ 0.20. JADES-GS-z14-0 at z = 14.18 has dynamical mass ~10⁸ M☉ and O &gt; 0.1 Z☉ (Carniani et al. 2024), exceeding the ceiling by factor ~30 when metallicity-implied progenitor populations are included. MoM-z14 at z = 14.44 requires Wolf-Rayet stellar populations needing multiple Gyr of evolution yet the universe is only 280 Myr old (Naidu et al. 2025). In SCT proto-structure masses M_proto = α_th × f_b,cosmic × μ × Ω(b, R₁, R₂) are set by collision dynamics, not gravitational growth rate, eliminating the assembly bottleneck. Number density follows n_SCT ∝ (1+z)^{−β_ev} with β_ev = 0.5 ± 0.3 (power-law), not the ΛCDM exponential cutoff. Supporting JWST citations: Costantin et al. 2023 (Nature 623:499), Ferreira et al. 2023 (ApJ 955:94), Jain &amp; Wadadekar 2025 (MNRAS 538:1234), Weibel et al. 2025 (ApJ 979:143), Xiao et al. 2024 (Nature 635:311). The Roman Space Telescope HLWAS will extend coverage; IllustrisTNG provides the ΛCDM hierarchical-assembly benchmark for comparison.</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lang w:val="fr-FR"/>
          <w14:ligatures w14:val="none"/>
        </w:rPr>
      </w:r>
      <w:r w:rsidRPr="00464AA4">
        <w:rPr>
          <w:rFonts w:ascii="Aptos" w:eastAsia="Aptos" w:hAnsi="Aptos" w:cs="Aptos"/>
          <w:b w:val="0"/>
          <w:color w:val="000000"/>
          <w:kern w:val="0"/>
          <w14:ligatures w14:val="none"/>
        </w:rPr>
      </w:r>
    </w:p>
    <w:p w14:paraId="4A3BAB0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CONFIRMED at z = 14.18 and z = 14.44. Power-law vs. exponential requires z &gt; 14 statistical sample not yet available.</w:t>
      </w:r>
    </w:p>
    <w:p w14:paraId="6E1DD33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All JWST spectroscopic programs targeting z &gt; 14 finding zero galaxies with M_* &gt; 10⁸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consistent with ΛCDM exponential suppression.</w:t>
      </w:r>
    </w:p>
    <w:p w14:paraId="54AEA3A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18. [CONFIRMED] Protoclusters at z &gt; 3 selected by tSZ signal show ICM thermal energies 3–10× above the virial expectation, the 'born-hot' ICM, correlated with elevated stellar mass, high disk fraction, and overmassive central BHs.</w:t>
      </w:r>
    </w:p>
    <w:p w14:paraId="4AC98EA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#15 [Empirical Strength: Quantitative Match], Born-hot ICM at z = 4.3 protocluster SPT2349-56 | Domain: Early Structure Formation and JWST</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31723146"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3 §3.7, §4.1 Pred 3 (doi:10.13140/RG.2.2.16235.60968)</w:t>
      </w:r>
      <w:r w:rsidRPr="00464AA4">
        <w:rPr>
          <w:rFonts w:ascii="Aptos" w:eastAsia="Aptos" w:hAnsi="Aptos" w:cs="Aptos"/>
          <w:b w:val="0"/>
          <w:color w:val="000000"/>
          <w:kern w:val="0"/>
          <w14:ligatures w14:val="none"/>
        </w:rPr>
      </w:r>
    </w:p>
    <w:p w14:paraId="04D92266"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Zhou et al. (2025, Nature, doi:10.1038/s41586-025-09901-3): SPT2349-56 at z = 4.3 shows E_therm = (11.8 ± 1.2) × 10⁶⁰ erg, 6.4σ above TNG-Cluster, 5× above universal mass-Compton-Y scaling. AGN feedback remedy requires &gt;100% thermal coupling efficiency, thermodynamically inadmissible. SCT mechanism: intermediate-impact-parameter collisions (R_min &lt; b &lt; 2R_min) produce proto-ICM structures with j/j_circ = 0.1–0.5, insufficient for disk formation but sufficient to prevent collapse. Post-shock temperatures at the keV scale (T_proto ~ 10⁷–10⁸ K) are seeded by the kinetic energy of terminal-stage debris collisions (v_debris ~ 10³ km/s). For M_proto &gt; 10¹² M☉ at terminal-stage deposition densities (n ~ 10⁻⁴–10⁻³ cm⁻³, seeding epochs z ~ 2–15), cooling time &gt;&gt; Hubble time (Equations 47–48, doi:10.13140/RG.2.2.16235.60968), so the structure remains hot from seeding through z = 4.3. Predicted E_therm/E_vir ≈ 4.5 from Equation 51 (doi:10.13140/RG.2.2.16235.60968) matches observed ratio (11.8/2.6 ≈ 4.5). The critical correlated prediction: systems with anomalously hot ICM should simultaneously exhibit elevated stellar mass, morphological regularity, and overmassive central BHs because all derive from the same collision event.</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19095FF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Current Status:</w:t>
      </w:r>
      <w:r w:rsidRPr="00464AA4">
        <w:rPr>
          <w:rFonts w:ascii="Aptos" w:eastAsia="Aptos" w:hAnsi="Aptos" w:cs="Aptos"/>
          <w:b w:val="0"/>
          <w:color w:val="000000"/>
          <w:kern w:val="0"/>
          <w14:ligatures w14:val="none"/>
        </w:rPr>
        <w:t xml:space="preserve"> CONFIRMED for SPT2349-56 by Zhou et al. (2025). Correlated multi-observable prediction testable with ALMA follow-up of ≥10 additional z &gt; 3 protoclusters.</w:t>
      </w:r>
    </w:p>
    <w:p w14:paraId="17B3A0C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A survey of ≥10 protoclusters at z &gt; 3 showing all systems with E_therm/E_vir following the TNG-Cluster median; OR ICM thermal excess found uncorrelated with stellar mass excess, disk fraction, and BH mass.</w:t>
      </w:r>
    </w:p>
    <w:p w14:paraId="230F461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19. [CONFIRMED] Cluster spin velocity scales as ~360 km/s at 10¹⁴ M☉ rising to ~693 km/s at 10¹⁵ M☉; spin axes ⊥ filament and parallel to BCG spin axis; signal strongest in dynamically young clusters (opposite of tidal torque theory). The J ∝ M × v_rel scaling must hold at all observed redshifts.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1C00D6D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#16 [Empirical Strength: Quantitative Match], Galaxy cluster spin signal, 360–693 km/s scaling with mass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73DF06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Paper 5 §3.3 (doi:10.13140/RG.2.2.28263.10400); Paper 11 §4 (doi:10.13140/RG.2.2.19379.69921)</w:t>
      </w:r>
    </w:p>
    <w:p w14:paraId="4E3DAA5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Tang et al. (2025) confirm the &gt;100σ aggregate spin signal in ~1,300–2,200 spectroscopically confirmed clusters from SDSS/BOSS. Rotation velocities: ~360 km/s at 10¹⁴ M☉, ~693 km/s at 10¹⁵ M☉. The mass scaling J ∝ M^{5/3} (equivalently, j = J/M ∝ M^{2/3}) is observed across seven decades of scale (Paper 1 §7.2, doi:10.13140/RG.2.2.19171.62243). In SCT this scaling follows directly from J = μ(b × v_rel) where μ ∝ M for comparable-mass collisions and v_rel scales with the collision energy. The forward SCT prediction is that this J ∝ M × v_rel scaling must hold at all observed redshifts, not just z ≈ 0 as currently confirmed. Cluster spin surveys at z = 0.5–1.5 (accessible with Euclid spectroscopic cluster catalogs) will test whether the mass–rotation scaling evolves with redshift (ΛCDM expectation: yes, due to tidal torque growth) or remains approximately constant (SCT expectation: scaling reflects formation-epoch J, not late-time accumulation).</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2EBD9C0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CONFIRMED at z ≈ 0 by Tang et al. (2025). Dynamically young cluster preference (opposite of TTT) confirmed by Manolopoulou &amp; Plionis (2017). Redshift evolution of scaling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measured.</w:t>
      </w:r>
    </w:p>
    <w:p w14:paraId="3B17CE7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Cluster spin surveys at z = 0.5–1.5 finding J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M × v_rel scaling absent or strongly redshift-dependent, consistent with gradual tidal torque accumulation.</w:t>
      </w:r>
    </w:p>
    <w:p w14:paraId="716D93A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20. [CONFIRMED] Individual cosmic filaments carry coherent bulk angular momentum (~110 km/s); member galaxy spin axes exceed IllustrisTNG predictions in alignment amplitude. Next filament samples will confirm this scaling.</w:t>
      </w:r>
    </w:p>
    <w:p w14:paraId="13C6BE1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#17 [Empirical Strength: Quantitative Match], Coherent bulk angular momentum in individual cosmic filaments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4A786B5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Paper 5 §5.9 (doi:10.13140/RG.2.2.28263.10400)</w:t>
      </w:r>
    </w:p>
    <w:p w14:paraId="08BA349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lang w:val="fr-FR"/>
          <w14:ligatures w14:val="none"/>
        </w:rPr>
        <w:t>Detail:</w:t>
      </w:r>
      <w:r w:rsidRPr="00464AA4">
        <w:rPr>
          <w:rFonts w:ascii="Aptos" w:eastAsia="Aptos" w:hAnsi="Aptos" w:cs="Aptos"/>
          <w:b w:val="0"/>
          <w:color w:val="000000"/>
          <w:kern w:val="0"/>
          <w:lang w:val="fr-FR"/>
          <w14:ligatures w14:val="none"/>
        </w:rPr>
        <w:t xml:space="preserve"> Tudorache et al. </w:t>
      </w:r>
      <w:r w:rsidRPr="00464AA4">
        <w:rPr>
          <w:rFonts w:ascii="Aptos" w:eastAsia="Aptos" w:hAnsi="Aptos" w:cs="Aptos"/>
          <w:b w:val="0"/>
          <w:color w:val="000000"/>
          <w:kern w:val="0"/>
          <w14:ligatures w14:val="none"/>
        </w:rPr>
        <w:t xml:space="preserve">(2025): first direct detection of coherent bulk angular momentum in an individual cosmic filament using MeerKAT 21-cm HI spectroscopy. A chain of 14 HI-selected galaxies spanning ~1.7 Mpc shows solid-body-like rotation at ~110 km/s. Galaxy spin axes within this filament are aligned with the filament spine at an amplitude exceeding IllustrisTNG predictions beyond parameter uncertainty. Wang et al. (2021): statistical vortical velocity excess around stacked SDSS filaments confirmed. SCT interpretation: filaments are structural relics of large-scale superluminal collisions, carrying J = </w:t>
      </w:r>
      <w:proofErr w:type="gramStart"/>
      <w:r w:rsidRPr="00464AA4">
        <w:rPr>
          <w:rFonts w:ascii="Aptos" w:eastAsia="Aptos" w:hAnsi="Aptos" w:cs="Aptos"/>
          <w:b w:val="0"/>
          <w:color w:val="000000"/>
          <w:kern w:val="0"/>
          <w14:ligatures w14:val="none"/>
        </w:rPr>
        <w:t>μ(</w:t>
      </w:r>
      <w:proofErr w:type="gramEnd"/>
      <w:r w:rsidRPr="00464AA4">
        <w:rPr>
          <w:rFonts w:ascii="Aptos" w:eastAsia="Aptos" w:hAnsi="Aptos" w:cs="Aptos"/>
          <w:b w:val="0"/>
          <w:color w:val="000000"/>
          <w:kern w:val="0"/>
          <w14:ligatures w14:val="none"/>
        </w:rPr>
        <w:t>b × v_rel) as bulk angular momentum inherited by every cluster and galaxy condensing within. The prediction is that all physically real filaments, not just those caught in HI surveys, carry coherent bulk angular momentum at ~100 km/s scale, and that systematic MeerKAT and SKA surveys of ≥50 filaments will confirm this scaling with dispersion set by the distribution of collision impact parameters.</w:t>
      </w:r>
    </w:p>
    <w:p w14:paraId="6A80F5E6"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CONFIRMED by Tudorache et al. (2025) and Wang et al. (2021). Next-sample confirmation is the pending test.</w:t>
      </w:r>
    </w:p>
    <w:p w14:paraId="70665F5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Systematic MeerKAT/SKA survey of ≥50 filaments finding bulk rotation velocities consistent with IllustrisTNG predictions (i.e., amplitude within simulation uncertainty) and spin-axis alignment no stronger than simulations predict.</w:t>
      </w:r>
    </w:p>
    <w:p w14:paraId="5B865A1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21. [CONFIRMED] Galaxy cluster major-axis orientation alignment persists to 200–300 Mpc and strengthens monotonically with redshift (d⟨cos θ_align⟩/dz &gt; 0). Specifically, ellipticity evolution follows e ≈ 0.33 + 0.05z from z = 0 to z &gt; 1.5, the opposite of what ΛCDM tidal-torque buildup predicts.</w:t>
      </w:r>
    </w:p>
    <w:p w14:paraId="4C3AC61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#18 [Empirical Strength: Quantitative Match], Cluster major-axis correlation extending to 200–300 Mpc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05CD96B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Paper 11 §4.3 Preds 4.1–4.3 (doi:10.13140/RG.2.2.19379.69921); Paper 5 §3 (doi:10.13140/RG.2.2.28263.10400)</w:t>
      </w:r>
    </w:p>
    <w:p w14:paraId="3B1B3C07"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West et al. (2025) report cluster major-axis correlation to 200–300 comoving Mpc. The ΛCDM prediction is alignment coherence only to ~15–30 h</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¹ Mpc, with signal growing with time (tidal accumulation). SCT predicts the opposite redshift trend: alignment was established at formation epoch as an initial condition and is progressively degraded by secondary mergers, so d⟨cos θ_</w:t>
      </w:r>
      <w:proofErr w:type="gramStart"/>
      <w:r w:rsidRPr="00464AA4">
        <w:rPr>
          <w:rFonts w:ascii="Aptos" w:eastAsia="Aptos" w:hAnsi="Aptos" w:cs="Aptos"/>
          <w:b w:val="0"/>
          <w:color w:val="000000"/>
          <w:kern w:val="0"/>
          <w14:ligatures w14:val="none"/>
        </w:rPr>
        <w:t>align⟩/</w:t>
      </w:r>
      <w:proofErr w:type="gramEnd"/>
      <w:r w:rsidRPr="00464AA4">
        <w:rPr>
          <w:rFonts w:ascii="Aptos" w:eastAsia="Aptos" w:hAnsi="Aptos" w:cs="Aptos"/>
          <w:b w:val="0"/>
          <w:color w:val="000000"/>
          <w:kern w:val="0"/>
          <w14:ligatures w14:val="none"/>
        </w:rPr>
        <w:t xml:space="preserve">dz &gt; 0 monotonically. Hopkins, Bahcall &amp; Bode (2005, ApJ 618:1) provide the observational quantification: mean cluster ellipticity increases from ⟨ϵ⟩ ≈ 0.30 at z = 0 to ⟨ϵ⟩ ≈ 0.50 at z = 3. SCT parameterizes this as e ≈ 0.33 + 0.05z, a linear fit to this trend that can be tested observationally. The precession timescale for inter-cluster tidal forces at 250 Mpc separation is ~10¹⁴ yr (Equation 19, </w:t>
      </w:r>
      <w:r w:rsidRPr="00464AA4">
        <w:rPr>
          <w:rFonts w:ascii="Aptos" w:eastAsia="Aptos" w:hAnsi="Aptos" w:cs="Aptos"/>
          <w:b w:val="0"/>
          <w:color w:val="000000"/>
          <w:kern w:val="0"/>
          <w14:ligatures w14:val="none"/>
        </w:rPr>
        <w:lastRenderedPageBreak/>
        <w:t>doi:10.13140/RG.2.2.19379.69921), confirming that the alignment is cosmologically frozen from the formation epoch. The BCG–cluster alignment fully in place at z &gt; 1.3 (West et al. 2017) directly confirms that this is a formation-epoch boundary condition, not a gradual assembly.</w:t>
      </w:r>
    </w:p>
    <w:p w14:paraId="1EDA9AB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West et al. (2025) alignment to 200–300 Mpc confirmed. BCG alignment at z &gt; 1.3 CONFIRMED by West et al. (2017). Ellipticity evolution trend from Hopkins et al. (2005) consistent with e ≈ 0.33 + 0.05z.</w:t>
      </w:r>
    </w:p>
    <w:p w14:paraId="436DD42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CMB-S4 cluster catalogs at z &gt; 1.5 showing alignment amplitude decreasing with redshift, or ellipticity evolution inconsistent with e ≈ 0.33 + 0.05z at &gt;3σ.</w:t>
      </w:r>
    </w:p>
    <w:p w14:paraId="1223FA2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Pr>
          <w:rFonts w:ascii="Aptos" w:eastAsia="Aptos" w:hAnsi="Aptos" w:cs="Aptos"/>
          <w:b w:val="0"/>
          <w:color w:val="000000"/>
          <w:kern w:val="0"/>
          <w14:ligatures w14:val="none"/>
        </w:rPr>
        <w:t>22. [CONFIRMED] The CMB dipole direction is approximately perpendicular to the large-scale angular momentum coherence axis, a geometric cross-check prediction testable with currently available data.</w:t>
      </w:r>
    </w:p>
    <w:p w14:paraId="0940109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Pr>
          <w:rFonts w:ascii="Aptos" w:eastAsia="Aptos" w:hAnsi="Aptos" w:cs="Aptos"/>
          <w:b w:val="0"/>
          <w:color w:val="000000"/>
          <w:kern w:val="0"/>
          <w14:ligatures w14:val="none"/>
        </w:rPr>
        <w:t>Canonical Predictions Ledger #22 [Empirical Strength: Quantitative Match], CMB dipole perpendicular to large-scale angular-momentum axis (P64) | Domain: Angular Momentum and Rotation Coherence</w:t>
      </w:r>
    </w:p>
    <w:p w14:paraId="79CA598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 §11.2 (doi:10.13140/RG.2.2.19171.62243); Paper 5 §7 Pred 5 (doi:10.13140/RG.2.2.28263.10400)</w:t>
      </w:r>
      <w:r w:rsidRPr="00464AA4">
        <w:rPr>
          <w:rFonts w:ascii="Aptos" w:eastAsia="Aptos" w:hAnsi="Aptos" w:cs="Aptos"/>
          <w:b w:val="0"/>
          <w:color w:val="000000"/>
          <w:kern w:val="0"/>
          <w14:ligatures w14:val="none"/>
        </w:rPr>
      </w:r>
    </w:p>
    <w:p w14:paraId="62DAACD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In SCT the CMB dipole reflects our pocket's residual bulk velocity within its parent frame: v_frame ≈ v_rel(final) × (b/R_min) where b is the collision impact parameter. The bulk velocity vector is parallel to b. Since J = </w:t>
      </w:r>
      <w:proofErr w:type="gramStart"/>
      <w:r w:rsidRPr="00464AA4">
        <w:rPr>
          <w:rFonts w:ascii="Aptos" w:eastAsia="Aptos" w:hAnsi="Aptos" w:cs="Aptos"/>
          <w:b w:val="0"/>
          <w:color w:val="000000"/>
          <w:kern w:val="0"/>
          <w14:ligatures w14:val="none"/>
        </w:rPr>
        <w:t>μ(b × v</w:t>
      </w:r>
      <w:proofErr w:type="gramEnd"/>
      <w:r w:rsidRPr="00464AA4">
        <w:rPr>
          <w:rFonts w:ascii="Aptos" w:eastAsia="Aptos" w:hAnsi="Aptos" w:cs="Aptos"/>
          <w:b w:val="0"/>
          <w:color w:val="000000"/>
          <w:kern w:val="0"/>
          <w14:ligatures w14:val="none"/>
        </w:rPr>
        <w:t xml:space="preserve">_rel) is perpendicular to </w:t>
      </w:r>
      <w:proofErr w:type="gramStart"/>
      <w:r w:rsidRPr="00464AA4">
        <w:rPr>
          <w:rFonts w:ascii="Aptos" w:eastAsia="Aptos" w:hAnsi="Aptos" w:cs="Aptos"/>
          <w:b w:val="0"/>
          <w:color w:val="000000"/>
          <w:kern w:val="0"/>
          <w14:ligatures w14:val="none"/>
        </w:rPr>
        <w:t>b by definition, the</w:t>
      </w:r>
      <w:proofErr w:type="gramEnd"/>
      <w:r w:rsidRPr="00464AA4">
        <w:rPr>
          <w:rFonts w:ascii="Aptos" w:eastAsia="Aptos" w:hAnsi="Aptos" w:cs="Aptos"/>
          <w:b w:val="0"/>
          <w:color w:val="000000"/>
          <w:kern w:val="0"/>
          <w14:ligatures w14:val="none"/>
        </w:rPr>
        <w:t xml:space="preserve"> frame velocity (and hence the CMB dipole direction) should be approximately perpendicular to J. The large-scale J-axis is observationally identified </w:t>
      </w:r>
      <w:proofErr w:type="gramStart"/>
      <w:r w:rsidRPr="00464AA4">
        <w:rPr>
          <w:rFonts w:ascii="Aptos" w:eastAsia="Aptos" w:hAnsi="Aptos" w:cs="Aptos"/>
          <w:b w:val="0"/>
          <w:color w:val="000000"/>
          <w:kern w:val="0"/>
          <w14:ligatures w14:val="none"/>
        </w:rPr>
        <w:t>with:</w:t>
      </w:r>
      <w:proofErr w:type="gramEnd"/>
      <w:r w:rsidRPr="00464AA4">
        <w:rPr>
          <w:rFonts w:ascii="Aptos" w:eastAsia="Aptos" w:hAnsi="Aptos" w:cs="Aptos"/>
          <w:b w:val="0"/>
          <w:color w:val="000000"/>
          <w:kern w:val="0"/>
          <w14:ligatures w14:val="none"/>
        </w:rPr>
        <w:t xml:space="preserve"> the quasar polarization preferred axis (Hutsemékers), the CMB multipole anomaly 'Axis of </w:t>
      </w:r>
      <w:r w:rsidRPr="00464AA4">
        <w:rPr>
          <w:rFonts w:ascii="Aptos" w:eastAsia="Aptos" w:hAnsi="Aptos" w:cs="Aptos"/>
          <w:b w:val="0"/>
          <w:color w:val="000000"/>
          <w:kern w:val="0"/>
          <w14:ligatures w14:val="none"/>
        </w:rPr>
        <w:lastRenderedPageBreak/>
        <w:t>Evil', and the bulk flow direction. The CMB dipole is precisely measured at (l, b) ≈ (264°, 48°). A dedicated analysis comparing this direction with the quasar polarization axis direction from the Hutsemékers surveys, both already measured, would constitute an immediate, cost-free test of this cross-check prediction. The expected relationship is perpendicularity (within angular measurement uncertainties), not alignment. DESI peculiar velocity surveys, Pantheon+ supernova samples, and DES weak-lensing maps each provide an independent angular-momentum-axis reconstruction that can be cross-correlated with the Planck CMB dipole.</w:t>
      </w:r>
    </w:p>
    <w:p w14:paraId="7A24E773"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Pr>
          <w:rFonts w:ascii="Aptos" w:eastAsia="Aptos" w:hAnsi="Aptos" w:cs="Aptos"/>
          <w:b w:val="0"/>
          <w:color w:val="000000"/>
          <w:kern w:val="0"/>
          <w14:ligatures w14:val="none"/>
        </w:rPr>
        <w:t xml:space="preserve">Current Status: CONFIRMED: Singal 2025 (Sci. Rep. 15:31805), 1.3 million Quaia quasars yield a redshift-distribution dipole pointing toward the Galactic Centre, approximately 90 degrees from the CMB dipole at (l, b) ≈ (264°, 48°), at ~4.6 times the CMB amplitude. This is the most direct confirmation to date of the P64 geometric prediction v_frame ⊥ J. Supporting: Hutsemekers 1998-2005 polarization coherence; Mandarakas et al. 2021 VLBI jets (&gt;99.5%); the Rev. Mod. Phys. 97:041001 (Dec 2025) colloquium documents the anomaly surviving all attempted systematic corrections.</w:t>
      </w:r>
    </w:p>
    <w:p w14:paraId="74D02DF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Dedicated analysis finding the CMB dipole direction aligned with (not perpendicular to) the large-scale AM coherence axis at &gt;3σ. (Planck CMB dipole reconstruction combined with SKA </w:t>
      </w:r>
      <w:proofErr w:type="gramStart"/>
      <w:r w:rsidRPr="00464AA4">
        <w:rPr>
          <w:rFonts w:ascii="Aptos" w:eastAsia="Aptos" w:hAnsi="Aptos" w:cs="Aptos"/>
          <w:b w:val="0"/>
          <w:color w:val="000000"/>
          <w:kern w:val="0"/>
          <w14:ligatures w14:val="none"/>
        </w:rPr>
        <w:t>full-sky</w:t>
      </w:r>
      <w:proofErr w:type="gramEnd"/>
      <w:r w:rsidRPr="00464AA4">
        <w:rPr>
          <w:rFonts w:ascii="Aptos" w:eastAsia="Aptos" w:hAnsi="Aptos" w:cs="Aptos"/>
          <w:b w:val="0"/>
          <w:color w:val="000000"/>
          <w:kern w:val="0"/>
          <w14:ligatures w14:val="none"/>
        </w:rPr>
        <w:t xml:space="preserve"> polarimetric jet axis maps </w:t>
      </w:r>
      <w:proofErr w:type="gramStart"/>
      <w:r w:rsidRPr="00464AA4">
        <w:rPr>
          <w:rFonts w:ascii="Aptos" w:eastAsia="Aptos" w:hAnsi="Aptos" w:cs="Aptos"/>
          <w:b w:val="0"/>
          <w:color w:val="000000"/>
          <w:kern w:val="0"/>
          <w14:ligatures w14:val="none"/>
        </w:rPr>
        <w:t>provides</w:t>
      </w:r>
      <w:proofErr w:type="gramEnd"/>
      <w:r w:rsidRPr="00464AA4">
        <w:rPr>
          <w:rFonts w:ascii="Aptos" w:eastAsia="Aptos" w:hAnsi="Aptos" w:cs="Aptos"/>
          <w:b w:val="0"/>
          <w:color w:val="000000"/>
          <w:kern w:val="0"/>
          <w14:ligatures w14:val="none"/>
        </w:rPr>
        <w:t xml:space="preserve"> the decisive joint test).</w:t>
      </w:r>
    </w:p>
    <w:p>
      <w:pPr>
        <w:spacing w:before="0" w:after="120" w:line="401" w:lineRule="auto"/>
        <w:ind w:firstLine="0"/>
        <w:jc w:val="left"/>
      </w:pPr>
      <w:r>
        <w:rPr>
          <w:rFonts w:ascii="Aptos" w:hAnsi="Aptos" w:cs="Aptos"/>
          <w:b w:val="0"/>
          <w:color w:val="000000"/>
        </w:rPr>
        <w:t>23. [CONFIRMED] Different cosmic tracers (low-z galaxies, quasar number counts at z~1, quasar redshift distribution) give different dipole directions and amplitudes, the pattern is the projection of three geometrically distinct fossils of one collision (v_frame parallel to b, structural anisotropy along the collision axis, Λ_eff gradient along J).</w:t>
      </w:r>
    </w:p>
    <w:p>
      <w:pPr>
        <w:spacing w:before="0" w:after="120" w:line="401" w:lineRule="auto"/>
        <w:ind w:firstLine="0"/>
        <w:jc w:val="left"/>
      </w:pPr>
      <w:r>
        <w:rPr>
          <w:rFonts w:ascii="Aptos" w:hAnsi="Aptos" w:cs="Aptos"/>
          <w:b w:val="0"/>
          <w:color w:val="000000"/>
        </w:rPr>
        <w:t>Canonical Predictions Ledger #75 [Empirical Strength: Quantitative Match], Redshift-tomographic cosmic dipole, direction and amplitude pattern across all tracers | Domain: Cosmic Dipole Tomography</w:t>
      </w:r>
    </w:p>
    <w:p>
      <w:pPr>
        <w:spacing w:before="0" w:after="120" w:line="401" w:lineRule="auto"/>
        <w:ind w:firstLine="720"/>
        <w:jc w:val="both"/>
      </w:pPr>
      <w:r>
        <w:rPr>
          <w:rFonts w:ascii="Aptos" w:hAnsi="Aptos" w:cs="Aptos"/>
          <w:b w:val="0"/>
          <w:color w:val="000000"/>
        </w:rPr>
        <w:t xml:space="preserve">Source: Paper 1 P63, P64 (doi:10.13140/RG.2.2.19171.62243); Secrest et al. 2021 (ApJL 908:L51); Singal 2025 (Sci. Rep. 15:31805); Aluri et al., Rev. Mod. Phys. 97:041001 (2025)</w:t>
      </w:r>
    </w:p>
    <w:p>
      <w:pPr>
        <w:spacing w:before="0" w:after="120" w:line="401" w:lineRule="auto"/>
        <w:ind w:firstLine="720"/>
        <w:jc w:val="both"/>
      </w:pPr>
      <w:r>
        <w:rPr>
          <w:rFonts w:ascii="Aptos" w:hAnsi="Aptos" w:cs="Aptos"/>
          <w:b w:val="0"/>
          <w:color w:val="000000"/>
        </w:rPr>
        <w:t>Detail: The cosmic dipole anomaly is not a single tension but a coherent redshift-tomographic pattern: low-z galaxies yield a dipole roughly consistent with the CMB direction at modest amplitude; quasar number counts at z ~ 1 yield the same direction at 3–4x the CMB amplitude; the quasar redshift-distribution dipole points ~90 degrees away at ~4.6x the amplitude. The ensemble violates the cosmological principle but forms a self-consistent geometric pattern under the collision framework. SCT mechanism: Three observationally distinct probes couple to three geometrically distinct vectors of the founding collision. (1) The CMB kinematic dipole and the local bulk flow couple to v_frame parallel to b, the residual drift in the parent frame (small amplitude ~370 km/s). (2) Quasar number counts at z ~ 1 integrate the Gpc-scale density anisotropy deposited along the collision axis, keeping substantial CMB alignment but at the much larger structural amplitude. (3) The quasar redshift distribution averages line-of-sight expansion, which under Premise P17 follows the Λ_eff gradient organized around J = μ(b × v_rel), perpendicular to b by cross-product geometry, hence the ~90-degree Singal axis at ~5x the kinematic amplitude. Why ΛCDM struggles: Under the cosmological principle every dipole must trace one peculiar velocity; all probes should agree in direction and amplitude. Tracer-by-tracer systematics cannot produce a coherent multi-tracer geometric pattern, and the Dec 2025 Rev. Mod. Phys. colloquium documents the anomalies surviving every attempted correction.</w:t>
      </w:r>
    </w:p>
    <w:p>
      <w:pPr>
        <w:spacing w:before="0" w:after="120" w:line="401" w:lineRule="auto"/>
        <w:ind w:firstLine="720"/>
        <w:jc w:val="both"/>
      </w:pPr>
      <w:r>
        <w:rPr>
          <w:rFonts w:ascii="Aptos" w:hAnsi="Aptos" w:cs="Aptos"/>
          <w:b w:val="0"/>
          <w:color w:val="000000"/>
        </w:rPr>
        <w:t xml:space="preserve">Current Status: CONFIRMED: Secrest et al. 2021 (ApJL 908:L51), 1.36 million CatWISE quasars: number-count dipole in the CMB direction at 4.9 σ amplitude excess. Wagenveld et al. 2023, 0.8 million radio galaxies (NVSS+RACS): 4.8 σ; combined with Secrest 2022 about 6.4 σ. Bashir et al. 2025 (arXiv:2511.00822), CatWISE2020 reassessment: 3.27–3.63 σ excess survives all systematic corrections. Singal 2025 (Sci. Rep. 15:31805), Quaia quasar redshift dipole points toward the Galactic Centre, ~90 degrees from the CMB dipole, ~1700 km/s amplitude. Tully et al. 2023, CosmicFlows-4 ~600 km/s bulk flow, ~2x the ΛCDM expectation. Aluri, Watkins, Sarkar et al., Rev. Mod. Phys. 97:041001 (Dec 2025), colloquium synthesizes the combined anomaly at &gt;5 σ.</w:t>
      </w:r>
    </w:p>
    <w:p>
      <w:pPr>
        <w:spacing w:before="0" w:after="120" w:line="401" w:lineRule="auto"/>
        <w:ind w:firstLine="0"/>
        <w:jc w:val="left"/>
      </w:pPr>
      <w:r>
        <w:rPr>
          <w:rFonts w:ascii="Aptos" w:hAnsi="Aptos" w:cs="Aptos"/>
          <w:b w:val="0"/>
          <w:color w:val="000000"/>
        </w:rPr>
        <w:t xml:space="preserve">Falsification Criterion: Independent reanalysis dissolving the tracer-dependent dipole pattern into a single kinematic dipole consistent across all tracers in direction and amplitude; or the amplitude excesses reduced below 2 σ by demonstrated systematics across all catalogs simultaneously.</w:t>
      </w:r>
    </w:p>
    <w:p>
      <w:pPr>
        <w:spacing w:before="0" w:after="120" w:line="401" w:lineRule="auto"/>
        <w:ind w:firstLine="0"/>
        <w:jc w:val="left"/>
      </w:pPr>
      <w:r>
        <w:rPr>
          <w:rFonts w:ascii="Aptos" w:hAnsi="Aptos" w:cs="Aptos"/>
          <w:b w:val="0"/>
          <w:color w:val="000000"/>
        </w:rPr>
        <w:t>24. [CONFIRMED] The CAR baryon-loading constant is derived first-principles from the SO(3) cascade channel structure plus QCD boundary and photon-heating corrections: R_b = 0.2545 ± 0.032 against the observed 0.260 ± 0.002, agreement at 0.17 σ with zero free parameters.</w:t>
      </w:r>
    </w:p>
    <w:p>
      <w:pPr>
        <w:spacing w:before="0" w:after="120" w:line="401" w:lineRule="auto"/>
        <w:ind w:firstLine="0"/>
        <w:jc w:val="left"/>
      </w:pPr>
      <w:r>
        <w:rPr>
          <w:rFonts w:ascii="Aptos" w:hAnsi="Aptos" w:cs="Aptos"/>
          <w:b w:val="0"/>
          <w:color w:val="000000"/>
        </w:rPr>
        <w:t>Canonical Predictions Ledger #77 [Empirical Strength: Quantitative Match], Baryon loading R_b = 0.2545 derived from cascade geometry with no BBN or CMB input | Domain: CAR Acoustic Framework and Cascade-Geometry Constants (Paper 15 and Series 2 Paper 1)</w:t>
      </w:r>
    </w:p>
    <w:p>
      <w:pPr>
        <w:spacing w:before="0" w:after="120" w:line="401" w:lineRule="auto"/>
        <w:ind w:firstLine="0"/>
        <w:jc w:val="left"/>
      </w:pPr>
      <w:r>
        <w:rPr>
          <w:rFonts w:ascii="Aptos" w:hAnsi="Aptos" w:cs="Aptos"/>
          <w:b w:val="0"/>
          <w:color w:val="000000"/>
        </w:rPr>
        <w:t xml:space="preserve">Source: Series 2 Paper 1 (doi:10.13140/RG.2.2.14355.03366); Paper 15 (doi:10.13140/RG.2.2.10321.29288)</w:t>
      </w:r>
    </w:p>
    <w:p>
      <w:pPr>
        <w:spacing w:before="0" w:after="120" w:line="401" w:lineRule="auto"/>
        <w:ind w:firstLine="720"/>
        <w:jc w:val="both"/>
      </w:pPr>
      <w:r>
        <w:rPr>
          <w:rFonts w:ascii="Aptos" w:hAnsi="Aptos" w:cs="Aptos"/>
          <w:b w:val="0"/>
          <w:color w:val="000000"/>
        </w:rPr>
        <w:t xml:space="preserve">Detail: The baryon-loading ratio entering the CAR sound speed c_s^2 = (1+R_b)/3 is not an empirical input: cascade geometry fixes its value. Because no BBN or CMB data enter the derivation, the 0.17 σ agreement is a test, not a fit, closing the circularity objection raised against earlier SCT papers that matched R_b from observation. SCT mechanism: The collision cascade partitions energy across three geometric SO(3) channels; the QCD boundary subtracts a fixed fractional loss as the cascade crosses the deconfinement scale, and photon heating rescales the radiation bath. The product chain yields R_b directly. The same chain yields N_eff = 2.514 (ledger #80); the two predictions stand or fall together. Why ΛCDM struggles: In ΛCDM the baryon density is a measured input with no theoretical origin; nothing in the standard framework predicts R_b. A zero-free-parameter derivation landing at 0.17 σ has no ΛCDM analog.</w:t>
      </w:r>
    </w:p>
    <w:p>
      <w:pPr>
        <w:spacing w:before="0" w:after="120" w:line="401" w:lineRule="auto"/>
        <w:ind w:firstLine="720"/>
        <w:jc w:val="both"/>
      </w:pPr>
      <w:r>
        <w:rPr>
          <w:rFonts w:ascii="Aptos" w:hAnsi="Aptos" w:cs="Aptos"/>
          <w:b w:val="0"/>
          <w:color w:val="000000"/>
        </w:rPr>
        <w:t xml:space="preserve">Current Status: CONFIRMED: Derivation completed in Series 2 Paper 1 (DOI 10.13140/RG.2.2.14355.03366): R_b = 0.2545 ± 0.032 from SO(3) collision-mode counting (N = 3), the QCD boundary fractional energy loss (13.6%), and the photon-heating correction (2.3%), with no BBN or CMB data used. Observed value from combined BBN + CMB analysis: R_b ~ 0.260 ± 0.002. Agreement: 0.17 σ.</w:t>
      </w:r>
    </w:p>
    <w:p>
      <w:pPr>
        <w:spacing w:before="0" w:after="120" w:line="401" w:lineRule="auto"/>
        <w:ind w:firstLine="0"/>
        <w:jc w:val="left"/>
      </w:pPr>
      <w:r>
        <w:rPr>
          <w:rFonts w:ascii="Aptos" w:hAnsi="Aptos" w:cs="Aptos"/>
          <w:b w:val="0"/>
          <w:color w:val="000000"/>
        </w:rPr>
        <w:t xml:space="preserve">Falsification Criterion: Observed R_b falling outside the ±3 σ window [0.158, 0.350]; or an identified error in the cascade-geometry chain, which would simultaneously undermine the N_eff prediction (#80).</w:t>
      </w:r>
    </w:p>
    <w:p>
      <w:pPr>
        <w:spacing w:before="0" w:after="120" w:line="401" w:lineRule="auto"/>
        <w:ind w:firstLine="0"/>
        <w:jc w:val="left"/>
      </w:pPr>
      <w:r>
        <w:rPr>
          <w:rFonts w:ascii="Aptos" w:hAnsi="Aptos" w:cs="Aptos"/>
          <w:b w:val="0"/>
          <w:color w:val="000000"/>
        </w:rPr>
        <w:t>25. [CONFIRMED] The coherence background C_bg = 1 + R_b/3 = 1.0848 corrects the CMB-extrapolated clustering amplitude to S₈ = 0.783 ± 0.015 (Paper 15 Section 4), inside the joint DES-Y6 / HSC-Y3 / KiDS-DR5 lensing range 0.76–0.79, the S₈ tension resolved from the CMB side.</w:t>
      </w:r>
    </w:p>
    <w:p>
      <w:pPr>
        <w:spacing w:before="0" w:after="120" w:line="401" w:lineRule="auto"/>
        <w:ind w:firstLine="0"/>
        <w:jc w:val="left"/>
      </w:pPr>
      <w:r>
        <w:rPr>
          <w:rFonts w:ascii="Aptos" w:hAnsi="Aptos" w:cs="Aptos"/>
          <w:b w:val="0"/>
          <w:color w:val="000000"/>
        </w:rPr>
        <w:t>Canonical Predictions Ledger #78 [Empirical Strength: Quantitative Match], S₈ = 0.783 ± 0.015 derived from the cosmological coherence background | Domain: CAR Acoustic Framework and Cascade-Geometry Constants (Paper 15 and Series 2 Paper 1)</w:t>
      </w:r>
    </w:p>
    <w:p>
      <w:pPr>
        <w:spacing w:before="0" w:after="120" w:line="401" w:lineRule="auto"/>
        <w:ind w:firstLine="0"/>
        <w:jc w:val="left"/>
      </w:pPr>
      <w:r>
        <w:rPr>
          <w:rFonts w:ascii="Aptos" w:hAnsi="Aptos" w:cs="Aptos"/>
          <w:b w:val="0"/>
          <w:color w:val="000000"/>
        </w:rPr>
        <w:t xml:space="preserve">Source: Paper 15 Section 4 (doi:10.13140/RG.2.2.10321.29288); Series 2 Paper 1 (doi:10.13140/RG.2.2.14355.03366)</w:t>
      </w:r>
    </w:p>
    <w:p>
      <w:pPr>
        <w:spacing w:before="0" w:after="120" w:line="401" w:lineRule="auto"/>
        <w:ind w:firstLine="720"/>
        <w:jc w:val="both"/>
      </w:pPr>
      <w:r>
        <w:rPr>
          <w:rFonts w:ascii="Aptos" w:hAnsi="Aptos" w:cs="Aptos"/>
          <w:b w:val="0"/>
          <w:color w:val="000000"/>
        </w:rPr>
        <w:t>Detail: Weak-lensing surveys measure baryonic clustering through the coherence amplification, and the background coherence floor C_bg = 1 + R_b/3 = 1.0848 ± 0.011 corrects the CMB-extrapolated amplitude downward to S₈ = 0.783, where the lensing surveys actually land. The S₈ tension is bookkeeping: the CMB forecast booked the mesh contribution as matter. SCT mechanism: The CMB-calibrated amplitude propagates forward assuming all gravitating structure is particulate matter; in SCT part of the late-time lensing signal is coherence amplification of the baryons. Dividing out the background coherence floor (fixed by R_b, no new parameter) yields the true clustering amplitude. Why ΛCDM struggles: ΛCDM must reconcile Planck S₈ = 0.832 with lensing values near 0.76–0.79 using baryonic feedback or new dark-sector physics; no standard mechanism derives the observed offset from a measured constant.</w:t>
      </w:r>
    </w:p>
    <w:p>
      <w:pPr>
        <w:spacing w:before="0" w:after="120" w:line="401" w:lineRule="auto"/>
        <w:ind w:firstLine="0"/>
        <w:jc w:val="left"/>
      </w:pPr>
      <w:r>
        <w:rPr>
          <w:rFonts w:ascii="Aptos" w:hAnsi="Aptos" w:cs="Aptos"/>
          <w:b w:val="0"/>
          <w:color w:val="000000"/>
        </w:rPr>
        <w:t>Current Status: CONFIRMED: Paper 15 (DOI 10.13140/RG.2.2.10321.29288) joint fits across DESI-DR2 + DES-Y6 + HSC-Y3 + KiDS-DR5: derived S₈ = 0.783 ± 0.015 sits inside the measured low-redshift lensing range (S₈ ~ 0.759–0.776 across surveys) and below the Planck ΛCDM extrapolation of 0.832 ± 0.013, in the observed direction and amplitude.</w:t>
      </w:r>
    </w:p>
    <w:p>
      <w:pPr>
        <w:spacing w:before="0" w:after="120" w:line="401" w:lineRule="auto"/>
        <w:ind w:firstLine="0"/>
        <w:jc w:val="left"/>
      </w:pPr>
      <w:r>
        <w:rPr>
          <w:rFonts w:ascii="Aptos" w:hAnsi="Aptos" w:cs="Aptos"/>
          <w:b w:val="0"/>
          <w:color w:val="000000"/>
        </w:rPr>
        <w:t>Falsification Criterion: Combined DES+HSC+KiDS S₈ outside [0.738, 0.828] (the ±3 σ window) at high confidence; or the redshift evolution of the inferred amplitude failing to follow the coherence growth A(z) (companion to ledger #40).</w:t>
      </w:r>
    </w:p>
    <w:p w14:paraId="6F510DD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Part II: Pending Predictions, in Order of Anticipated Decisive Test (26–115)</w:t>
      </w:r>
    </w:p>
    <w:p w14:paraId="6F510DD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Testable now: existing data and ongoing programs (26–37)</w:t>
      </w:r>
    </w:p>
    <w:p>
      <w:pPr>
        <w:spacing w:before="0" w:after="120" w:line="401" w:lineRule="auto"/>
        <w:ind w:firstLine="720"/>
        <w:jc w:val="both"/>
      </w:pPr>
      <w:r>
        <w:rPr>
          <w:rFonts w:ascii="Aptos" w:hAnsi="Aptos" w:cs="Aptos"/>
          <w:b w:val="0"/>
          <w:color w:val="000000"/>
        </w:rPr>
        <w:t>26. [PENDING] Dipole direction must rotate continuously from the CMB axis (z &lt; 0.1) toward the J axis (~90 degrees offset, z &gt; 1.5) as the redshift bin moves outward. Currently testable with redshift-binned Quaia + CatWISE; sharpened by LSST.</w:t>
      </w:r>
    </w:p>
    <w:p>
      <w:pPr>
        <w:spacing w:before="0" w:after="120" w:line="401" w:lineRule="auto"/>
        <w:ind w:firstLine="0"/>
        <w:jc w:val="left"/>
      </w:pPr>
      <w:r>
        <w:rPr>
          <w:rFonts w:ascii="Aptos" w:hAnsi="Aptos" w:cs="Aptos"/>
          <w:b w:val="0"/>
          <w:color w:val="000000"/>
        </w:rPr>
        <w:t>Canonical Predictions Ledger #76, Tomographic dipole rotation across redshift bins, predicted direction evolution | Domain: Cosmic Dipole Tomography</w:t>
      </w:r>
    </w:p>
    <w:p>
      <w:pPr>
        <w:spacing w:before="0" w:after="120" w:line="401" w:lineRule="auto"/>
        <w:ind w:firstLine="0"/>
        <w:jc w:val="left"/>
      </w:pPr>
      <w:r>
        <w:rPr>
          <w:rFonts w:ascii="Aptos" w:hAnsi="Aptos" w:cs="Aptos"/>
          <w:b w:val="0"/>
          <w:color w:val="000000"/>
        </w:rPr>
        <w:t xml:space="preserve">Source: Paper 1 P63, P64 (doi:10.13140/RG.2.2.19171.62243); Alonso et al. 2023 (Quaia); methodology per Horstmann, Pietschke and Schwarz 2022</w:t>
      </w:r>
    </w:p>
    <w:p>
      <w:pPr>
        <w:spacing w:before="0" w:after="120" w:line="401" w:lineRule="auto"/>
        <w:ind w:firstLine="720"/>
        <w:jc w:val="both"/>
      </w:pPr>
      <w:r>
        <w:rPr>
          <w:rFonts w:ascii="Aptos" w:hAnsi="Aptos" w:cs="Aptos"/>
          <w:b w:val="0"/>
          <w:color w:val="000000"/>
        </w:rPr>
        <w:t>Detail: When the all-sky source catalog is sliced into redshift bins from z ~ 0.1 outward, the measured dipole direction rotates continuously from the CMB-aligned direction (nearby shells, where local kinematics and clustering trace b) toward the angular-momentum axis (distant shells, where the Λ_eff variation along J dominates), with amplitude growing monotonically from ~370 km/s to several thousand km/s at z ~ 1.5–2. The rotation profile θ(z) is approximately θ_max × [1 − exp(−z/z_*)] with θ_max ~ 90 degrees and z_* of order unity. SCT mechanism: Each redshift bin samples a different weighted combination of the three collision-imprinted vectors: local kinematic motion (parallel to b) at low z, integrated density anisotropy at intermediate z, and the Λ_eff gradient (along J, perpendicular to b) at high z. The rotation is forced by v_frame parallel to b and J perpendicular to b together with the redshift-dependent weighting; no new free parameters enter. Why ΛCDM struggles: Under ΛCDM the dipole direction must be identical in every redshift bin (one observer velocity). Any systematic that mimics a continuous direction rotation with redshift while preserving the kinematic dipole at low z is unknown.</w:t>
      </w:r>
    </w:p>
    <w:p>
      <w:pPr>
        <w:spacing w:before="0" w:after="120" w:line="401" w:lineRule="auto"/>
        <w:ind w:firstLine="720"/>
        <w:jc w:val="both"/>
      </w:pPr>
      <w:r>
        <w:rPr>
          <w:rFonts w:ascii="Aptos" w:hAnsi="Aptos" w:cs="Aptos"/>
          <w:b w:val="0"/>
          <w:color w:val="000000"/>
        </w:rPr>
        <w:t>Current Status: Pending. Cost-free with existing data: Quaia (1.3M quasars, published redshift bins; Alonso et al. 2023 selection function) and CatWISE2020 (1.36M) permit a binned dipole analysis today. LSST (~10⁹ sources, full survey 2028+) traces θ(z) at &lt;1 degree statistical uncertainty per bin.</w:t>
      </w:r>
    </w:p>
    <w:p>
      <w:pPr>
        <w:spacing w:before="0" w:after="120" w:line="401" w:lineRule="auto"/>
        <w:ind w:firstLine="0"/>
        <w:jc w:val="left"/>
      </w:pPr>
      <w:r>
        <w:rPr>
          <w:rFonts w:ascii="Aptos" w:hAnsi="Aptos" w:cs="Aptos"/>
          <w:b w:val="0"/>
          <w:color w:val="000000"/>
        </w:rPr>
        <w:t>Falsification Criterion: Redshift-binned tomographic analysis finding the dipole direction constant across all bins (anomalies reduced to tracer-specific systematics); or monotonic rotation in the opposite sense, or a rotation rate inconsistent with the θ(z) profile at &gt;3 σ.</w:t>
      </w:r>
    </w:p>
    <w:p w14:paraId="1E6201A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27. [PENDING] Frame-tree redshift corrections at the 10⁻⁵–10⁻⁴ level in (1+z): supernovae embedded in rich cluster environments will show systematically different inferred H₀ values from supernovae in field environments by ~0.5–1%, purely from hierarchical Lorentz composition. Testable in Pantheon+ and DESI supernova subsamples split by host-cluster membership.</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30E7534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#23, Frame-tree redshift corrections, supernova H₀ split by host-cluster membership | Domain: Hierarchical Lorentz Frame-Tree Corrections (Paper 2)</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3572367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2 §2.5, §4 (doi:10.13140/RG.2.2.21288.43521)</w:t>
      </w:r>
      <w:r w:rsidRPr="00464AA4">
        <w:rPr>
          <w:rFonts w:ascii="Aptos" w:eastAsia="Aptos" w:hAnsi="Aptos" w:cs="Aptos"/>
          <w:b w:val="0"/>
          <w:color w:val="000000"/>
          <w:kern w:val="0"/>
          <w14:ligatures w14:val="none"/>
        </w:rPr>
      </w:r>
    </w:p>
    <w:p w14:paraId="79A12AA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frame-tree formalism (Paper 2, doi:10.13140/RG.2.2.21288.43521) establishes that the physically correct transformation between a source and an observer requires ascending through their respective hierarchy branches to the lowest common parent (LCP) frame, treating that parent's comoving metric as the proper relative spacetime, then descending through each branch composing local k·u factors. The correction relative to the single-boost approximation accumulates as Σ(Φ_i,in − Φ_i,out)/c² − n̂·v̂_i/c across all pockets the photon traverses (Equation 20, doi:10.13140/RG.2.2.21288.43521). For supernovae in cluster host galaxies, the photon must exit the galaxy potential (~100 km/s well), the group potential (~300 km/s), and the cluster potential (~1000 km/s) before joining the Hubble flow. The cumulative gravitational redshift correction for a SN in a rich cluster center can reach Δz ~ 10⁻⁵–10⁻⁴. This is 0.5–1% of H₀, directly contributing to the Hubble tension. Pantheon+ and DESI SN subsamples can be split by host cluster mass and richness to test for the predicted systematic offset.</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36ED5ECC"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The standard Pantheon+ and SH0ES pipelines use a single effective Lorentz boost from the heliocentric to CMB frame, with peculiar velocity corrections based on group catalogs. This collapses the full frame tree into one step, systematically underestimating the redshift of sources in deep potential wells (cluster centers) and overestimating H₀ inferred from those sources. The CMB and BAO analyses, by averaging over much larger volumes and being more sensitive to lower-density environments (where the frame-tree correction is smaller), naturally measure a lower effective H₀. The frame-tree mechanism of Paper 2 (doi:10.13140/RG.2.2.21288.43521) provides a complementary account of the Hubble tension to the Λ_eff spatial variation account of Paper 14, both may contribute. The predicted quantitative contribution from frame-tree corrections is ~1–2 km/s/Mpc, narrowing the tension from ~5.6 to ~3–4 km/s/Mpc, with the remainder explained by Λ_eff variation (Ledger #8, #26, #31). Testing both mechanisms independently requires: (1) SN analysis split by host environment; (2) comparison of H₀ from cluster-embedded vs. field Cepheid calibrators.</w:t>
      </w:r>
    </w:p>
    <w:p w14:paraId="4B5A78C6"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Standard Pantheon+ pipeline uses single CMB-frame boost; host environment corrections are applied as modest peculiar velocity terms only. The full hierarchical Lorentz correction has not been implemented in any published SN cosmology analysis.</w:t>
      </w:r>
    </w:p>
    <w:p w14:paraId="68D8146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Falsification Criterion:</w:t>
      </w:r>
      <w:r w:rsidRPr="00464AA4">
        <w:rPr>
          <w:rFonts w:ascii="Aptos" w:eastAsia="Aptos" w:hAnsi="Aptos" w:cs="Aptos"/>
          <w:b w:val="0"/>
          <w:color w:val="000000"/>
          <w:kern w:val="0"/>
          <w14:ligatures w14:val="none"/>
        </w:rPr>
        <w:t xml:space="preserve"> Pantheon+ or DESI SN analysis implementing the full frame-tree correction finding no systematic H₀ offset between cluster-environment and field-environment SN subsamples at &gt;2σ, ruling out the hierarchical Lorentz contribution to the Hubble tension.</w:t>
      </w:r>
    </w:p>
    <w:p>
      <w:pPr>
        <w:spacing w:before="0" w:after="120" w:line="401" w:lineRule="auto"/>
        <w:ind w:firstLine="0"/>
        <w:jc w:val="left"/>
      </w:pPr>
      <w:r>
        <w:rPr>
          <w:rFonts w:ascii="Aptos" w:hAnsi="Aptos" w:cs="Aptos"/>
          <w:b w:val="0"/>
          <w:color w:val="000000"/>
        </w:rPr>
        <w:t>28. [PENDING] Residuals from the mean radial-acceleration relation correlate with each galaxy's σ_v/v_bulk at &gt;2 σ across the full SPARC sample, the coherence dial behind rotation-curve diversity, testable today with existing data.</w:t>
      </w:r>
    </w:p>
    <w:p>
      <w:pPr>
        <w:spacing w:before="0" w:after="120" w:line="401" w:lineRule="auto"/>
        <w:ind w:firstLine="0"/>
        <w:jc w:val="left"/>
      </w:pPr>
      <w:r>
        <w:rPr>
          <w:rFonts w:ascii="Aptos" w:hAnsi="Aptos" w:cs="Aptos"/>
          <w:b w:val="0"/>
          <w:color w:val="000000"/>
        </w:rPr>
        <w:t>Canonical Predictions Ledger #79, RAR residual scatter correlates with the kinematic coherence diagnostic σ_v/v_bulk | Domain: Galactic Dynamics and Substructure Discriminants</w:t>
      </w:r>
    </w:p>
    <w:p>
      <w:pPr>
        <w:spacing w:before="0" w:after="120" w:line="401" w:lineRule="auto"/>
        <w:ind w:firstLine="0"/>
        <w:jc w:val="left"/>
      </w:pPr>
      <w:r>
        <w:rPr>
          <w:rFonts w:ascii="Aptos" w:hAnsi="Aptos" w:cs="Aptos"/>
          <w:b w:val="0"/>
          <w:color w:val="000000"/>
        </w:rPr>
        <w:t xml:space="preserve">Source: Paper 12 (doi:10.13140/RG.2.2.22608.98560); Paper 11 (doi:10.13140/RG.2.2.19379.69921)</w:t>
      </w:r>
    </w:p>
    <w:p>
      <w:pPr>
        <w:spacing w:before="0" w:after="120" w:line="401" w:lineRule="auto"/>
        <w:ind w:firstLine="720"/>
        <w:jc w:val="both"/>
      </w:pPr>
      <w:r>
        <w:rPr>
          <w:rFonts w:ascii="Aptos" w:hAnsi="Aptos" w:cs="Aptos"/>
          <w:b w:val="0"/>
          <w:color w:val="000000"/>
        </w:rPr>
        <w:t>Detail: Galaxy-by-galaxy deviations from the mean RAR are not noise: they track the kinematic coherence state σ_v/v_bulk, because the gravitational amplification A(N, σ_v, R) runs with the coherence function C = exp[−σ_v^2/v_cross^2]. Kinematically quiet systems amplify toward the virialized fixed point A* = 5.970 = 1/f_b,vir; stirred systems decohere toward A = 1, the limit already exhibited by the dark-matter-deficient ultra-diffuse galaxies (NGC 1052-DF2/DF4). SCT mechanism: Paper 12 (DOI 10.13140/RG.2.2.22608.98560): the apparent dark-matter content is coherence amplification of the baryons, so the single dial that varies between galaxies at fixed mass is the coherence state. The RAR stays tight because the amplification acts on the baryons themselves; its residuals carry the dial. Why ΛCDM struggles: A universal particle halo plus tuned feedback has no parameter that varies between galaxies in the right way: NFW universality fights rotation-curve diversity while the RAR's baryon-only tightness fights feedback stochasticity.</w:t>
      </w:r>
    </w:p>
    <w:p>
      <w:pPr>
        <w:spacing w:before="0" w:after="120" w:line="401" w:lineRule="auto"/>
        <w:ind w:firstLine="720"/>
        <w:jc w:val="both"/>
      </w:pPr>
      <w:r>
        <w:rPr>
          <w:rFonts w:ascii="Aptos" w:hAnsi="Aptos" w:cs="Aptos"/>
          <w:b w:val="0"/>
          <w:color w:val="000000"/>
        </w:rPr>
        <w:t xml:space="preserve">Current Status: Pending. Cost-free: SPARC rotation curves plus published velocity dispersions suffice. WALLABY and SKA HI surveys extend the census by orders of magnitude.</w:t>
      </w:r>
    </w:p>
    <w:p>
      <w:pPr>
        <w:spacing w:before="0" w:after="120" w:line="401" w:lineRule="auto"/>
        <w:ind w:firstLine="0"/>
        <w:jc w:val="left"/>
      </w:pPr>
      <w:r>
        <w:rPr>
          <w:rFonts w:ascii="Aptos" w:hAnsi="Aptos" w:cs="Aptos"/>
          <w:b w:val="0"/>
          <w:color w:val="000000"/>
        </w:rPr>
        <w:t xml:space="preserve">Falsification Criterion: No correlation between RAR residuals and σ_v/v_bulk at &gt;1 σ in the full SPARC sample; or diffuse galaxies failing to show amplification falling monotonically with σ_v/v_bulk.</w:t>
      </w:r>
    </w:p>
    <w:p>
      <w:pPr>
        <w:spacing w:before="0" w:after="120" w:line="401" w:lineRule="auto"/>
        <w:ind w:firstLine="0"/>
        <w:jc w:val="left"/>
      </w:pPr>
      <w:r>
        <w:rPr>
          <w:rFonts w:ascii="Aptos" w:hAnsi="Aptos" w:cs="Aptos"/>
          <w:b w:val="0"/>
          <w:color w:val="000000"/>
        </w:rPr>
        <w:t>29. [PENDING] Three named null tests of the same absence: no Milky Way stellar-halo wake at the particle-halo amplitude predicted for the LMC's passage; galactic bar pattern speeds stay fast (no halo braking); Fornax's globular clusters show no orbital decay at the particle-wake rate.</w:t>
      </w:r>
    </w:p>
    <w:p>
      <w:pPr>
        <w:spacing w:before="0" w:after="120" w:line="401" w:lineRule="auto"/>
        <w:ind w:firstLine="0"/>
        <w:jc w:val="left"/>
      </w:pPr>
      <w:r>
        <w:rPr>
          <w:rFonts w:ascii="Aptos" w:hAnsi="Aptos" w:cs="Aptos"/>
          <w:b w:val="0"/>
          <w:color w:val="000000"/>
        </w:rPr>
        <w:t>Canonical Predictions Ledger #82, No dynamical-friction signatures of a particle-halo medium | Domain: Galactic Dynamics and Substructure Discriminants</w:t>
      </w:r>
    </w:p>
    <w:p>
      <w:pPr>
        <w:spacing w:before="0" w:after="120" w:line="401" w:lineRule="auto"/>
        <w:ind w:firstLine="0"/>
        <w:jc w:val="left"/>
      </w:pPr>
      <w:r>
        <w:rPr>
          <w:rFonts w:ascii="Aptos" w:hAnsi="Aptos" w:cs="Aptos"/>
          <w:b w:val="0"/>
          <w:color w:val="000000"/>
        </w:rPr>
        <w:t xml:space="preserve">Source: Paper 12 (doi:10.13140/RG.2.2.22608.98560); Paper 11 (doi:10.13140/RG.2.2.19379.69921); Garavito-Camargo et al. 2019 (wake prediction)</w:t>
      </w:r>
    </w:p>
    <w:p>
      <w:pPr>
        <w:spacing w:before="0" w:after="120" w:line="401" w:lineRule="auto"/>
        <w:ind w:firstLine="720"/>
        <w:jc w:val="both"/>
      </w:pPr>
      <w:r>
        <w:rPr>
          <w:rFonts w:ascii="Aptos" w:hAnsi="Aptos" w:cs="Aptos"/>
          <w:b w:val="0"/>
          <w:color w:val="000000"/>
        </w:rPr>
        <w:t xml:space="preserve">Detail: Dynamical friction requires a responsive medium that absorbs an orbiting body's momentum into a trailing wake. The coherent mesh is a standing field, not a particle medium, so the three classic friction signatures must all be absent: (i) the LMC raises no dark-matter wake in the Milky Way halo at the amplitude predicted by Garavito-Camargo et al. for a particle halo (a stellar-density and kinematic structure actively searched for); (ii) bars do not brake against a live halo, so measured pattern speeds remain predominantly fast; (iii) Fornax's five globular clusters, stalled for a Hubble time at kiloparsec radii, show no orbital decay at the particle-wake rate. SCT mechanism: Papers 11 and 12: the dark-matter phenomenology is coherent amplification of the baryons (P50, P52), a field structure raising no wake and exacting no friction toll. The Fornax timing problem, the fast-bar problem, and the LMC disk's survival are one absence read three ways. Why ΛCDM struggles: ΛCDM predicts all three signatures as direct consequences of a responsive particle halo: the wake is a published quantitative prediction, bar-halo friction is generic in simulations with live halos, and Fornax's clusters should have sunk into a nuclear star cluster gigayears ago.</w:t>
      </w:r>
    </w:p>
    <w:p>
      <w:pPr>
        <w:spacing w:before="0" w:after="120" w:line="401" w:lineRule="auto"/>
        <w:ind w:firstLine="720"/>
        <w:jc w:val="both"/>
      </w:pPr>
      <w:r>
        <w:rPr>
          <w:rFonts w:ascii="Aptos" w:hAnsi="Aptos" w:cs="Aptos"/>
          <w:b w:val="0"/>
          <w:color w:val="000000"/>
        </w:rPr>
        <w:t xml:space="preserve">Current Status: Pending. DES/Gaia stellar-halo wake searches; integral-field bar pattern-speed surveys; long-baseline astrometry of the Fornax globular clusters.</w:t>
      </w:r>
    </w:p>
    <w:p>
      <w:pPr>
        <w:spacing w:before="0" w:after="120" w:line="401" w:lineRule="auto"/>
        <w:ind w:firstLine="0"/>
        <w:jc w:val="left"/>
      </w:pPr>
      <w:r>
        <w:rPr>
          <w:rFonts w:ascii="Aptos" w:hAnsi="Aptos" w:cs="Aptos"/>
          <w:b w:val="0"/>
          <w:color w:val="000000"/>
        </w:rPr>
        <w:t xml:space="preserve">Falsification Criterion: ANY one signature confirmed at the particle-medium amplitude: a halo wake with the predicted density and kinematic structure; bars predominantly slow with the friction deceleration profile; or measured globular-cluster orbital decay at the wake rate.</w:t>
      </w:r>
    </w:p>
    <w:p>
      <w:pPr>
        <w:spacing w:before="0" w:after="120" w:line="401" w:lineRule="auto"/>
        <w:ind w:firstLine="720"/>
        <w:jc w:val="both"/>
      </w:pPr>
      <w:r>
        <w:rPr>
          <w:rFonts w:ascii="Aptos" w:hAnsi="Aptos" w:cs="Aptos"/>
          <w:b w:val="0"/>
          <w:color w:val="000000"/>
        </w:rPr>
        <w:t>30. [PENDING] No stellar object inside our patch can be robustly older than 13.8 Gyr. The collision thermalized the entire overlap volume; nothing stellar survived it. A single star dated older beyond all modeling uncertainty falsifies the collision chronology outright.</w:t>
      </w:r>
    </w:p>
    <w:p>
      <w:pPr>
        <w:spacing w:before="0" w:after="120" w:line="401" w:lineRule="auto"/>
        <w:ind w:firstLine="0"/>
        <w:jc w:val="left"/>
      </w:pPr>
      <w:r>
        <w:rPr>
          <w:rFonts w:ascii="Aptos" w:hAnsi="Aptos" w:cs="Aptos"/>
          <w:b w:val="0"/>
          <w:color w:val="000000"/>
        </w:rPr>
        <w:t>Canonical Predictions Ledger #92, Absolute stellar age ceiling at the local thermal age of 13.8 Gyr | Domain: Local Anchors and Absolute Nulls</w:t>
      </w:r>
    </w:p>
    <w:p>
      <w:pPr>
        <w:spacing w:before="0" w:after="120" w:line="401" w:lineRule="auto"/>
        <w:ind w:firstLine="0"/>
        <w:jc w:val="left"/>
      </w:pPr>
      <w:r>
        <w:rPr>
          <w:rFonts w:ascii="Aptos" w:hAnsi="Aptos" w:cs="Aptos"/>
          <w:b w:val="0"/>
          <w:color w:val="000000"/>
        </w:rPr>
        <w:t xml:space="preserve">Source: Paper 1 P22, P25, P26 (doi:10.13140/RG.2.2.19171.62243)</w:t>
      </w:r>
    </w:p>
    <w:p>
      <w:pPr>
        <w:spacing w:before="0" w:after="120" w:line="401" w:lineRule="auto"/>
        <w:ind w:firstLine="720"/>
        <w:jc w:val="both"/>
      </w:pPr>
      <w:r>
        <w:rPr>
          <w:rFonts w:ascii="Aptos" w:hAnsi="Aptos" w:cs="Aptos"/>
          <w:b w:val="0"/>
          <w:color w:val="000000"/>
        </w:rPr>
        <w:t xml:space="preserve">Detail: SCT's eternal universe contains matter far older than 13.8 Gyr, but the superluminal collision that formed our patch thermalized everything in the overlap volume to plasma (P22, P26). Every star we can observe condensed after that event. The local thermal age is therefore a hard ceiling on stellar ages, exactly as hard as in ΛCDM, but for a structural reason rather than a global one. SCT mechanism: P25-P26: pre-existing matter entered the collision, but thermalization above the QCD scale erased all prior structure, stellar or otherwise. No pre-collision star can exist inside the thermalized patch; the parent-pocket remnant beyond our horizon is where older objects live. Why ΛCDM struggles: ΛCDM shares the ceiling but has spent decades managing stars (HD 140283-class subgiants) whose central age estimates exceed it. SCT pre-registers the same ceiling with no escape clause: the framework permits no surviving antiques, so the ceiling test is equally lethal to both, and uniquely diagnostic, since an eternal universe that allowed leakage would have been expected to show some.</w:t>
      </w:r>
    </w:p>
    <w:p>
      <w:pPr>
        <w:spacing w:before="0" w:after="120" w:line="401" w:lineRule="auto"/>
        <w:ind w:firstLine="720"/>
        <w:jc w:val="both"/>
      </w:pPr>
      <w:r>
        <w:rPr>
          <w:rFonts w:ascii="Aptos" w:hAnsi="Aptos" w:cs="Aptos"/>
          <w:b w:val="0"/>
          <w:color w:val="000000"/>
        </w:rPr>
        <w:t xml:space="preserve">Current Status: Pending. Cost-free and continuous: asteroseismology, Gaia parallaxes, and JWST spectroscopy keep tightening individual stellar ages; every very-old-star candidate is a live trial.</w:t>
      </w:r>
    </w:p>
    <w:p>
      <w:pPr>
        <w:spacing w:before="0" w:after="120" w:line="401" w:lineRule="auto"/>
        <w:ind w:firstLine="0"/>
        <w:jc w:val="left"/>
      </w:pPr>
      <w:r>
        <w:rPr>
          <w:rFonts w:ascii="Aptos" w:hAnsi="Aptos" w:cs="Aptos"/>
          <w:b w:val="0"/>
          <w:color w:val="000000"/>
        </w:rPr>
        <w:t xml:space="preserve">Falsification Criterion: One stellar object dated older than 13.8 Gyr at a confidence that survives all modeling systematics falsifies the collision chronology, no fallback, since SCT forbids pre-collision survivors inside the patch.</w:t>
      </w:r>
    </w:p>
    <w:p>
      <w:pPr>
        <w:spacing w:before="0" w:after="120" w:line="401" w:lineRule="auto"/>
        <w:ind w:firstLine="0"/>
        <w:jc w:val="left"/>
      </w:pPr>
      <w:r>
        <w:rPr>
          <w:rFonts w:ascii="Aptos" w:hAnsi="Aptos" w:cs="Aptos"/>
          <w:b w:val="0"/>
          <w:color w:val="000000"/>
        </w:rPr>
        <w:t>31. [PENDING] The cascade's thermal ceiling (below GUT scale) and the infinite simply-connected manifold (P2) jointly predict permanent absence: no magnetic monopole will ever be detected, no matched-circle or topology signature exists in the CMB, and no GUT-epoch relic population appears in any channel.</w:t>
      </w:r>
    </w:p>
    <w:p>
      <w:pPr>
        <w:spacing w:before="0" w:after="120" w:line="401" w:lineRule="auto"/>
        <w:ind w:firstLine="0"/>
        <w:jc w:val="left"/>
      </w:pPr>
      <w:r>
        <w:rPr>
          <w:rFonts w:ascii="Aptos" w:hAnsi="Aptos" w:cs="Aptos"/>
          <w:b w:val="0"/>
          <w:color w:val="000000"/>
        </w:rPr>
        <w:t>Canonical Predictions Ledger #115, Defect-free sky: no magnetic monopoles, no cosmic-topology signature, no GUT-epoch relics | Domain: Local Anchors and Absolute Nulls</w:t>
      </w:r>
    </w:p>
    <w:p>
      <w:pPr>
        <w:spacing w:before="0" w:after="120" w:line="401" w:lineRule="auto"/>
        <w:ind w:firstLine="0"/>
        <w:jc w:val="left"/>
      </w:pPr>
      <w:r>
        <w:rPr>
          <w:rFonts w:ascii="Aptos" w:hAnsi="Aptos" w:cs="Aptos"/>
          <w:b w:val="0"/>
          <w:color w:val="000000"/>
        </w:rPr>
        <w:t xml:space="preserve">Source: Paper 1 P2, P23 (doi:10.13140/RG.2.2.19171.62243); Paper 4 (doi:10.13140/RG.2.2.20310.31042)</w:t>
      </w:r>
    </w:p>
    <w:p>
      <w:pPr>
        <w:spacing w:before="0" w:after="120" w:line="401" w:lineRule="auto"/>
        <w:ind w:firstLine="720"/>
        <w:jc w:val="both"/>
      </w:pPr>
      <w:r>
        <w:rPr>
          <w:rFonts w:ascii="Aptos" w:hAnsi="Aptos" w:cs="Aptos"/>
          <w:b w:val="0"/>
          <w:color w:val="000000"/>
        </w:rPr>
        <w:t xml:space="preserve">Detail: ΛCDM needs inflation partly as a janitor, to dilute the monopoles a GUT-scale epoch would create. SCT never reaches the GUT scale: the cascade's maximum temperatures cap near the electroweak scale in compressed hotspots (P23), so no defect population was ever produced and no diluting epoch is required. Separately, P2's infinite simply-connected space forbids cosmic-topology signatures. Both absences are permanent commitments, falsifiable by a single detection. SCT mechanism: P23 bounds the collision energy regime below defect-producing scales; P2 fixes the manifold topology. Neither absence is tuned, they are structural consequences of the cascade origin. Why ΛCDM struggles: ΛCDM's monopole absence is contingent on inflation's dilution and its topology on initial conditions; SCT's are unconditional, which makes the null predictions sharper: there is no parameter under which SCT tolerates either detection.</w:t>
      </w:r>
    </w:p>
    <w:p>
      <w:pPr>
        <w:spacing w:before="0" w:after="120" w:line="401" w:lineRule="auto"/>
        <w:ind w:firstLine="720"/>
        <w:jc w:val="both"/>
      </w:pPr>
      <w:r>
        <w:rPr>
          <w:rFonts w:ascii="Aptos" w:hAnsi="Aptos" w:cs="Aptos"/>
          <w:b w:val="0"/>
          <w:color w:val="000000"/>
        </w:rPr>
        <w:t xml:space="preserve">Current Status: Pending. Cost-free and ongoing: MoEDAL and IceCube monopole searches; matched-circle and COMPACT-style topology searches in Planck and future polarization data; proton-decay bounds (Hyper-Kamiokande) as the GUT-physics cross-check.</w:t>
      </w:r>
    </w:p>
    <w:p>
      <w:pPr>
        <w:spacing w:before="0" w:after="120" w:line="401" w:lineRule="auto"/>
        <w:ind w:firstLine="720"/>
        <w:jc w:val="both"/>
      </w:pPr>
      <w:r>
        <w:rPr>
          <w:rFonts w:ascii="Aptos" w:hAnsi="Aptos" w:cs="Aptos"/>
          <w:b w:val="0"/>
          <w:color w:val="000000"/>
        </w:rPr>
        <w:t xml:space="preserve">Falsification Criterion: A single confirmed magnetic monopole certifies a GUT-scale epoch and falsifies the cascade's thermal ceiling outright; a confirmed cosmic-topology detection falsifies the infinite simply-connected manifold (P2). Either ends the framework's origin sector.</w:t>
      </w:r>
    </w:p>
    <w:p w14:paraId="4A5C739E"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32. [PENDING] Universal EOS convergence: at densities ρ &gt; ρ_QCD ~ 10¹⁷ kg/m³, all compact objects (neutron stars, quark stars, black holes) converge to the same polyquark EOS branch. This predicts a universal maximum neutron star mass ceiling M_max &gt; 2.5 M☉ reflecting the QCD degeneracy pressure floor, testable via pulsar timing and gravitational wave mass measurements.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57CC42D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#55, Universal EOS convergence and M_max ceiling at 2.5 M☉ | Domain: Black Holes and QCD Singularity Resolution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p>
    <w:p w14:paraId="522D5F7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16 §3.1, §3.2 (doi:10.5281/zenodo.18092309)</w:t>
      </w:r>
    </w:p>
    <w:p w14:paraId="31B52464"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Detail:</w:t>
      </w:r>
      <w:r w:rsidRPr="00464AA4">
        <w:rPr>
          <w:rFonts w:ascii="Aptos" w:eastAsia="Aptos" w:hAnsi="Aptos" w:cs="Aptos"/>
          <w:b w:val="0"/>
          <w:color w:val="000000"/>
          <w:kern w:val="0"/>
          <w14:ligatures w14:val="none"/>
        </w:rPr>
        <w:t xml:space="preserve"> The QCD-compatible EOS band (Section 2.2, doi:10.5281/zenodo.18092309) with high-density stiffness constraint dP/dε ≥ 0.2c² at ε &gt; ε* implies a minimum stiffness at supranuclear densities. This minimum stiffness sets a floor on the maximum stable mass M_max(θ) across all EOSs in the band. The lower envelope of the M_max band gives M_max_lower ~ 1.5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the upper envelope gives M_max_upper ~ 2.5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The universal convergence prediction states that as densities exceed ρ_QCD, all compact objects transition to the polyquark EOS branch characterized by a specific sound speed profile c_s²/c²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[0.2, 0.8]. This provides a universal ceiling: no compact object stabilized by degeneracy pressure can exceed M_max_upper ~ 2.5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A pulsar with M &gt; 2.5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confirmed to be a neutron/quark star (not a BH) would require the maximum EOS stiffness to exceed the band, directly falsifying the QCD EOS constraints.</w:t>
      </w:r>
    </w:p>
    <w:p w14:paraId="0D41CBF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Consistent with observed massive pulsars (PSR J0740+6620 at 2.08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PSR J0952-0607 at 2.35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Upper limit M_max ~ 2.5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not yet challenged.</w:t>
      </w:r>
    </w:p>
    <w:p w14:paraId="303AD96A"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 Confirmation of a neutron star or quark star with M &gt; 2.5 M☉ via pulsar timing or gravitational wave mass measurement, this would require EOS stiffness outside the QCD-compatible band defined by Equations 6–13 of doi:10.5281/zenodo.18092309. The decisive instruments are NICER for radius determinations, LIGO/Virgo for tidal-deformability measurements, and pulsar timing arrays (NANOGrav, EPTA, PPTA) for high-precision compact-object mass measurements.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140EFAD6"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33. [PENDING] SCT modifies the BH interior (replacing the singularity with a polyquark core) but preserves the Schwarzschild metric in the exterior, in agreement with classical GR and with all current observational tests of GR around astrophysical BHs.</w:t>
      </w:r>
    </w:p>
    <w:p w14:paraId="1DB9A04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#65, Schwarzschild exterior preserved across the polyquark interior modification | Domain: Black Holes and QCD Singularity Resolution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7546E15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16 §2–§3 (doi:10.5281/zenodo.18092309); Paper 1 §12.4, P66 (doi:10.13140/RG.2.2.19171.62243).</w:t>
      </w:r>
      <w:r w:rsidRPr="00464AA4">
        <w:rPr>
          <w:rFonts w:ascii="Aptos" w:eastAsia="Aptos" w:hAnsi="Aptos" w:cs="Aptos"/>
          <w:b w:val="0"/>
          <w:color w:val="000000"/>
          <w:kern w:val="0"/>
          <w14:ligatures w14:val="none"/>
        </w:rPr>
      </w:r>
    </w:p>
    <w:p w14:paraId="3B40AC9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third SCT modification of the EFE imposes a QCD domain boundary at r ≥ 0.08 fm, where lattice QCD shows quark degeneracy pressure growing faster than gravitational pressure (Premise P66). The interior solution, a polyquark core in the QCD-compatible EOS band, is bounded by a junction condition that matches smoothly to the classical Schwarzschild exterior at the horizon (or near-horizon surface for sub-Buchdahl objects). This is a consistency requirement: SCT must reproduce the established exterior tests of GR around astrophysical BHs (Event Horizon Telescope shadow imaging of M87* and Sgr A*, Hulse–Taylor binary pulsar orbital decay, GW150914-class merger inspiral phasing) without modification at r ≫ r_S. The interior modification is invisible to all exterior probes.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3B2AD86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Consistency requirement automatically satisfied by the junction condition in Paper 16 §2. Routinely testable with each new high-SNR BH merger event, deviations from Schwarzschild in the exterior would falsify the polyquark-interior framework simultaneously with classical GR.</w:t>
      </w:r>
    </w:p>
    <w:p w14:paraId="75BBD6C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 High-precision exterior tests of BH spacetime (Event Horizon Telescope follow-ups, GW tail analyses, pulsar timing in BH binaries) finding deviations from Schwarzschild that cannot be attributed to spin or environment, such deviations would equally falsify GR and SCT, but the prediction is specifically that no exterior deviation should appear.</w:t>
      </w:r>
      <w:r w:rsidRPr="00464AA4">
        <w:rPr>
          <w:rFonts w:ascii="Aptos" w:eastAsia="Aptos" w:hAnsi="Aptos" w:cs="Aptos"/>
          <w:b w:val="0"/>
          <w:color w:val="000000"/>
          <w:kern w:val="0"/>
          <w14:ligatures w14:val="none"/>
        </w:rPr>
      </w:r>
    </w:p>
    <w:p>
      <w:pPr>
        <w:spacing w:before="0" w:after="120" w:line="401" w:lineRule="auto"/>
        <w:ind w:firstLine="0"/>
        <w:jc w:val="left"/>
      </w:pPr>
      <w:r>
        <w:rPr>
          <w:rFonts w:ascii="Aptos" w:hAnsi="Aptos" w:cs="Aptos"/>
          <w:b w:val="0"/>
          <w:color w:val="000000"/>
        </w:rPr>
        <w:t>34. [PENDING] The accelerated first stellar generation enriched the web early and everywhere: no star below ~10⁻⁶ solar metallicity will ever be confirmed, no zero-metallicity star-forming gas exists at accessible redshifts, and proto-cluster gas is already enriched at epochs preceding the hierarchical clock.</w:t>
      </w:r>
    </w:p>
    <w:p>
      <w:pPr>
        <w:spacing w:before="0" w:after="120" w:line="401" w:lineRule="auto"/>
        <w:ind w:firstLine="0"/>
        <w:jc w:val="left"/>
      </w:pPr>
      <w:r>
        <w:rPr>
          <w:rFonts w:ascii="Aptos" w:hAnsi="Aptos" w:cs="Aptos"/>
          <w:b w:val="0"/>
          <w:color w:val="000000"/>
        </w:rPr>
        <w:t>Canonical Predictions Ledger #103, Universal early enrichment: no truly metal-free star, no pristine star-forming gas, pre-enriched proto-cluster outskirts | Domain: Early Demographics and Thermal History</w:t>
      </w:r>
    </w:p>
    <w:p>
      <w:pPr>
        <w:spacing w:before="0" w:after="120" w:line="401" w:lineRule="auto"/>
        <w:ind w:firstLine="0"/>
        <w:jc w:val="left"/>
      </w:pPr>
      <w:r>
        <w:rPr>
          <w:rFonts w:ascii="Aptos" w:hAnsi="Aptos" w:cs="Aptos"/>
          <w:b w:val="0"/>
          <w:color w:val="000000"/>
        </w:rPr>
        <w:t xml:space="preserve">Source: Paper 1 P25 (doi:10.13140/RG.2.2.19171.62243); Paper 3 (doi:10.13140/RG.2.2.16235.60968)</w:t>
      </w:r>
    </w:p>
    <w:p>
      <w:pPr>
        <w:spacing w:before="0" w:after="120" w:line="401" w:lineRule="auto"/>
        <w:ind w:firstLine="720"/>
        <w:jc w:val="both"/>
      </w:pPr>
      <w:r>
        <w:rPr>
          <w:rFonts w:ascii="Aptos" w:hAnsi="Aptos" w:cs="Aptos"/>
          <w:b w:val="0"/>
          <w:color w:val="000000"/>
        </w:rPr>
        <w:t xml:space="preserve">Detail: Three linked absences and one presence: (1) the decades-long failure to find a single truly metal-free star is a prediction, not a puzzle, SCT's collision-seeded first generation operated immediately and everywhere, leaving no pristine star-forming pockets to make late Population III survivors; (2) JWST will find no genuinely zero-metallicity star-forming gas at any accessible epoch; (3) outer intracluster and proto-cluster gas shows enrichment at redshifts where the hierarchical first-star clock has barely started. SCT mechanism: Paper 3's seeding chronology: collision-deposited proto-structures begin star formation at the seeding epoch, so the first enrichment wave completes within the first ~100-300 Myr, web-wide. The uniform outer-ICM metallicity (~0.3 solar) is the relic of that wave, conserved like the entropy floor. Why ΛCDM struggles: ΛCDM expects surviving low-mass Population III stars at some rate and pristine pockets persisting to moderate redshift; the absence of both, plus uniform early enrichment out to cluster outskirts, requires increasingly tuned mixing and star-formation prescriptions.</w:t>
      </w:r>
    </w:p>
    <w:p>
      <w:pPr>
        <w:spacing w:before="0" w:after="120" w:line="401" w:lineRule="auto"/>
        <w:ind w:firstLine="720"/>
        <w:jc w:val="both"/>
      </w:pPr>
      <w:r>
        <w:rPr>
          <w:rFonts w:ascii="Aptos" w:hAnsi="Aptos" w:cs="Aptos"/>
          <w:b w:val="0"/>
          <w:color w:val="000000"/>
        </w:rPr>
        <w:t xml:space="preserve">Current Status: Pending. Continuing metal-poor-star surveys (SkyMapper, Pristine, 4MOST); JWST metallicity censuses at z &gt; 10; Athena-class outer-ICM abundance profiles and high-z absorption-line metallicities.</w:t>
      </w:r>
    </w:p>
    <w:p>
      <w:pPr>
        <w:spacing w:before="0" w:after="120" w:line="401" w:lineRule="auto"/>
        <w:ind w:firstLine="0"/>
        <w:jc w:val="left"/>
      </w:pPr>
      <w:r>
        <w:rPr>
          <w:rFonts w:ascii="Aptos" w:hAnsi="Aptos" w:cs="Aptos"/>
          <w:b w:val="0"/>
          <w:color w:val="000000"/>
        </w:rPr>
        <w:t>Falsification Criterion: A confirmed star below ~10⁻⁶ solar metallicity, or genuinely zero-metallicity star-forming gas at redshifts where the seeded first generation should already have enriched the web, refutes the early-and-everywhere geography; clumpy declining outer-ICM metallicity restores the sequential clock.</w:t>
      </w:r>
    </w:p>
    <w:p w14:paraId="7395AB1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35. [PENDING] Disk fraction at z &gt; 10 exceeds 10%, morphological type is set at the collision seeding epoch by impact parameter J/J_circ ratio and preserved by exact angular momentum conservation.</w:t>
      </w:r>
    </w:p>
    <w:p w14:paraId="4FD26DD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#44, Disk fraction &gt; 10% at z &gt; 10 | Domain: Early Structure Formation and JWST</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56CCF07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3 §4.1 Pred 2 (doi:10.13140/RG.2.2.16235.60968); Paper 3 §3.3 (doi:10.13140/RG.2.2.16235.60968)</w:t>
      </w:r>
      <w:r w:rsidRPr="00464AA4">
        <w:rPr>
          <w:rFonts w:ascii="Aptos" w:eastAsia="Aptos" w:hAnsi="Aptos" w:cs="Aptos"/>
          <w:b w:val="0"/>
          <w:color w:val="000000"/>
          <w:kern w:val="0"/>
          <w14:ligatures w14:val="none"/>
        </w:rPr>
      </w:r>
    </w:p>
    <w:p w14:paraId="0F325F93"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ratio j/j_circ (specific angular momentum relative to circular orbit angular momentum at eventual virial radius) determines morphological type (Paper 3 §3.3, doi:10.13140/RG.2.2.16235.60968): grazing collisions (large b) produce large J, high j/j_circ ~ 0.5–0.9, disk-dominated morphologies; head-on collisions produce small J, low j/j_circ, pressure-supported elliptical configurations. Because J is exactly conserved through all thermalization and collapse stages (Noether's theorem applied to rotational symmetry), disk morphologies established at z &gt;&gt; 10 persist to any observable epoch. Supporting observations: barred spiral at z ~ 3 (Costantin et al. 2023, Nature 623:499), grand-design spiral at z = 4.03 (Jain &amp; Wadadekar 2025, MNRAS 538:1234), spiral:elliptical:irregular ratio approximately constant to z ~ 6.5 (Ferreira et al. 2023, ApJ 955:94). Future CMB-S4, LiteBIRD, and Simons Observatory surveys will cross-check the SCT first-stage collision-geometry signature in CMB lensing convergence and B-mode polarization at the gigaparsec angular scales corresponding to these structures.</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1A89496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 Morphological constancy to z ~ 6.5 CONFIRMED. Disk fraction &gt; 10% at z &gt; 10 not yet statistically measured from a complete sample.</w:t>
      </w:r>
      <w:r w:rsidRPr="00464AA4">
        <w:rPr>
          <w:rFonts w:ascii="Aptos" w:eastAsia="Aptos" w:hAnsi="Aptos" w:cs="Aptos"/>
          <w:b w:val="0"/>
          <w:color w:val="000000"/>
          <w:kern w:val="0"/>
          <w14:ligatures w14:val="none"/>
        </w:rPr>
      </w:r>
    </w:p>
    <w:p w14:paraId="1FD25E7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Definitive JWST morphological census of all confirmed z &gt; 10 galaxies finding disk fraction consistently below 5%, comparable to the merger-dominated ΛCDM expectation.</w:t>
      </w:r>
    </w:p>
    <w:p w14:paraId="2B7DFBF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36. [PENDING] BCG–cluster shape alignment is fully in place at z &gt; 2, JWST cluster imaging extension testing whether alignment is established when the universe was &lt; 3 Gyr old.</w:t>
      </w:r>
    </w:p>
    <w:p w14:paraId="1B37384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#52, BCG-cluster shape alignment fully in place at z &gt; 2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30779D1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w:t>
      </w:r>
      <w:r w:rsidRPr="00464AA4">
        <w:rPr>
          <w:rFonts w:ascii="Aptos" w:eastAsia="Aptos" w:hAnsi="Aptos" w:cs="Aptos"/>
          <w:b w:val="0"/>
          <w:i/>
          <w:color w:val="000000"/>
          <w:kern w:val="0"/>
          <w:lang w:val="fr-FR"/>
          <w14:ligatures w14:val="none"/>
        </w:rPr>
        <w:t>Paper 5 §3.2 (doi:10.13140/RG.2.2.28263.10400); Paper 11 §4 (doi:10.13140/RG.2.2.19379.69921)</w:t>
      </w:r>
    </w:p>
    <w:p w14:paraId="77D2614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JWST cluster imaging programs at z &gt; 2 will further push the West et al. (2017) constraint, testing whether the alignment is fully established when the universe was &lt; 3 Gyr old. SCT predicts yes, the alignment is a formation-epoch boundary condition, frozen in from t = 0 of the structure existence and progressively degraded (not assembled) by later mergers. Inter-cluster tidal torque precession timescales at typical cluster–cluster separations of ~250 Mpc are ~10¹⁴ yr (Equation 19, doi:10.13140/RG.2.2.19379.69921), confirming that the alignment is cosmologically frozen from formation. ΛCDM tidal-torque assembly predicts measurably weaker alignment at z &gt; 2. Population statistics of binary black hole spin orientations from Einstein Telescope and LIGO-Voyager catalogs will provide an independent late-2030s probe of large-scale collision-axis imprints.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p>
    <w:p w14:paraId="5CE9FC0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JWST z &gt; 2 cluster </w:t>
      </w:r>
      <w:proofErr w:type="gramStart"/>
      <w:r w:rsidRPr="00464AA4">
        <w:rPr>
          <w:rFonts w:ascii="Aptos" w:eastAsia="Aptos" w:hAnsi="Aptos" w:cs="Aptos"/>
          <w:b w:val="0"/>
          <w:color w:val="000000"/>
          <w:kern w:val="0"/>
          <w14:ligatures w14:val="none"/>
        </w:rPr>
        <w:t>sample</w:t>
      </w:r>
      <w:proofErr w:type="gramEnd"/>
      <w:r w:rsidRPr="00464AA4">
        <w:rPr>
          <w:rFonts w:ascii="Aptos" w:eastAsia="Aptos" w:hAnsi="Aptos" w:cs="Aptos"/>
          <w:b w:val="0"/>
          <w:color w:val="000000"/>
          <w:kern w:val="0"/>
          <w14:ligatures w14:val="none"/>
        </w:rPr>
        <w:t xml:space="preserve"> needed for next decisive test.</w:t>
      </w:r>
    </w:p>
    <w:p w14:paraId="1775F39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JWST cluster imaging at z &gt; 2 finding BCG–cluster alignment absent or significantly weaker than at z = 0, consistent with gradual tidal assembly rather than formation-epoch imprinting.</w:t>
      </w:r>
    </w:p>
    <w:p w14:paraId="612C03E0"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37. [PENDING] Galaxies at the highest accessible redshifts (z &gt; 12) show super-solar metallicity ratios, N/C, O/H, that require multi-Gyr stellar enrichment timescales unavailable in standard hierarchical assembly. SCT collision seeding deposits pre-enriched material from the parent-pocket plasma.</w:t>
      </w:r>
    </w:p>
    <w:p w14:paraId="709DA5C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#71, Super-solar metallicity in the most extreme z galaxies | Domain: Early Structure Formation and JWST</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AEEAC3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3 §1.4, §2.1 (doi:10.13140/RG.2.2.16235.60968); Paper 1 §6.2, P25 (doi:10.13140/RG.2.2.19171.62243).</w:t>
      </w:r>
      <w:r w:rsidRPr="00464AA4">
        <w:rPr>
          <w:rFonts w:ascii="Aptos" w:eastAsia="Aptos" w:hAnsi="Aptos" w:cs="Aptos"/>
          <w:b w:val="0"/>
          <w:color w:val="000000"/>
          <w:kern w:val="0"/>
          <w:lang w:val="fr-FR"/>
          <w14:ligatures w14:val="none"/>
        </w:rPr>
      </w:r>
    </w:p>
    <w:p w14:paraId="6151DF3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Premise P25 (pre-existing matter thermalized by collision) states that the matter in our universe existed before the collision as the content of two parent pockets, with compositions inherited from prior collision generations. The collision thermalized pre-existing enriched material rather than creating matter from nothing. This produces metallicity ratios in the earliest galaxies that reflect the parent-pocket's enrichment history rather than in-situ stellar nucleosynthesis. JADES-GS-z14-0 at z = 14.18 (Carniani et al. 2024, Nature 633:318): O/H &gt; 0.1 Z☉. MoM-z14 at z = 14.44 (Naidu et al. 2025, Open J. Astrophys., arXiv:2505.11263): super-solar N/C requiring Wolf-Rayet stellar populations needing multiple Gyr of evolution, yet the universe at z = 14.44 is only 280 Myr old. No standard stellar evolution model produces these abundances in the available time. SCT predicts: (a) systematic super-solar metallicity at z &gt; 12; (b) N/C, O/H ratios reflecting the parent-pocket abundance pattern (inheritable from a previous cycle's stellar yields); (c) reduced scatter in metallicity vs. stellar mass at fixed z compared to gradual-enrichment models.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1CEC6EF0"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Current Status:</w:t>
      </w:r>
      <w:r w:rsidRPr="00464AA4">
        <w:rPr>
          <w:rFonts w:ascii="Aptos" w:eastAsia="Aptos" w:hAnsi="Aptos" w:cs="Aptos"/>
          <w:b w:val="0"/>
          <w:color w:val="000000"/>
          <w:kern w:val="0"/>
          <w14:ligatures w14:val="none"/>
        </w:rPr>
        <w:t xml:space="preserve"> PARTIALLY CONFIRMED. JADES-GS-z14-0 (Carniani 2024) and MoM-z14 (Naidu 2025) confirm super-solar metallicity at z &gt; 14 in two systems. Systematic test across a larger z &gt; 12 population pending JWST + ALMA spectroscopic surveys.</w:t>
      </w:r>
    </w:p>
    <w:p w14:paraId="3568A4A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Systematic JWST + ALMA spectroscopic survey at z &gt; 12 finding metallicity ratios consistent with brief in-situ enrichment from a freshly assembled stellar population, e.g. all z &gt; 12 galaxies showing sub-solar metallicities consistent with first-generation stars only.</w:t>
      </w:r>
    </w:p>
    <w:p w14:paraId="6F510DD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The DESI/Euclid spectroscopic era, 2026–2028 (38–62)</w:t>
      </w:r>
    </w:p>
    <w:p w14:paraId="2CE3D40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38. [PENDING] Large spectroscopic surveys with environment classification will detect a systematic ~9% difference in inferred H(z) between void-dominated and overdensity-dominated sightlines.</w:t>
      </w:r>
    </w:p>
    <w:p w14:paraId="3B4A88A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#26, ~9% void/overdensity H(z) difference | Domain: Dark Energy, Hubble Tension, and Expansion</w:t>
      </w:r>
      <w:proofErr w:type="gramStart"/>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3568722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14 §8.3 Pred 1 (doi:10.13140/RG.2.2.24304.72969)</w:t>
      </w:r>
    </w:p>
    <w:p w14:paraId="02EF86E7"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The Λ/λ mechanism predicts that the effective expansion rate is modulated by the ratio Λ_parent/λ_local. Lines of sight through voids (low λ) yield a larger effective Hubble parameter; lines through filaments and clusters (high λ) yield a smaller effective Hubble parameter. The magnitude, ~9%, is fixed by the Hubble tension amplitude itself (Section 6.1, doi:10.13140/RG.2.2.24304.72969), making it a predicted value rather than a free parameter. DESI provides spectroscopic redshifts and large-scale structure reconstructions that can classify sightlines by environment; Euclid and Rubin/LSST will extend this to higher redshift. The prediction is that void-calibrated H(z) should exceed filament-calibrated H(z) by approximately 9% at z &lt; 0.5, declining toward negligible values at z ~ 1.5 following the growth of structure in reverse.</w:t>
      </w:r>
    </w:p>
    <w:p w14:paraId="3A170BC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Not yet measured. DESI DR2 will begin to probe this differential.</w:t>
      </w:r>
    </w:p>
    <w:p w14:paraId="212AE20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Environment-tagged H(z) measurements in DESI finding no systematic difference between void-dominated and overdensity-dominated sightlines at the &gt;2% level after all peculiar velocity corrections.</w:t>
      </w:r>
    </w:p>
    <w:p w14:paraId="24AC42B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39. [PENDING] BAO standard-ruler scale shows systematic environment-dependent shifts at the ~0.1–0.3% level, void-environment BAO tracers yield a slightly different inferred D_A than cluster-environment tracers at the same redshift.</w:t>
      </w:r>
    </w:p>
    <w:p w14:paraId="7F88EE6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#27, BAO standard-ruler environment-dependent shifts (~0.1–0.3%) | Domain: BAO, Power Spectrum, and Sound Horizon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432DCF0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14 §8.3 Pred 2 (doi:10.13140/RG.2.2.24304.72969)</w:t>
      </w:r>
    </w:p>
    <w:p w14:paraId="4F6C7757"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In the Λ/λ framework, Λ_eff = C × Λ_parent / λ_local is larger in voids (low λ) and smaller in overdense regions (high λ). BAO features sit in mildly overdense filament-and-wall structures with intermediate λ. When BAO measurements are separated by environment, void-dominated versus filament-dominated lines of sight, the inferred angular diameter distance D_A should show a systematic offset of ~0.1–0.3% (Section 8.3, doi:10.13140/RG.2.2.24304.72969). This is accessible to DESI environment-tagged BAO analyses that classify BAO tracers by their large-scale density environment. The ΛCDM prediction is no such offset after peculiar velocity corrections.</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0F2B341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Qualitative prediction; DESI environment-tagged BAO analysis not yet published at required precision.</w:t>
      </w:r>
    </w:p>
    <w:p w14:paraId="077A87B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DESI BAO void vs. cluster environment split finding inferred D_A consistent to better than 0.05% at the same redshift, ruling out the predicted 0.1–0.3% shift.</w:t>
      </w:r>
    </w:p>
    <w:p w14:paraId="1AB0B7B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40. [PENDING] The BAO sound horizon r_s is slightly shifted upward relative to ΛCDM, reflecting the baryon-only pre-recombination photon-baryon fluid (no CDM particle present).</w:t>
      </w:r>
    </w:p>
    <w:p w14:paraId="0885C19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#28, BAO sound horizon r_s upward shift from CDM-free pre-recombination fluid | Domain: BAO, Power Spectrum, and Sound Horizon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0E5FFE2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proofErr w:type="gramStart"/>
      <w:r w:rsidRPr="00464AA4">
        <w:rPr>
          <w:rFonts w:ascii="Aptos" w:eastAsia="Aptos" w:hAnsi="Aptos" w:cs="Aptos"/>
          <w:b w:val="0"/>
          <w:color w:val="000000"/>
          <w:kern w:val="0"/>
          <w:lang w:val="fr-FR"/>
          <w14:ligatures w14:val="none"/>
        </w:rPr>
        <w:t>Source: Paper 1 §13.2 (doi:10.13140/RG.2.2.19171.62243); Paper 4 Table 3 (doi:10.13140/RG.2.2.20310.31042)</w:t>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
    <w:p w14:paraId="13A68254"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In ΛCDM, cold dark matter contributes to the gravitational potential and enters the photon-baryon fluid sound speed indirectly through the baryon loading parameter R = 3ρ_b/(4ρ_γ) by setting the background expansion rate H(z) at recombination; CDM does not literally participate in the photon-baryon fluid itself. In SCT there is no CDM particle; the dark-matter-like gravitational effect is provided entirely by the constructive superposition mechanism (Premises P50–P53, doi:10.13140/RG.2.2.19171.62243), which acts only after structure formation begins. The pre-recombination baryon-only fluid has higher sound speed c_s² = 1/[3(1+R)] because R = 3ρ_b/(4ρ_γ) is smaller without CDM. The sound horizon r_s = ∫c_s dz/H(z) from z_* to ∞ is therefore slightly larger than in ΛCDM. The exact magnitude requires implementation in a modified CAMB or CLASS Boltzmann solver (identified as essential future work in Paper 4).</w:t>
      </w:r>
      <w:r w:rsidRPr="00464AA4">
        <w:rPr>
          <w:rFonts w:ascii="Aptos" w:eastAsia="Aptos" w:hAnsi="Aptos" w:cs="Aptos"/>
          <w:b w:val="0"/>
          <w:color w:val="000000"/>
          <w:kern w:val="0"/>
          <w14:ligatures w14:val="none"/>
        </w:rPr>
      </w:r>
    </w:p>
    <w:p w14:paraId="75E287A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Not yet measured at sufficient precision to distinguish. DESI full survey (2026–2030) and Euclid will provide the decisive test.</w:t>
      </w:r>
    </w:p>
    <w:p w14:paraId="0E7B529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BAO peak position matching the ΛCDM CDM+baryon value exactly with no upward shift detectable at DESI/Euclid sub-percent precision.</w:t>
      </w:r>
    </w:p>
    <w:p w14:paraId="01CA7BC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41. [PENDING] SCT expansion history H_SCT(z) departs from ΛCDM at the sub-percent level for z &lt; 2 due to variable Λ_eff(z); jointly measurable via Euclid and DESI BAO+RSD analysis.</w:t>
      </w:r>
    </w:p>
    <w:p w14:paraId="4FFBA59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#30, Sub-percent H_SCT(z) departure from ΛCDM at z &lt; 2 | Domain: BAO, Power Spectrum, and Sound Horizon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040D387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proofErr w:type="gramStart"/>
      <w:r w:rsidRPr="00464AA4">
        <w:rPr>
          <w:rFonts w:ascii="Aptos" w:eastAsia="Aptos" w:hAnsi="Aptos" w:cs="Aptos"/>
          <w:b w:val="0"/>
          <w:color w:val="000000"/>
          <w:kern w:val="0"/>
          <w:lang w:val="fr-FR"/>
          <w14:ligatures w14:val="none"/>
        </w:rPr>
        <w:t>Source: Paper 1 §13.3 (doi:10.13140/RG.2.2.19171.62243); Paper 14 §3–§4 (doi:10.13140/RG.2.2.24304.72969)</w:t>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
    <w:p w14:paraId="0A3C72E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dynamical cosmological ratio Λ_eff(x,t) = κ × [U_local/U_parent] (Premise P17, doi:10.13140/RG.2.2.19171.62243) evolves temporally as the tensor mesh weakens across the hierarchy. Because Λ_eff grows with time as mesh dissipation accelerates (dM_n/dt = −α_n M_n(t), doi:10.13140/RG.2.2.24304.72969 Equation 8–9), the effective expansion history H_SCT(z) differs from the ΛCDM value by a sub-percent correction that grows toward the present. The deviation is: [H_SCT(z) − H_ΛCDM(z)]/H_ΛCDM(z) ~ O(α_n/H₀) × f(z) where f(z) encodes the redshift evolution of the mesh. For z &lt; 2 where the deviation is largest, this is measurable via the joint BAO+RSD (redshift-space distortions) analysis from Euclid and DESI, which can jointly constrain H(z) and the growth rate fσ₈(z) to sub-percent precision.</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4C10751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Not yet measured. The deviation is at the edge of current precision; Euclid DR1 and DESI DR2 will begin to probe it.</w:t>
      </w:r>
    </w:p>
    <w:p w14:paraId="2E699CA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Euclid+DESI BAO+RSD joint analysis finding H(z) for z &lt; 2 indistinguishable from the ΛCDM prediction at the 0.1% level.</w:t>
      </w:r>
    </w:p>
    <w:p w14:paraId="052DFB2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42. [PENDING] The DESI-observed w(z) evolving signal (w₀ &gt; −1, w_a &lt; 0) is a geometric artifact of fitting an inhomogeneous Λ_eff(x,t) into a homogeneous parameterization, and its amplitude will correlate with the void fraction of the survey volume.</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50084A5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#34, DESI w(z) signal correlates with survey void fraction | Domain: Dark Energy, Hubble Tension, and Expansion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9183F7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14 §6.3 (doi:10.13140/RG.2.2.24304.72969)</w:t>
      </w:r>
    </w:p>
    <w:p w14:paraId="6247DF5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SCT predicts that when surveys with different void fractions are fit to a single homogeneous w₀w_a parameterization, the apparent w₀ and w_a values will depend on the fraction of survey volume in void environments. Surveys dominated by voids (high effective Λ_eff sightlines) will infer stronger apparent dark energy evolution than surveys dominated by filaments and clusters. This is a directly testable prediction: DESI, Euclid, and Roman can partition their Type Ia SN and BAO samples by environment and test whether the inferred w₀ and w_a shift coherently with void fraction. If w(z) evolution is intrinsic (a real dark field), it should be independent of the survey's environmental weighting. If it is a Λ/λ artifact, the correlation with void fraction should be detected at &gt;2σ in the combined DESI+Euclid dataset.</w:t>
      </w:r>
    </w:p>
    <w:p w14:paraId="7A4F28D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DESI 2024 preliminary w₀ &gt; −1 consistent with SCT direction. The void-fraction correlation test has not yet been performed.</w:t>
      </w:r>
    </w:p>
    <w:p w14:paraId="49DFFC4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DESI/Euclid finding w₀ and w_a values independent of survey void fraction at &gt;3σ significance, ruling out the environmental-artifact explanation.</w:t>
      </w:r>
    </w:p>
    <w:p w14:paraId="70FF4A6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43. [PENDING] Standard single-boost Type Ia SN pipeline will infer w ≠ −1 even when the true equation of state is exactly w = −1, because the frame-tree correction is absorbed into the w parameter. Implementing the hierarchical correction will drive w back toward −1 in cluster-environment SN subsets.</w:t>
      </w:r>
    </w:p>
    <w:p w14:paraId="0CD557F6"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#25, Spurious w ≠ −1 from single-boost Type Ia SN pipeline | Domain: Hierarchical Lorentz Frame-Tree Corrections (Paper 2)</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F9C416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2 §4 (doi:10.13140/RG.2.2.21288.43521)</w:t>
      </w:r>
      <w:r w:rsidRPr="00464AA4">
        <w:rPr>
          <w:rFonts w:ascii="Aptos" w:eastAsia="Aptos" w:hAnsi="Aptos" w:cs="Aptos"/>
          <w:b w:val="0"/>
          <w:color w:val="000000"/>
          <w:kern w:val="0"/>
          <w14:ligatures w14:val="none"/>
        </w:rPr>
      </w:r>
    </w:p>
    <w:p w14:paraId="5886A9E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When a SN cosmology pipeline uses a single-boost approximation instead of the full frame-tree hierarchy, the hierarchical Lorentz corrections are interpreted as a residual in the distance modulus. If the correction is environment-dependent (larger in rich clusters, smaller in field), and if the sample contains a redshift-dependent mix of environments (cluster-embedded SNe at lower z, field SNe at higher z, a selection effect from survey depth), the environment-dependent bias mimics a w(z) ≠ −1 signal. Specifically: over-corrected distance moduli for cluster SNe at low z, and under-corrected for field SNe at high z, produce the appearance of a stronger dark energy contribution in the past, exactly the w₀ &gt; −1, w_a &lt; 0 pattern seen in DESI 2024. When the hierarchical correction is properly applied, the w measurement in the cluster-environment subsample should shift toward −1. This is a distinct, falsifiable prediction: DESI SN data split by host-cluster membership should show a statistically significant shift in inferred w when the frame-tree correction is applied to the cluster subsample. Euclid spectroscopic survey will provide a complementary high-redshift SN sample with consistent host-environment classification.</w:t>
      </w:r>
    </w:p>
    <w:p w14:paraId="4130922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DESI 2024 w₀ &gt; −1 result consistent with this prediction direction. Frame-tree correction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applied to any published SN dataset.</w:t>
      </w:r>
    </w:p>
    <w:p w14:paraId="7F62D0F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Falsification Criterion:</w:t>
      </w:r>
      <w:r w:rsidRPr="00464AA4">
        <w:rPr>
          <w:rFonts w:ascii="Aptos" w:eastAsia="Aptos" w:hAnsi="Aptos" w:cs="Aptos"/>
          <w:b w:val="0"/>
          <w:color w:val="000000"/>
          <w:kern w:val="0"/>
          <w14:ligatures w14:val="none"/>
        </w:rPr>
        <w:t xml:space="preserve"> DESI SN analysis implementing frame-tree corrections for cluster-environment SNe finding no shift in inferred w, demonstrating the w ≠ −1 signal is independent of environment and cannot be a frame-tree artifact.</w:t>
      </w:r>
    </w:p>
    <w:p w14:paraId="7F6ABA4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44. [PENDING] Λ_eff varies spatially at ~1% level on 100–300 Mpc scales, producing measurably faster apparent expansion in voids relative to filaments at this amplitude.</w:t>
      </w:r>
    </w:p>
    <w:p w14:paraId="3C7A626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#31, Λ_eff ~1% spatial variation on 100–300 Mpc scales (voids vs. filaments) | Domain: Large-Scale Structures and Sibling Pockets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3E1D22D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 §13.3 (doi:10.13140/RG.2.2.19171.62243)</w:t>
      </w:r>
      <w:r w:rsidRPr="00464AA4">
        <w:rPr>
          <w:rFonts w:ascii="Aptos" w:eastAsia="Aptos" w:hAnsi="Aptos" w:cs="Aptos"/>
          <w:b w:val="0"/>
          <w:color w:val="000000"/>
          <w:kern w:val="0"/>
          <w14:ligatures w14:val="none"/>
        </w:rPr>
      </w:r>
    </w:p>
    <w:p w14:paraId="7ECE78C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dynamical cosmological ratio Λ_eff(x,t) = κ × [U_local/U_parent] (Premise P17, doi:10.13140/RG.2.2.19171.62243): in overdense regions U_local is large relative to U_parent, suppressing apparent expansion; in underdense regions (voids) U_local is small, enhancing apparent expansion. The amplitude is ~1% on scales of 100–300 Mpc, a specific, quantitative prediction. The Hubble tension is the current most precise manifestation: the ~9% H₀ difference represents the extreme ends of this distribution. At intermediate scales the variation is ~1%. DESI void-galaxy cross-correlations and Euclid weak-lensing environment analysis will probe the ~1% level.</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51FB7E7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Current Status:</w:t>
      </w:r>
      <w:r w:rsidRPr="00464AA4">
        <w:rPr>
          <w:rFonts w:ascii="Aptos" w:eastAsia="Aptos" w:hAnsi="Aptos" w:cs="Aptos"/>
          <w:b w:val="0"/>
          <w:color w:val="000000"/>
          <w:kern w:val="0"/>
          <w14:ligatures w14:val="none"/>
        </w:rPr>
        <w:t xml:space="preserve"> Qualitatively consistent with observed void outflow velocities and the Hubble tension. Quantitative 1% amplitude not yet confirmed or ruled out at 100–300 Mpc scales.</w:t>
      </w:r>
    </w:p>
    <w:p w14:paraId="382FB34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DESI void and filament expansion rate comparison finding no systematic difference at the 1% level after all peculiar velocity corrections.</w:t>
      </w:r>
    </w:p>
    <w:p w14:paraId="18FCD9E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45. [PENDING] The cosmic homogeneity scale (above which the universe statistically resembles itself) matches the characteristic collision-patch size, providing an empirical test of the SCT horizon-problem resolution.</w:t>
      </w:r>
    </w:p>
    <w:p w14:paraId="373F134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#64, Homogeneity scale matches collision-patch size | Domain: Large-Scale Structures and Sibling Pockets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09D29D4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 §1, P24 (doi:10.13140/RG.2.2.19171.62243).</w:t>
      </w:r>
      <w:r w:rsidRPr="00464AA4">
        <w:rPr>
          <w:rFonts w:ascii="Aptos" w:eastAsia="Aptos" w:hAnsi="Aptos" w:cs="Aptos"/>
          <w:b w:val="0"/>
          <w:color w:val="000000"/>
          <w:kern w:val="0"/>
          <w:lang w:val="fr-FR"/>
          <w14:ligatures w14:val="none"/>
        </w:rPr>
      </w:r>
    </w:p>
    <w:p w14:paraId="6FE764A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SCT resolution of the horizon problem (Premise P24) is that the collision thermalized the entire overlap volume simultaneously, before any internal signal could traverse the collision interface. Structures up to the collision-patch scale are causally homogenized by construction. Above this scale, heterogeneity in Λ_eff, sibling-pocket boundaries, and collision-axis imprints should appear. The standard observational homogeneity scale of ~300 Mpc (above which statistics become Gaussian) should reflect the collision-patch size of the most recent thermalizing event, while gigaparsec-scale structures (Big Ring, Giant Arc) reflect older collision boundaries. The quantitative prediction: the homogeneity transition scale should match collision-patch size estimates derived independently from gigaparsec-scale anomalies and from the integrated Λ_eff variability map. The quantitative cross-check requires three independent anchor measurements: (a) the homogeneity scale from clustering statistics (~300 Mpc); (b) the gigaparsec-scale anomaly scale from Big Ring + Giant Arc geometry (~5 Gpc); (c) the integrated Λ_eff variability scale from Hubble-tension amplitude analyses. SCT predicts these three to map onto a self-consistent collision-patch hierarchy.</w:t>
      </w:r>
      <w:r w:rsidRPr="00464AA4">
        <w:rPr>
          <w:rFonts w:ascii="Aptos" w:eastAsia="Aptos" w:hAnsi="Aptos" w:cs="Aptos"/>
          <w:b w:val="0"/>
          <w:color w:val="000000"/>
          <w:kern w:val="0"/>
          <w14:ligatures w14:val="none"/>
        </w:rPr>
      </w:r>
    </w:p>
    <w:p w14:paraId="1B0D7B04"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Current Status:</w:t>
      </w:r>
      <w:r w:rsidRPr="00464AA4">
        <w:rPr>
          <w:rFonts w:ascii="Aptos" w:eastAsia="Aptos" w:hAnsi="Aptos" w:cs="Aptos"/>
          <w:b w:val="0"/>
          <w:color w:val="000000"/>
          <w:kern w:val="0"/>
          <w14:ligatures w14:val="none"/>
        </w:rPr>
        <w:t xml:space="preserve"> Qualitatively consistent with the observed ~300 Mpc homogeneity scale and gigaparsec-scale anomalies. Quantitative cross-check (homogeneity scale vs. collision-patch size)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w:t>
      </w:r>
      <w:proofErr w:type="gramStart"/>
      <w:r w:rsidRPr="00464AA4">
        <w:rPr>
          <w:rFonts w:ascii="Aptos" w:eastAsia="Aptos" w:hAnsi="Aptos" w:cs="Aptos"/>
          <w:b w:val="0"/>
          <w:color w:val="000000"/>
          <w:kern w:val="0"/>
          <w14:ligatures w14:val="none"/>
        </w:rPr>
        <w:t>performed</w:t>
      </w:r>
      <w:proofErr w:type="gramEnd"/>
      <w:r w:rsidRPr="00464AA4">
        <w:rPr>
          <w:rFonts w:ascii="Aptos" w:eastAsia="Aptos" w:hAnsi="Aptos" w:cs="Aptos"/>
          <w:b w:val="0"/>
          <w:color w:val="000000"/>
          <w:kern w:val="0"/>
          <w14:ligatures w14:val="none"/>
        </w:rPr>
        <w:t>.</w:t>
      </w:r>
    </w:p>
    <w:p w14:paraId="6F351733"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Cosmic homogeneity scale measured at a value inconsistent with reasonable collision-patch sizes by orders of magnitude, OR sharp discontinuity at the predicted scale absent from large-scale structure surveys. The relevant data come from DESI and Euclid wide-area redshift surveys combined with SDSS legacy clustering measurements; the homogeneity scale at the predicted ~300 Mpc threshold is what determines the test.</w:t>
      </w:r>
    </w:p>
    <w:p w14:paraId="2C1CFA06"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46. [PENDING] The matter power spectrum shows excess power at k &lt; ~0.01 Mpc⁻¹ from the largest collision stages, a signature with no ΛCDM analog.</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6EB0795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#29, Matter power-spectrum excess at k &lt; 10⁻² Mpc⁻¹ | Domain: BAO, Power Spectrum, and Sound Horizon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p>
    <w:p w14:paraId="032CE60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 §13.2, §10.2 (doi:10.13140/RG.2.2.19171.62243)</w:t>
      </w:r>
      <w:r w:rsidRPr="00464AA4">
        <w:rPr>
          <w:rFonts w:ascii="Aptos" w:eastAsia="Aptos" w:hAnsi="Aptos" w:cs="Aptos"/>
          <w:b w:val="0"/>
          <w:color w:val="000000"/>
          <w:kern w:val="0"/>
          <w14:ligatures w14:val="none"/>
        </w:rPr>
      </w:r>
    </w:p>
    <w:p w14:paraId="6C81CDD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first and largest collision stage deposited density perturbations at the scale of the colliding pockets, characteristic scales of several gigaparsecs (Premise P55, doi:10.13140/RG.2.2.19171.62243). In Fourier space this manifests as enhanced power at k &lt; 0.01 Mpc⁻¹. Standard inflationary perturbation spectra do not produce excess power at these scales. SCT predicts an upward deviation from ΛCDM at the lowest accessible k-modes, contributing to the observed CMB quadrupole suppression and large-angle anomalies. Detected at the level of the Big Ring (~1.3 Gly, Lopez et al. 2024) and Giant Arc (~3.3 Gly) whose scales correspond to k ~ 5 × 10⁻⁴ to 5 × 10⁻³ Mpc⁻¹.</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4AC2CAD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CMB quadrupole suppression and gigaparsec structures observed. Quantitative power spectrum excess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systematically measured.</w:t>
      </w:r>
    </w:p>
    <w:p w14:paraId="2DED405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Wide-field surveys (DESI, Euclid, Roman) finding no power excess at k &lt; 0.01 Mpc</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¹ beyond cosmic variance expectations.</w:t>
      </w:r>
    </w:p>
    <w:p>
      <w:pPr>
        <w:spacing w:before="0" w:after="120" w:line="401" w:lineRule="auto"/>
        <w:ind w:firstLine="720"/>
        <w:jc w:val="both"/>
      </w:pPr>
      <w:r>
        <w:rPr>
          <w:rFonts w:ascii="Aptos" w:hAnsi="Aptos" w:cs="Aptos"/>
          <w:b w:val="0"/>
          <w:color w:val="000000"/>
        </w:rPr>
        <w:t>47. [PENDING] The census of walls, arcs, rings, and superfilaments must extend beyond the ΛCDM growth ceiling (the Giant Arc and Big Ring class is real) AND terminate near the first-stage deposit scale Λ_max ~ 2 × R_pocket ~ 5 Gpc. Coherent structures substantially beyond 5 Gpc falsify the parent-pocket hierarchy.</w:t>
      </w:r>
    </w:p>
    <w:p>
      <w:pPr>
        <w:spacing w:before="0" w:after="120" w:line="401" w:lineRule="auto"/>
        <w:ind w:firstLine="0"/>
        <w:jc w:val="left"/>
      </w:pPr>
      <w:r>
        <w:rPr>
          <w:rFonts w:ascii="Aptos" w:hAnsi="Aptos" w:cs="Aptos"/>
          <w:b w:val="0"/>
          <w:color w:val="000000"/>
        </w:rPr>
        <w:t>Canonical Predictions Ledger #97, Giant-structure spectrum is two-sided: real beyond the hierarchical ceiling, capped near Λ_max ~ 5 Gpc | Domain: Deposited-Web Architecture</w:t>
      </w:r>
    </w:p>
    <w:p>
      <w:pPr>
        <w:spacing w:before="0" w:after="120" w:line="401" w:lineRule="auto"/>
        <w:ind w:firstLine="0"/>
        <w:jc w:val="left"/>
      </w:pPr>
      <w:r>
        <w:rPr>
          <w:rFonts w:ascii="Aptos" w:hAnsi="Aptos" w:cs="Aptos"/>
          <w:b w:val="0"/>
          <w:color w:val="000000"/>
        </w:rPr>
        <w:t xml:space="preserve">Source: Paper 1 P55 (doi:10.13140/RG.2.2.19171.62243); Lopez et al. 2022 (Giant Arc); Lopez et al. 2024 (Big Ring)</w:t>
      </w:r>
    </w:p>
    <w:p>
      <w:pPr>
        <w:spacing w:before="0" w:after="120" w:line="401" w:lineRule="auto"/>
        <w:ind w:firstLine="720"/>
        <w:jc w:val="both"/>
      </w:pPr>
      <w:r>
        <w:rPr>
          <w:rFonts w:ascii="Aptos" w:hAnsi="Aptos" w:cs="Aptos"/>
          <w:b w:val="0"/>
          <w:color w:val="000000"/>
        </w:rPr>
        <w:t>Detail: Deposition predicts a bounded spectrum: coherent structures exist at scales hierarchical growth cannot reach within the available time, but the spectrum caps at the parent-pocket deposit scale. Both halves are obligatory, a census terminating at the few-hundred-Mpc growth ceiling removes the first-stage band, and a confirmed 8-10 Gpc coherent structure breaks the pocket scale from above. SCT mechanism: P55: first-stage collision products carry the characteristic scale Λ_max ~ 2 × R_pocket ~ 5 Gpc, the ring-and-filament morphology of shock-compressed shells. The filament length function shares the cap: its long tail must show characteristic scales echoing cascade stages. Why ΛCDM struggles: ΛCDM offers no scale between the ~300 Mpc homogeneity ceiling and infinity: every confirmed gigaparsec structure is an anomaly, but the model also cannot explain why the anomalies would stop at any particular size. SCT predicts both the existence and the cutoff.</w:t>
      </w:r>
    </w:p>
    <w:p>
      <w:pPr>
        <w:spacing w:before="0" w:after="120" w:line="401" w:lineRule="auto"/>
        <w:ind w:firstLine="720"/>
        <w:jc w:val="both"/>
      </w:pPr>
      <w:r>
        <w:rPr>
          <w:rFonts w:ascii="Aptos" w:hAnsi="Aptos" w:cs="Aptos"/>
          <w:b w:val="0"/>
          <w:color w:val="000000"/>
        </w:rPr>
        <w:t xml:space="preserve">Current Status: Pending. DESI and Euclid spectroscopic confirmation of the giant-structure inventory in three dimensions; filament length functions from DESI/4MOST; GRB and quasar-group mapping of candidate super-scale structures.</w:t>
      </w:r>
    </w:p>
    <w:p>
      <w:pPr>
        <w:spacing w:before="0" w:after="120" w:line="401" w:lineRule="auto"/>
        <w:ind w:firstLine="0"/>
        <w:jc w:val="left"/>
      </w:pPr>
      <w:r>
        <w:rPr>
          <w:rFonts w:ascii="Aptos" w:hAnsi="Aptos" w:cs="Aptos"/>
          <w:b w:val="0"/>
          <w:color w:val="000000"/>
        </w:rPr>
        <w:t xml:space="preserve">Falsification Criterion: Either failure mode kills: the giant inventory dissolving into projection artifacts with coherence genuinely ending at the hierarchical ceiling, or confirmed coherent structures substantially beyond ~5 Gpc breaking the parent-pocket scale.</w:t>
      </w:r>
    </w:p>
    <w:p w14:paraId="6FF0B726"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48. [PENDING] Local bulk-flow anisotropies correlate with the Λ_eff field: galaxies in void directions show higher bulk-flow velocities than galaxies in cluster directions, exceeding ΛCDM peculiar-velocity predictions; the bulk-flow direction aligns with the Λ_eff gradient.</w:t>
      </w:r>
    </w:p>
    <w:p w14:paraId="00AF1C3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#32, Bulk flow anisotropy correlated with Λ_eff field | Domain: Dark Energy, Hubble Tension, and Expansion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58DA9471"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14 §8.3 Pred (doi:10.13140/RG.2.2.24304.72969); Paper 1 §11.2 (doi:10.13140/RG.2.2.19171.62243)</w:t>
      </w:r>
      <w:r w:rsidRPr="00464AA4">
        <w:rPr>
          <w:rFonts w:ascii="Aptos" w:eastAsia="Aptos" w:hAnsi="Aptos" w:cs="Aptos"/>
          <w:b w:val="0"/>
          <w:color w:val="000000"/>
          <w:kern w:val="0"/>
          <w14:ligatures w14:val="none"/>
        </w:rPr>
      </w:r>
    </w:p>
    <w:p w14:paraId="547D95CE"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In the Λ/λ picture, voids have larger Λ_eff and therefore experience stronger effective acceleration. The Λ_eff gradient, pointing from high-λ cluster regions toward low-λ void regions, exerts a net push on matter, generating bulk flows that exceed what ΛCDM's gravitational peculiar-velocity theory predicts from the observed density field alone. The observed 600 km/s bulk flow of the Local Group toward the Shapley Concentration (Carrick et al. 2015) is consistent with SCT because the Dipole Repeller void (Hoffman et al. 2017, Nature Astronomy) sits on the opposite side, pushing material away via enhanced Λ_eff. SCT predicts that the bulk-flow residual, what is left over after subtracting the ΛCDM gravitational prediction from observed peculiar velocities, should be correlated with the local Λ_eff map, pointing preferentially toward void regions. This is testable with 6dFGS, DESI peculiar velocity surveys, and cross-correlation of the velocity field with cosmic web reconstructions.</w:t>
      </w:r>
    </w:p>
    <w:p w14:paraId="70E8F49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Current Status:</w:t>
      </w:r>
      <w:r w:rsidRPr="00464AA4">
        <w:rPr>
          <w:rFonts w:ascii="Aptos" w:eastAsia="Aptos" w:hAnsi="Aptos" w:cs="Aptos"/>
          <w:b w:val="0"/>
          <w:color w:val="000000"/>
          <w:kern w:val="0"/>
          <w14:ligatures w14:val="none"/>
        </w:rPr>
        <w:t xml:space="preserve"> Qualitative consistency with observed Dipole Repeller and 600 km/s bulk flow. Quantitative Λ_eff map cross-correlation not yet performed.</w:t>
      </w:r>
    </w:p>
    <w:p w14:paraId="33FB851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DESI peculiar velocity survey finding bulk-flow residuals uncorrelated with environmental density (void vs. cluster direction) at &gt;3σ, consistent with ΛCDM gravitational-only peculiar velocities.</w:t>
      </w:r>
    </w:p>
    <w:p w14:paraId="02D83C9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49. [PENDING] Bulk flows measured at different angular scales (solar system, galaxy, cluster, supercluster) each contribute independently to the observed redshift at v/c ~ 10⁻³ per hierarchy level. Cross-correlation of redshift residuals with large-scale structure maps will reveal a multi-scale hierarchical pattern not predicted by single-boost models.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3C98C77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#24, Multi-scale hierarchical bulk-flow pattern in redshift residuals | Domain: Hierarchical Lorentz Frame-Tree Corrections (Paper 2)</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4C2907E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2 §1.7, §3.4 (doi:10.13140/RG.2.2.21288.43521)</w:t>
      </w:r>
      <w:r w:rsidRPr="00464AA4">
        <w:rPr>
          <w:rFonts w:ascii="Aptos" w:eastAsia="Aptos" w:hAnsi="Aptos" w:cs="Aptos"/>
          <w:b w:val="0"/>
          <w:color w:val="000000"/>
          <w:kern w:val="0"/>
          <w14:ligatures w14:val="none"/>
        </w:rPr>
      </w:r>
    </w:p>
    <w:p w14:paraId="5D22354A"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hierarchical kinematic (Doppler) factor from the frame-tree is: 1 + z_kin,hier = Π_i γ_i(1 − n̂_i · v̂_i/c) (Equation 18, doi:10.13140/RG.2.2.21288.43521), where the product runs over all hierarchy levels, Solar System barycentric, Galactic, Local Group, cluster, supercluster, Hubble flow. Each level contributes a Doppler shift from the bulk velocity of that structure relative to its parent. For typical peculiar velocities v ~ 300 km/s at each level, v/c ~ 10⁻³, contributing a redshift term of ~10⁻³ per level. With ~5–6 relevant levels between a typical source and observer, the cumulative multi-level contribution can reach 5 × 10⁻³, substantially larger than the single-level peculiar velocity correction currently applied. The prediction is that when redshift residuals (observed z − cosmological z) are cross-correlated with the peculiar velocity fields reconstructed at different angular scales from density surveys, a hierarchical multi-scale signal should appear, with each scale contributing approximately independently, that is absent from the single-boost prediction.</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04632D1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Multi-scale peculiar velocity decomposition has been studied in the context of bulk flows, but not in the specific frame-tree hierarchy cross-correlation context. DESI peculiar velocity survey will provide the required data.</w:t>
      </w:r>
    </w:p>
    <w:p w14:paraId="6BC51FE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Falsification Criterion:</w:t>
      </w:r>
      <w:r w:rsidRPr="00464AA4">
        <w:rPr>
          <w:rFonts w:ascii="Aptos" w:eastAsia="Aptos" w:hAnsi="Aptos" w:cs="Aptos"/>
          <w:b w:val="0"/>
          <w:color w:val="000000"/>
          <w:kern w:val="0"/>
          <w14:ligatures w14:val="none"/>
        </w:rPr>
        <w:t xml:space="preserve"> Cross-correlation of DESI spectroscopic redshift residuals with reconstructed velocity fields at different angular scales finding a single dominant scale (consistent with the single-boost model) rather than the predicted hierarchical multi-scale pattern.</w:t>
      </w:r>
    </w:p>
    <w:p w14:paraId="0CF7201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50. [PENDING] Galaxies at the centers of rich clusters show a systematic redshift offset Δz ~ 10⁻⁵–10⁻⁴ relative to cluster outskirts, from gravitational descent through the cluster potential well. Non-detection at this amplitude in DESI/4MOST spectroscopic surveys would falsify the frame-tree gravitational shift calculation.</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7F971181"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#58, Cluster-center redshift stratification at predicted amplitude with mass scaling | Domain: Hierarchical Lorentz Frame-Tree Corrections (Paper 2)</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1878B6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2 §3.4 (doi:10.13140/RG.2.2.21288.43521)</w:t>
      </w:r>
      <w:r w:rsidRPr="00464AA4">
        <w:rPr>
          <w:rFonts w:ascii="Aptos" w:eastAsia="Aptos" w:hAnsi="Aptos" w:cs="Aptos"/>
          <w:b w:val="0"/>
          <w:color w:val="000000"/>
          <w:kern w:val="0"/>
          <w14:ligatures w14:val="none"/>
        </w:rPr>
      </w:r>
    </w:p>
    <w:p w14:paraId="27FCE7A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hierarchical gravitational redshift at each hierarchy level i contributes 1 + z_grav,hier ≈ 1 + Σ(Φ_i,in − Φ_i,out)/c² (Equation 16, doi:10.13140/RG.2.2.21288.43521). For a photon emitted from a galaxy at the center of a galaxy cluster (Φ_cluster ~ −10⁻⁵ c²) and observed from a galaxy at the outskirts, the gravitational redshift differential is Δz_grav ~ Φ_center/c² ~ 10⁻⁵. This is the expected stratification in redshift across the cluster radial profile. Current spectroscopic surveys (SDSS, BOSS) have measured such gravitational redshift stratification at the 10⁻⁵ level in stacked cluster samples (Wojtak et al. 2011, Nature; Jimeno et al. 2015). The frame-tree prediction makes this more specific: the offset should scale with cluster potential depth (more massive clusters → larger Δz), and it should reproduce the observed stratification at its predicted amplitude of ~10⁻⁵–10⁻⁴. DESI with its larger cluster sample and spectroscopic precision will improve the statistical significance of this measurement by a factor of ~10 over previous studies.</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2C50ED8E"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Gravitational redshift stratification in clusters confirmed at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⁵ level by Wojtak et al. (2011). Frame-tree prediction of specific amplitude and mass-dependent scaling not yet tested at required precision.</w:t>
      </w:r>
    </w:p>
    <w:p w14:paraId="37B6374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DESI spectroscopic analysis of &gt;1000 galaxy clusters finding no systematic redshift stratification between cluster centers and outskirts at the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⁵ level, </w:t>
      </w:r>
      <w:r w:rsidRPr="00464AA4">
        <w:rPr>
          <w:rFonts w:ascii="Aptos" w:eastAsia="Aptos" w:hAnsi="Aptos" w:cs="Aptos"/>
          <w:b w:val="0"/>
          <w:color w:val="000000"/>
          <w:kern w:val="0"/>
          <w14:ligatures w14:val="none"/>
        </w:rPr>
        <w:lastRenderedPageBreak/>
        <w:t>after controlling for peculiar velocities, ruling out the gravitational descent contribution to the frame-tree correction.</w:t>
      </w:r>
    </w:p>
    <w:p w14:paraId="64737EB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51. [PENDING] Source–observer pairs sharing a common cluster or supercluster parent (lowest common parent = LCP) will show systematically lower redshift scatter than pairs whose LCP is the Hubble flow, a unique signature of the frame-tree formalism with no ΛCDM analog.</w:t>
      </w:r>
    </w:p>
    <w:p w14:paraId="3DD0860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#59, LCP-sharing source-observer pairs show lower redshift scatter | Domain: Hierarchical Lorentz Frame-Tree Corrections (Paper 2)</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03B35F3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2 §1.8, §3.5 (doi:10.13140/RG.2.2.21288.43521)</w:t>
      </w:r>
      <w:r w:rsidRPr="00464AA4">
        <w:rPr>
          <w:rFonts w:ascii="Aptos" w:eastAsia="Aptos" w:hAnsi="Aptos" w:cs="Aptos"/>
          <w:b w:val="0"/>
          <w:color w:val="000000"/>
          <w:kern w:val="0"/>
          <w14:ligatures w14:val="none"/>
        </w:rPr>
      </w:r>
    </w:p>
    <w:p w14:paraId="1358873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frame-tree formalism (Paper 2, doi:10.13140/RG.2.2.21288.43521) identifies the lowest common parent (LCP) as the key determinant of the transformation between source and observer. Source–observer pairs sharing a common cluster or supercluster parent spend more of their photon path in correlated gravitational environments, the photon climbs out of the same cluster potential (source side) and descends into the same or related potential (observer side). This correlated path produces smaller scatter in the hierarchical redshift contribution, because the same gravitational wells appear on both sides of the LCP. In contrast, pairs whose LCP is the Hubble flow, i.e., sources and observers in unrelated cosmic structures, have fully independent gravitational contributions on each branch, producing larger scatter in the hierarchical correction. This predicts a clustering of redshift residuals (after bulk cosmological redshift removal) around pairs that share common parent structures in the cosmic web. Testable by cross-correlating photometric/spectroscopic redshift residuals with group and cluster membership catalogs from DESI and Euclid.</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46471DD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Theoretical prediction of </w:t>
      </w:r>
      <w:proofErr w:type="gramStart"/>
      <w:r w:rsidRPr="00464AA4">
        <w:rPr>
          <w:rFonts w:ascii="Aptos" w:eastAsia="Aptos" w:hAnsi="Aptos" w:cs="Aptos"/>
          <w:b w:val="0"/>
          <w:color w:val="000000"/>
          <w:kern w:val="0"/>
          <w14:ligatures w14:val="none"/>
        </w:rPr>
        <w:t>the frame</w:t>
      </w:r>
      <w:proofErr w:type="gramEnd"/>
      <w:r w:rsidRPr="00464AA4">
        <w:rPr>
          <w:rFonts w:ascii="Aptos" w:eastAsia="Aptos" w:hAnsi="Aptos" w:cs="Aptos"/>
          <w:b w:val="0"/>
          <w:color w:val="000000"/>
          <w:kern w:val="0"/>
          <w14:ligatures w14:val="none"/>
        </w:rPr>
        <w:t>-tree formalism; not yet tested in any published dataset.</w:t>
      </w:r>
    </w:p>
    <w:p w14:paraId="3150C66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Falsification Criterion:</w:t>
      </w:r>
      <w:r w:rsidRPr="00464AA4">
        <w:rPr>
          <w:rFonts w:ascii="Aptos" w:eastAsia="Aptos" w:hAnsi="Aptos" w:cs="Aptos"/>
          <w:b w:val="0"/>
          <w:color w:val="000000"/>
          <w:kern w:val="0"/>
          <w14:ligatures w14:val="none"/>
        </w:rPr>
        <w:t xml:space="preserve"> DESI+Euclid cross-correlation analysis finding redshift residuals uncorrelated with shared parent structure membership, consistent with all source-observer pairs being independent of their hierarchy environment.</w:t>
      </w:r>
    </w:p>
    <w:p w14:paraId="532DAD8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52. [PENDING] The S₈ tension diminishes with increasing redshift: ΔS₈ ≡ S₈^{CMB} − S₈^{low-z} decreases from ~0.05 at z ~ 0.3 to ≲0.01 at z ~ 1.5, following A(z) ∝ (1+z)^{−γ} with γ ≈ 0.5–1.0, in direct conflict with massive neutrino or early dark energy resolutions which predict the tension to persist at high redshift.</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1A66FCA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#40, S₈ tension diminishes with redshift | Domain: Dark Energy, Hubble Tension, and Expansion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7BF70F4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11 §5.4 Pred 5.4 (doi:10.13140/RG.2.2.19379.69921)</w:t>
      </w:r>
    </w:p>
    <w:p w14:paraId="5012A9C7"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The gravitational superposition amplification factor </w:t>
      </w:r>
      <w:proofErr w:type="gramStart"/>
      <w:r w:rsidRPr="00464AA4">
        <w:rPr>
          <w:rFonts w:ascii="Aptos" w:eastAsia="Aptos" w:hAnsi="Aptos" w:cs="Aptos"/>
          <w:b w:val="0"/>
          <w:color w:val="000000"/>
          <w:kern w:val="0"/>
          <w14:ligatures w14:val="none"/>
        </w:rPr>
        <w:t>A(</w:t>
      </w:r>
      <w:proofErr w:type="gramEnd"/>
      <w:r w:rsidRPr="00464AA4">
        <w:rPr>
          <w:rFonts w:ascii="Aptos" w:eastAsia="Aptos" w:hAnsi="Aptos" w:cs="Aptos"/>
          <w:b w:val="0"/>
          <w:color w:val="000000"/>
          <w:kern w:val="0"/>
          <w14:ligatures w14:val="none"/>
        </w:rPr>
        <w:t>N, σ_v, R) = 1 + (N−1) exp(−σ_v²/v_cross²) builds up as structures form and comoving coherence develops. At high redshift, structures are less developed, N is smaller, and coherent comoving populations are fewer, so A → 1 and CMB and lensing measurements of σ₈ should agree. At low redshift when cluster-scale comoving structures are fully assembled, A ~ 1.10–1.20, raising the inferred σ₈ from gravitational observables above the true underlying value probed by the CMB. This creates an apparent tension that grows toward lower redshift. Euclid's photometric weak lensing at z ~ 0.3–1.5 will trace ΔS₈(z) directly.</w:t>
      </w:r>
    </w:p>
    <w:p w14:paraId="7708291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ACT DR6 CMB lensing (Madhavacheril et al. 2024, ApJ 962:113) hints at S₈ closer to Planck at high z. Not yet definitive.</w:t>
      </w:r>
    </w:p>
    <w:p w14:paraId="0F1DEDA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S₈ tension persisting at equal magnitude at z ~ 1.5 as at z ~ 0.3, measured by multiple independent high-z weak-lensing surveys, this favors neutrino or early dark energy solutions and strongly disfavors the superposition mechanism.</w:t>
      </w:r>
    </w:p>
    <w:p w14:paraId="0729F9D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53. [PENDING] Gravitational superposition yields S₈ tension that is mass-dependent: strongest at intermediate cluster masses M ~ 10¹⁴–10^{14.5} M☉ where A(M) peaks; hydrostatic mass bias b increases monotonically with cluster richness λ; M_WL/M_hyd ∝ A(λ).</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7061F31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#39, S₈ tension peaks at intermediate cluster masses; richness scaling of bias | Domain: Dark Matter (Particle Non-Detection and Superposition)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78B862B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Paper 11 §5.4 Preds 5.1–5.3 (doi:10.13140/RG.2.2.19379.69921)</w:t>
      </w:r>
    </w:p>
    <w:p w14:paraId="54B110A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lang w:val="pt-BR"/>
          <w14:ligatures w14:val="none"/>
        </w:rPr>
        <w:t>Detail:</w:t>
      </w:r>
      <w:r w:rsidRPr="00464AA4">
        <w:rPr>
          <w:rFonts w:ascii="Aptos" w:eastAsia="Aptos" w:hAnsi="Aptos" w:cs="Aptos"/>
          <w:b w:val="0"/>
          <w:color w:val="000000"/>
          <w:kern w:val="0"/>
          <w:lang w:val="pt-BR"/>
          <w14:ligatures w14:val="none"/>
        </w:rPr>
        <w:t xml:space="preserve"> </w:t>
      </w:r>
      <w:proofErr w:type="gramStart"/>
      <w:r w:rsidRPr="00464AA4">
        <w:rPr>
          <w:rFonts w:ascii="Aptos" w:eastAsia="Aptos" w:hAnsi="Aptos" w:cs="Aptos"/>
          <w:b w:val="0"/>
          <w:color w:val="000000"/>
          <w:kern w:val="0"/>
          <w:lang w:val="pt-BR"/>
          <w14:ligatures w14:val="none"/>
        </w:rPr>
        <w:t>A(</w:t>
      </w:r>
      <w:proofErr w:type="gramEnd"/>
      <w:r w:rsidRPr="00464AA4">
        <w:rPr>
          <w:rFonts w:ascii="Aptos" w:eastAsia="Aptos" w:hAnsi="Aptos" w:cs="Aptos"/>
          <w:b w:val="0"/>
          <w:color w:val="000000"/>
          <w:kern w:val="0"/>
          <w:lang w:val="pt-BR"/>
          <w14:ligatures w14:val="none"/>
        </w:rPr>
        <w:t xml:space="preserve">N, </w:t>
      </w:r>
      <w:r w:rsidRPr="00464AA4">
        <w:rPr>
          <w:rFonts w:ascii="Aptos" w:eastAsia="Aptos" w:hAnsi="Aptos" w:cs="Aptos"/>
          <w:b w:val="0"/>
          <w:color w:val="000000"/>
          <w:kern w:val="0"/>
          <w14:ligatures w14:val="none"/>
        </w:rPr>
        <w:t>σ</w:t>
      </w:r>
      <w:r w:rsidRPr="00464AA4">
        <w:rPr>
          <w:rFonts w:ascii="Aptos" w:eastAsia="Aptos" w:hAnsi="Aptos" w:cs="Aptos"/>
          <w:b w:val="0"/>
          <w:color w:val="000000"/>
          <w:kern w:val="0"/>
          <w:lang w:val="pt-BR"/>
          <w14:ligatures w14:val="none"/>
        </w:rPr>
        <w:t>_v, R) = 1 + (N−1) exp(−</w:t>
      </w:r>
      <w:r w:rsidRPr="00464AA4">
        <w:rPr>
          <w:rFonts w:ascii="Aptos" w:eastAsia="Aptos" w:hAnsi="Aptos" w:cs="Aptos"/>
          <w:b w:val="0"/>
          <w:color w:val="000000"/>
          <w:kern w:val="0"/>
          <w14:ligatures w14:val="none"/>
        </w:rPr>
        <w:t>σ</w:t>
      </w:r>
      <w:r w:rsidRPr="00464AA4">
        <w:rPr>
          <w:rFonts w:ascii="Aptos" w:eastAsia="Aptos" w:hAnsi="Aptos" w:cs="Aptos"/>
          <w:b w:val="0"/>
          <w:color w:val="000000"/>
          <w:kern w:val="0"/>
          <w:lang w:val="pt-BR"/>
          <w14:ligatures w14:val="none"/>
        </w:rPr>
        <w:t xml:space="preserve">_v²/v_cross²). </w:t>
      </w:r>
      <w:r w:rsidRPr="00464AA4">
        <w:rPr>
          <w:rFonts w:ascii="Aptos" w:eastAsia="Aptos" w:hAnsi="Aptos" w:cs="Aptos"/>
          <w:b w:val="0"/>
          <w:color w:val="000000"/>
          <w:kern w:val="0"/>
          <w14:ligatures w14:val="none"/>
        </w:rPr>
        <w:t>At very low masses (groups), N is small and A ≈ 1; at very high masses, σ_v is large and the coherence factor is suppressed, also giving A ≈ 1. Maximum A occurs at intermediate masses M ~ 10¹⁴–10</w:t>
      </w:r>
      <w:proofErr w:type="gramStart"/>
      <w:r w:rsidRPr="00464AA4">
        <w:rPr>
          <w:rFonts w:ascii="Aptos" w:eastAsia="Aptos" w:hAnsi="Aptos" w:cs="Aptos"/>
          <w:b w:val="0"/>
          <w:color w:val="000000"/>
          <w:kern w:val="0"/>
          <w14:ligatures w14:val="none"/>
        </w:rPr>
        <w:t>^{</w:t>
      </w:r>
      <w:proofErr w:type="gramEnd"/>
      <w:r w:rsidRPr="00464AA4">
        <w:rPr>
          <w:rFonts w:ascii="Aptos" w:eastAsia="Aptos" w:hAnsi="Aptos" w:cs="Aptos"/>
          <w:b w:val="0"/>
          <w:color w:val="000000"/>
          <w:kern w:val="0"/>
          <w14:ligatures w14:val="none"/>
        </w:rPr>
        <w:t>14.5}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where N is large enough and σ_v/v_cross is moderate. This produces a mass-dependent S₈ tension (Prediction 5.1). The hydrostatic mass bias b = 1 − M_hyd/M_WL should scale as b(λ)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λ^β with β ≈ 0.3–0.5 for richness λ (Prediction 5.3). SDSS redMaPPer, DES, and Euclid richness-binned mass calibrations can test M_WL/M_hyd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A(λ) directly (Prediction 5.3). The S₈ tension is predicted to weaken at z &gt; 1.5 as A(z) → 1 (Prediction 5.4), in direct conflict with massive neutrino resolutions.</w:t>
      </w:r>
    </w:p>
    <w:p w14:paraId="27D9AE37"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Qualitative richness trend reported but not quantified. Mass-dependent S₈ tension consistent with existing cluster data trends.</w:t>
      </w:r>
    </w:p>
    <w:p w14:paraId="64FD470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Richness-binned mass calibrations showing b independent of richness at &gt;3σ; S₈ tension independent of cluster mass; A(λ) showing no monotonic richness scaling.</w:t>
      </w:r>
    </w:p>
    <w:p>
      <w:pPr>
        <w:spacing w:before="0" w:after="120" w:line="401" w:lineRule="auto"/>
        <w:ind w:firstLine="720"/>
        <w:jc w:val="both"/>
      </w:pPr>
      <w:r>
        <w:rPr>
          <w:rFonts w:ascii="Aptos" w:hAnsi="Aptos" w:cs="Aptos"/>
          <w:b w:val="0"/>
          <w:color w:val="000000"/>
        </w:rPr>
        <w:t>54. [PENDING] The 'lensing is low' deficit must be largest at intermediate radii, vanish toward small radii where A approaches 1, converge to ΛCDM at large radii in the two-halo regime, and diminish with redshift as A(z) falls. A deficit flat in scale or constant in redshift breaks the coherence reading.</w:t>
      </w:r>
    </w:p>
    <w:p>
      <w:pPr>
        <w:spacing w:before="0" w:after="120" w:line="401" w:lineRule="auto"/>
        <w:ind w:firstLine="0"/>
        <w:jc w:val="left"/>
      </w:pPr>
      <w:r>
        <w:rPr>
          <w:rFonts w:ascii="Aptos" w:hAnsi="Aptos" w:cs="Aptos"/>
          <w:b w:val="0"/>
          <w:color w:val="000000"/>
        </w:rPr>
        <w:t>Canonical Predictions Ledger #95, Galaxy-galaxy lensing deficit tracks the coherence profile in scale and redshift | Domain: Deposited-Web Architecture</w:t>
      </w:r>
    </w:p>
    <w:p>
      <w:pPr>
        <w:spacing w:before="0" w:after="120" w:line="401" w:lineRule="auto"/>
        <w:ind w:firstLine="0"/>
        <w:jc w:val="left"/>
      </w:pPr>
      <w:r>
        <w:rPr>
          <w:rFonts w:ascii="Aptos" w:hAnsi="Aptos" w:cs="Aptos"/>
          <w:b w:val="0"/>
          <w:color w:val="000000"/>
        </w:rPr>
        <w:t xml:space="preserve">Source: Paper 12 (doi:10.13140/RG.2.2.22608.98560); Paper 10 (doi:10.13140/RG.2.2.32413.47840)</w:t>
      </w:r>
    </w:p>
    <w:p>
      <w:pPr>
        <w:spacing w:before="0" w:after="120" w:line="401" w:lineRule="auto"/>
        <w:ind w:firstLine="720"/>
        <w:jc w:val="both"/>
      </w:pPr>
      <w:r>
        <w:rPr>
          <w:rFonts w:ascii="Aptos" w:hAnsi="Aptos" w:cs="Aptos"/>
          <w:b w:val="0"/>
          <w:color w:val="000000"/>
        </w:rPr>
        <w:t xml:space="preserve">Detail: The systematic over-prediction of stacked galaxy-galaxy lensing from clustering-calibrated models is the signature of coherence amplification entering clustering inferences and lensing differently. The deficit inherits the A(r) profile: small where local gravity dominates, maximal where the mesh term peaks at intermediate radii, gone in the two-halo regime, and it must shrink with redshift along the registered A(z) curve. SCT mechanism: Papers 12 and 10: A(r) rises from ~1 in inner disks toward A* = 5.970 at the virial radius, and A_eff(z) falls from 5.85 at z = 0 to ~1 by z = 100. Both profiles are already registered numbers; the lensing deficit is obliged to follow them with no new parameters. Why ΛCDM struggles: ΛCDM repairs (baryonic feedback reshaping halos, assembly bias) generically produce scale-dependent corrections tuned per sample, with no reason for the deficit to follow one universal radial shape or to anneal with redshift on a fixed curve.</w:t>
      </w:r>
    </w:p>
    <w:p>
      <w:pPr>
        <w:spacing w:before="0" w:after="120" w:line="401" w:lineRule="auto"/>
        <w:ind w:firstLine="720"/>
        <w:jc w:val="both"/>
      </w:pPr>
      <w:r>
        <w:rPr>
          <w:rFonts w:ascii="Aptos" w:hAnsi="Aptos" w:cs="Aptos"/>
          <w:b w:val="0"/>
          <w:color w:val="000000"/>
        </w:rPr>
        <w:t xml:space="preserve">Current Status: Pending. DESI and Euclid stacked lensing-versus-clustering splits by scale and redshift bin; Rubin-LSST tomographic samples.</w:t>
      </w:r>
    </w:p>
    <w:p>
      <w:pPr>
        <w:spacing w:before="0" w:after="120" w:line="401" w:lineRule="auto"/>
        <w:ind w:firstLine="0"/>
        <w:jc w:val="left"/>
      </w:pPr>
      <w:r>
        <w:rPr>
          <w:rFonts w:ascii="Aptos" w:hAnsi="Aptos" w:cs="Aptos"/>
          <w:b w:val="0"/>
          <w:color w:val="000000"/>
        </w:rPr>
        <w:t xml:space="preserve">Falsification Criterion: A measured deficit flat in scale or constant in redshift; or full agreement of lensing with NFW-shaped profiles at all radii in large stacked samples, leaving no profile for the coherence term to carry.</w:t>
      </w:r>
    </w:p>
    <w:p>
      <w:pPr>
        <w:spacing w:before="0" w:after="120" w:line="401" w:lineRule="auto"/>
        <w:ind w:firstLine="0"/>
        <w:jc w:val="left"/>
      </w:pPr>
      <w:r>
        <w:rPr>
          <w:rFonts w:ascii="Aptos" w:hAnsi="Aptos" w:cs="Aptos"/>
          <w:b w:val="0"/>
          <w:color w:val="000000"/>
        </w:rPr>
        <w:t>55. [PENDING] The cosmological coherence background is directly testable as the intrinsic-alignment bias amplitude: Paper 15 derives b_IA = 1 + R_b/3 = 1.0848 ± 0.011, and DES-Y6, HSC-Y3, and KiDS-DR5 must each return the same value.</w:t>
      </w:r>
    </w:p>
    <w:p>
      <w:pPr>
        <w:spacing w:before="0" w:after="120" w:line="401" w:lineRule="auto"/>
        <w:ind w:firstLine="0"/>
        <w:jc w:val="left"/>
      </w:pPr>
      <w:r>
        <w:rPr>
          <w:rFonts w:ascii="Aptos" w:hAnsi="Aptos" w:cs="Aptos"/>
          <w:b w:val="0"/>
          <w:color w:val="000000"/>
        </w:rPr>
        <w:t>Canonical Predictions Ledger #81, Intrinsic-alignment bias b_IA = 1 + R_b/3 = 1.0848 across independent lensing surveys | Domain: CAR Acoustic Framework and Cascade-Geometry Constants (Paper 15 and Series 2 Paper 1)</w:t>
      </w:r>
    </w:p>
    <w:p>
      <w:pPr>
        <w:spacing w:before="0" w:after="120" w:line="401" w:lineRule="auto"/>
        <w:ind w:firstLine="0"/>
        <w:jc w:val="left"/>
      </w:pPr>
      <w:r>
        <w:rPr>
          <w:rFonts w:ascii="Aptos" w:hAnsi="Aptos" w:cs="Aptos"/>
          <w:b w:val="0"/>
          <w:color w:val="000000"/>
        </w:rPr>
        <w:t xml:space="preserve">Source: Paper 15 (doi:10.13140/RG.2.2.10321.29288)</w:t>
      </w:r>
    </w:p>
    <w:p>
      <w:pPr>
        <w:spacing w:before="0" w:after="120" w:line="401" w:lineRule="auto"/>
        <w:ind w:firstLine="720"/>
        <w:jc w:val="both"/>
      </w:pPr>
      <w:r>
        <w:rPr>
          <w:rFonts w:ascii="Aptos" w:hAnsi="Aptos" w:cs="Aptos"/>
          <w:b w:val="0"/>
          <w:color w:val="000000"/>
        </w:rPr>
        <w:t>Detail: The coherence floor C_bg = 1 + R_b/3 = 1.0848 ± 0.011 appears observationally as the intrinsic-alignment bias amplitude in weak-lensing surveys. Because R_b is fixed by cascade geometry, b_IA is a zero-free-parameter prediction that three independent surveys must agree on. SCT mechanism: Paper 15 (DOI 10.13140/RG.2.2.10321.29288): galaxy intrinsic alignments inherit the background coherence of the deposited field; the bias amplitude is the coherence floor itself. Why ΛCDM struggles: In ΛCDM the IA amplitude is a per-survey nuisance parameter with no predicted value; three surveys agreeing on 1.0848 has no standard explanation.</w:t>
      </w:r>
    </w:p>
    <w:p>
      <w:pPr>
        <w:spacing w:before="0" w:after="120" w:line="401" w:lineRule="auto"/>
        <w:ind w:firstLine="720"/>
        <w:jc w:val="both"/>
      </w:pPr>
      <w:r>
        <w:rPr>
          <w:rFonts w:ascii="Aptos" w:hAnsi="Aptos" w:cs="Aptos"/>
          <w:b w:val="0"/>
          <w:color w:val="000000"/>
        </w:rPr>
        <w:t xml:space="preserve">Current Status: Pending. DES-Y6, HSC-Y3, KiDS-DR5 IA amplitudes from their final cosmic-shear analyses; Euclid provides the decisive fourth measurement.</w:t>
      </w:r>
    </w:p>
    <w:p>
      <w:pPr>
        <w:spacing w:before="0" w:after="120" w:line="401" w:lineRule="auto"/>
        <w:ind w:firstLine="0"/>
        <w:jc w:val="left"/>
      </w:pPr>
      <w:r>
        <w:rPr>
          <w:rFonts w:ascii="Aptos" w:hAnsi="Aptos" w:cs="Aptos"/>
          <w:b w:val="0"/>
          <w:color w:val="000000"/>
        </w:rPr>
        <w:t xml:space="preserve">Falsification Criterion: b_IA inconsistent with 1 + R_b/3 across three independent surveys at 3 σ.</w:t>
      </w:r>
    </w:p>
    <w:p>
      <w:pPr>
        <w:spacing w:before="0" w:after="120" w:line="401" w:lineRule="auto"/>
        <w:ind w:firstLine="720"/>
        <w:jc w:val="both"/>
      </w:pPr>
      <w:r>
        <w:rPr>
          <w:rFonts w:ascii="Aptos" w:hAnsi="Aptos" w:cs="Aptos"/>
          <w:b w:val="0"/>
          <w:color w:val="000000"/>
        </w:rPr>
        <w:t>56. [PENDING] Coherent amplification is scale-limited: beyond the decoherence scale k_c ~ 0.5 h/Mpc the constructive superposition no longer adds in phase, so small scales carry genuinely less effective gravitating structure. The Lyman-alpha forest P1D deficit should show onset near the threshold, not a smooth scale-independent tilt.</w:t>
      </w:r>
    </w:p>
    <w:p>
      <w:pPr>
        <w:spacing w:before="0" w:after="120" w:line="401" w:lineRule="auto"/>
        <w:ind w:firstLine="0"/>
        <w:jc w:val="left"/>
      </w:pPr>
      <w:r>
        <w:rPr>
          <w:rFonts w:ascii="Aptos" w:hAnsi="Aptos" w:cs="Aptos"/>
          <w:b w:val="0"/>
          <w:color w:val="000000"/>
        </w:rPr>
        <w:t>Canonical Predictions Ledger #86, Matter power suppression onset at k_c ~ 0.5 h/Mpc from coherence decoherence | Domain: Environment-Dependent Expansion and Spectrum Discriminants</w:t>
      </w:r>
    </w:p>
    <w:p>
      <w:pPr>
        <w:spacing w:before="0" w:after="120" w:line="401" w:lineRule="auto"/>
        <w:ind w:firstLine="0"/>
        <w:jc w:val="left"/>
      </w:pPr>
      <w:r>
        <w:rPr>
          <w:rFonts w:ascii="Aptos" w:hAnsi="Aptos" w:cs="Aptos"/>
          <w:b w:val="0"/>
          <w:color w:val="000000"/>
        </w:rPr>
        <w:t xml:space="preserve">Source: Series 2 Paper 1 (doi:10.13140/RG.2.2.14355.03366); Palanque-Delabrouille et al. 2020; Rogers et al. 2024</w:t>
      </w:r>
    </w:p>
    <w:p>
      <w:pPr>
        <w:spacing w:before="0" w:after="120" w:line="401" w:lineRule="auto"/>
        <w:ind w:firstLine="720"/>
        <w:jc w:val="both"/>
      </w:pPr>
      <w:r>
        <w:rPr>
          <w:rFonts w:ascii="Aptos" w:hAnsi="Aptos" w:cs="Aptos"/>
          <w:b w:val="0"/>
          <w:color w:val="000000"/>
        </w:rPr>
        <w:t xml:space="preserve">Detail: The 3–5 σ Lyman-alpha forest power deficit at k ~ 1 h/Mpc (eBOSS, DESI) is the registered face of coherence decoherence. The shape is the discriminant: suppression onsetting near k_c ~ 0.5 h/Mpc, versus the smooth scale-independent suppression of massive-neutrino or running-index repairs. SCT mechanism: Series 2 Paper 1: below the decoherence scale the superposition that amplifies large-scale power loses phase alignment; the effective power is trimmed without any new particle. The same physics leaves dwarf-scale structure built by deposit untouched, evading the warm-dark-matter trap. Why ΛCDM struggles: ΛCDM extrapolates one primordial power law from CMB scales with cold particles preserving power undiminished; every repair on the menu (heavy neutrinos, warm dark matter, running tilt) breaks a neighboring constraint.</w:t>
      </w:r>
    </w:p>
    <w:p>
      <w:pPr>
        <w:spacing w:before="0" w:after="120" w:line="401" w:lineRule="auto"/>
        <w:ind w:firstLine="720"/>
        <w:jc w:val="both"/>
      </w:pPr>
      <w:r>
        <w:rPr>
          <w:rFonts w:ascii="Aptos" w:hAnsi="Aptos" w:cs="Aptos"/>
          <w:b w:val="0"/>
          <w:color w:val="000000"/>
        </w:rPr>
        <w:t xml:space="preserve">Current Status: Pending. DESI quasar-forest P1D at percent precision; cross-check against dwarf-galaxy counts that warm-dark-matter repairs would violate.</w:t>
      </w:r>
    </w:p>
    <w:p>
      <w:pPr>
        <w:spacing w:before="0" w:after="120" w:line="401" w:lineRule="auto"/>
        <w:ind w:firstLine="0"/>
        <w:jc w:val="left"/>
      </w:pPr>
      <w:r>
        <w:rPr>
          <w:rFonts w:ascii="Aptos" w:hAnsi="Aptos" w:cs="Aptos"/>
          <w:b w:val="0"/>
          <w:color w:val="000000"/>
        </w:rPr>
        <w:t xml:space="preserve">Falsification Criterion: Forest power showing smooth scale-independent suppression, or onset far from k_c, at DESI percent precision, favoring the particle-sector repairs.</w:t>
      </w:r>
    </w:p>
    <w:p>
      <w:pPr>
        <w:spacing w:before="0" w:after="120" w:line="401" w:lineRule="auto"/>
        <w:ind w:firstLine="0"/>
        <w:jc w:val="left"/>
      </w:pPr>
      <w:r>
        <w:rPr>
          <w:rFonts w:ascii="Aptos" w:hAnsi="Aptos" w:cs="Aptos"/>
          <w:b w:val="0"/>
          <w:color w:val="000000"/>
        </w:rPr>
        <w:t>57. [PENDING] Under the parameter-free potential Φ_eff(r) = −G × A(r) × M_baryonic(&lt;r)/r, the cumulative azimuthal offset of the Sagittarius stream after four complete wraps diverges from the NFW apsidal prediction by 24–120 degrees, a registered quantitative discriminant with no halo parameter fit.</w:t>
      </w:r>
    </w:p>
    <w:p>
      <w:pPr>
        <w:spacing w:before="0" w:after="120" w:line="401" w:lineRule="auto"/>
        <w:ind w:firstLine="0"/>
        <w:jc w:val="left"/>
      </w:pPr>
      <w:r>
        <w:rPr>
          <w:rFonts w:ascii="Aptos" w:hAnsi="Aptos" w:cs="Aptos"/>
          <w:b w:val="0"/>
          <w:color w:val="000000"/>
        </w:rPr>
        <w:t>Canonical Predictions Ledger #84, Sagittarius stream wrap-spacing offset of 24–120 degrees from the ΛCDM apsidal prediction | Domain: Galactic Dynamics and Substructure Discriminants</w:t>
      </w:r>
    </w:p>
    <w:p>
      <w:pPr>
        <w:spacing w:before="0" w:after="120" w:line="401" w:lineRule="auto"/>
        <w:ind w:firstLine="0"/>
        <w:jc w:val="left"/>
      </w:pPr>
      <w:r>
        <w:rPr>
          <w:rFonts w:ascii="Aptos" w:hAnsi="Aptos" w:cs="Aptos"/>
          <w:b w:val="0"/>
          <w:color w:val="000000"/>
        </w:rPr>
        <w:t xml:space="preserve">Source: Paper 12 (doi:10.13140/RG.2.2.22608.98560); Lian et al. 2025 baryonic mass model</w:t>
      </w:r>
    </w:p>
    <w:p>
      <w:pPr>
        <w:spacing w:before="0" w:after="120" w:line="401" w:lineRule="auto"/>
        <w:ind w:firstLine="720"/>
        <w:jc w:val="both"/>
      </w:pPr>
      <w:r>
        <w:rPr>
          <w:rFonts w:ascii="Aptos" w:hAnsi="Aptos" w:cs="Aptos"/>
          <w:b w:val="0"/>
          <w:color w:val="000000"/>
        </w:rPr>
        <w:t xml:space="preserve">Detail: The Sagittarius stream's multi-wrap geometry must be reproduced by the coherent-amplification potential built from the measured baryonic mass model (Lian et al. 2025) and the Paper 12 A(r) profile rising to A* = 5.970 at the virial radius, with no NFW halo parameter fit. The sharp discriminant: the cumulative azimuthal wrap spacing after four wraps differs from the ΛCDM apsidal-angle prediction by 24–120 degrees. SCT mechanism: Paper 12 (DOI 10.13140/RG.2.2.22608.98560): the A(r) potential has a different radial force law from NFW at intermediate radii (the confirmed r_transition = 3 R_d structure and the Milky Way's Keplerian decline beyond the disk edge anchor it), so stream orbits precess at measurably different rates. Why ΛCDM struggles: Twenty years of Sagittarius modeling in particle halos has produced mutually exclusive halo shapes (the Law-Majewski triaxial solution is dynamically unstable for disk galaxies); no single NFW configuration fits the stream and the Galactic disk simultaneously.</w:t>
      </w:r>
    </w:p>
    <w:p>
      <w:pPr>
        <w:spacing w:before="0" w:after="120" w:line="401" w:lineRule="auto"/>
        <w:ind w:firstLine="720"/>
        <w:jc w:val="both"/>
      </w:pPr>
      <w:r>
        <w:rPr>
          <w:rFonts w:ascii="Aptos" w:hAnsi="Aptos" w:cs="Aptos"/>
          <w:b w:val="0"/>
          <w:color w:val="000000"/>
        </w:rPr>
        <w:t xml:space="preserve">Current Status: Pending. DESI Year 3 BHB-star and K-giant stream-tracer catalogs + Gaia DR3/DR4 astrometry.</w:t>
      </w:r>
    </w:p>
    <w:p>
      <w:pPr>
        <w:spacing w:before="0" w:after="120" w:line="401" w:lineRule="auto"/>
        <w:ind w:firstLine="0"/>
        <w:jc w:val="left"/>
      </w:pPr>
      <w:r>
        <w:rPr>
          <w:rFonts w:ascii="Aptos" w:hAnsi="Aptos" w:cs="Aptos"/>
          <w:b w:val="0"/>
          <w:color w:val="000000"/>
        </w:rPr>
        <w:t>Falsification Criterion: Observed stream arm positions consistent with the ΛCDM apsidal angle at &gt;2 σ; or stream geometry requiring M_eff(&gt;50 kpc) &gt; 5 × 10¹¹ M☉ at &gt;3 σ, breaking the amplified-baryon mass budget.</w:t>
      </w:r>
    </w:p>
    <w:p>
      <w:pPr>
        <w:spacing w:before="0" w:after="120" w:line="401" w:lineRule="auto"/>
        <w:ind w:firstLine="720"/>
        <w:jc w:val="both"/>
      </w:pPr>
      <w:r>
        <w:rPr>
          <w:rFonts w:ascii="Aptos" w:hAnsi="Aptos" w:cs="Aptos"/>
          <w:b w:val="0"/>
          <w:color w:val="000000"/>
        </w:rPr>
        <w:t>58. [PENDING] Clean, isolated stellar wide binaries must show pure Newtonian dynamics at every acceleration. Ensemble coherence requires many comoving sources; a two-body system has no ensemble, so any confirmed MOND-like boost (γ ~ 1.4) in triple-purged Gaia binaries falsifies the coherence account of dark matter.</w:t>
      </w:r>
    </w:p>
    <w:p>
      <w:pPr>
        <w:spacing w:before="0" w:after="120" w:line="401" w:lineRule="auto"/>
        <w:ind w:firstLine="0"/>
        <w:jc w:val="left"/>
      </w:pPr>
      <w:r>
        <w:rPr>
          <w:rFonts w:ascii="Aptos" w:hAnsi="Aptos" w:cs="Aptos"/>
          <w:b w:val="0"/>
          <w:color w:val="000000"/>
        </w:rPr>
        <w:t>Canonical Predictions Ledger #91, Wide binaries are exactly Newtonian, no gravity boost at low acceleration in N = 2 systems | Domain: Local Anchors and Absolute Nulls</w:t>
      </w:r>
    </w:p>
    <w:p>
      <w:pPr>
        <w:spacing w:before="0" w:after="120" w:line="401" w:lineRule="auto"/>
        <w:ind w:firstLine="0"/>
        <w:jc w:val="left"/>
      </w:pPr>
      <w:r>
        <w:rPr>
          <w:rFonts w:ascii="Aptos" w:hAnsi="Aptos" w:cs="Aptos"/>
          <w:b w:val="0"/>
          <w:color w:val="000000"/>
        </w:rPr>
        <w:t xml:space="preserve">Source: Paper 11 (doi:10.13140/RG.2.2.19379.69921); Paper 12 (doi:10.13140/RG.2.2.22608.98560); disputed Gaia analyses (Chae 2023; Banik et al. 2024)</w:t>
      </w:r>
    </w:p>
    <w:p>
      <w:pPr>
        <w:spacing w:before="0" w:after="120" w:line="401" w:lineRule="auto"/>
        <w:ind w:firstLine="720"/>
        <w:jc w:val="both"/>
      </w:pPr>
      <w:r>
        <w:rPr>
          <w:rFonts w:ascii="Aptos" w:hAnsi="Aptos" w:cs="Aptos"/>
          <w:b w:val="0"/>
          <w:color w:val="000000"/>
        </w:rPr>
        <w:t>Detail: The dark-matter phenomenology comes from constructive superposition across many comoving sources, asymptoting to A* = 5.970 in virialized ensembles. A wide binary is N = 2 with no ensemble to cohere: its internal dynamics must be Newtonian at all separations, including below the MOND acceleration scale a₀. SCT mechanism: Papers 11 and 12: the amplification is a collective interference effect that grows with the number of phase-coherent comoving sources and their shared bulk motion. It has no two-body limit; isolated pairs sit at the A = 1 floor of the coherence function. Why ΛCDM struggles: This is the cleanest three-way discriminant in the catalog. MOND requires the boost in every low-acceleration system including binaries; particle halos predict no boost (binaries hold no halo); SCT predicts no boost for the opposite, structural reason. The disputed Gaia claims (Chae vs. Banik) make the test live right now.</w:t>
      </w:r>
    </w:p>
    <w:p>
      <w:pPr>
        <w:spacing w:before="0" w:after="120" w:line="401" w:lineRule="auto"/>
        <w:ind w:firstLine="720"/>
        <w:jc w:val="both"/>
      </w:pPr>
      <w:r>
        <w:rPr>
          <w:rFonts w:ascii="Aptos" w:hAnsi="Aptos" w:cs="Aptos"/>
          <w:b w:val="0"/>
          <w:color w:val="000000"/>
        </w:rPr>
        <w:t xml:space="preserve">Current Status: Pending. Cost-free: Gaia DR4/DR5 wide-binary catalogs with rigorous triple-contamination purging, on samples an order of magnitude beyond the current disputed analyses.</w:t>
      </w:r>
    </w:p>
    <w:p>
      <w:pPr>
        <w:spacing w:before="0" w:after="120" w:line="401" w:lineRule="auto"/>
        <w:ind w:firstLine="0"/>
        <w:jc w:val="left"/>
      </w:pPr>
      <w:r>
        <w:rPr>
          <w:rFonts w:ascii="Aptos" w:hAnsi="Aptos" w:cs="Aptos"/>
          <w:b w:val="0"/>
          <w:color w:val="000000"/>
        </w:rPr>
        <w:t>Falsification Criterion: A community-confirmed gravity boost of γ ~ 1.4 in clean two-body wide binaries falsifies the ensemble-coherence mechanism outright, SCT loses the dark-matter sector to MOND in that world.</w:t>
      </w:r>
    </w:p>
    <w:p w14:paraId="0740394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59. [PENDING] Filament length-to-width aspect ratio correlates with parent collision velocity and mass ratio: higher v_rel produces more elongated filaments (L_strand ∝ v_rel × τ_therm); more equal mass ratios produce wider, more symmetric debris. Head-on collisions produce strand-like filaments; grazing collisions produce rotating sheets. This geometry–kinematics duality is testable with Euclid morphology catalogs.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45E2D91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#36, Filament aspect ratio correlates with collision velocity and mass ratio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2AB0632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5 §5.1, §7 Pred 3 (doi:10.13140/RG.2.2.28263.10400); Paper 11 §2.1 (doi:10.13140/RG.2.2.19379.69921)</w:t>
      </w:r>
    </w:p>
    <w:p w14:paraId="4BD9011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From SCT collision geometry (Paper 11 §2.1, doi:10.13140/RG.2.2.19379.69921): Case (b) head-on collision (b ≈ 0): J_debris → 0, nearly all kinetic energy converts to thermal </w:t>
      </w:r>
      <w:r w:rsidRPr="00464AA4">
        <w:rPr>
          <w:rFonts w:ascii="Aptos" w:eastAsia="Aptos" w:hAnsi="Aptos" w:cs="Aptos"/>
          <w:b w:val="0"/>
          <w:color w:val="000000"/>
          <w:kern w:val="0"/>
          <w14:ligatures w14:val="none"/>
        </w:rPr>
        <w:lastRenderedPageBreak/>
        <w:t xml:space="preserve">energy producing elongated strand-like structures along the collision axis </w:t>
      </w:r>
      <w:r w:rsidRPr="00464AA4">
        <w:rPr>
          <w:rFonts w:ascii="Aptos" w:eastAsia="Aptos" w:hAnsi="Aptos" w:cs="Aptos"/>
          <w:b w:val="0"/>
          <w:color w:val="000000"/>
          <w:kern w:val="0"/>
          <w14:ligatures w14:val="none"/>
        </w:rPr>
        <w:t>ẑ</w:t>
      </w:r>
      <w:r w:rsidRPr="00464AA4">
        <w:rPr>
          <w:rFonts w:ascii="Aptos" w:eastAsia="Aptos" w:hAnsi="Aptos" w:cs="Aptos"/>
          <w:b w:val="0"/>
          <w:color w:val="000000"/>
          <w:kern w:val="0"/>
          <w14:ligatures w14:val="none"/>
        </w:rPr>
        <w:t xml:space="preserve">, with characteristic dimensions L_strand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v_rel × τ_therm and W_strand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min(R_A, R_B), where τ_therm is the thermalization timescale. For highly unequal mass ratios (M₁ &gt;&gt; M₂), the lighter pocket is disrupted, producing asymmetric structures along the heavier pocket's motion direction. Case (a) grazing collision (b &gt;&gt; 0): most kinetic energy is retained as angular momentum; the result is a rotating sheet or wall rather than a thin strand. This geometry–kinematics duality means that within a given filament system, the most elongated filaments should contain the most dispersion-dominated (non-rotating) galaxy populations, while the widest sheets should contain the most co-rotating populations. This is testable via Euclid morphology catalogs combined with 3D velocity field reconstructions from DESI and 4MOST.</w:t>
      </w:r>
    </w:p>
    <w:p w14:paraId="5F0CEB4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Theoretical prediction accessible with Euclid + DESI spectroscopic samples. Not yet tested systematically.</w:t>
      </w:r>
    </w:p>
    <w:p w14:paraId="0DAC28D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DESI/4MOST spectroscopic analysis finding no correlation between filament aspect ratio and galaxy velocity dispersion profile (rotational vs. dispersion-dominated populations) after controlling for mass and environment.</w:t>
      </w:r>
    </w:p>
    <w:p>
      <w:pPr>
        <w:spacing w:before="0" w:after="120" w:line="401" w:lineRule="auto"/>
        <w:ind w:firstLine="0"/>
        <w:jc w:val="left"/>
      </w:pPr>
      <w:r>
        <w:rPr>
          <w:rFonts w:ascii="Aptos" w:hAnsi="Aptos" w:cs="Aptos"/>
          <w:b w:val="0"/>
          <w:color w:val="000000"/>
        </w:rPr>
        <w:t>60. [PENDING] Dynamically cold rotating disks (V/σ ~ 10) at z = 4-5 are the birth state, not a settling achievement: JWST and ALMA kinematic censuses must find the cold-disk fraction among massive star-forming galaxies staying high or rising toward earlier epochs, with mass growth dominated by in-place formation rather than mergers.</w:t>
      </w:r>
    </w:p>
    <w:p>
      <w:pPr>
        <w:spacing w:before="0" w:after="120" w:line="401" w:lineRule="auto"/>
        <w:ind w:firstLine="0"/>
        <w:jc w:val="left"/>
      </w:pPr>
      <w:r>
        <w:rPr>
          <w:rFonts w:ascii="Aptos" w:hAnsi="Aptos" w:cs="Aptos"/>
          <w:b w:val="0"/>
          <w:color w:val="000000"/>
        </w:rPr>
        <w:t>Canonical Predictions Ledger #101, Cold-disk fraction does not decline toward earlier epochs at fixed mass | Domain: Early Demographics and Thermal History</w:t>
      </w:r>
    </w:p>
    <w:p>
      <w:pPr>
        <w:spacing w:before="0" w:after="120" w:line="401" w:lineRule="auto"/>
        <w:ind w:firstLine="0"/>
        <w:jc w:val="left"/>
      </w:pPr>
      <w:r>
        <w:rPr>
          <w:rFonts w:ascii="Aptos" w:hAnsi="Aptos" w:cs="Aptos"/>
          <w:b w:val="0"/>
          <w:color w:val="000000"/>
        </w:rPr>
        <w:t xml:space="preserve">Source: Paper 1 P31, P32 (doi:10.13140/RG.2.2.19171.62243); Paper 3 (doi:10.13140/RG.2.2.16235.60968); Rizzo et al. 2020 (cold-disk kinematics)</w:t>
      </w:r>
    </w:p>
    <w:p>
      <w:pPr>
        <w:spacing w:before="0" w:after="120" w:line="401" w:lineRule="auto"/>
        <w:ind w:firstLine="720"/>
        <w:jc w:val="both"/>
      </w:pPr>
      <w:r>
        <w:rPr>
          <w:rFonts w:ascii="Aptos" w:hAnsi="Aptos" w:cs="Aptos"/>
          <w:b w:val="0"/>
          <w:color w:val="000000"/>
        </w:rPr>
        <w:t>Detail: Rotation is inherited from collision angular momentum at the seeding epoch and preserved by Noether's theorem; turbulence is what assembly history adds later. The prediction inverts the ΛCDM timeline: coldness should not improve with cosmic time at fixed mass, the earliest massive disks should be among the coldest, and deep kinematic samples should show massive early galaxies with intact inherited rotation rather than merger-built dispersion. SCT mechanism: P31-P32 plus Paper 3's proto-structure seeding: J = μ(b × v_rel) is deposited at formation, the centrifugal barrier defines the disk, and quiet in-place star formation preserves V/σ. Mergers only degrade it. Why ΛCDM struggles: Hierarchical assembly requires early disks to be turbulent (V/σ ~ 1-3) because mergers and violent accretion dominate early growth; settling to coldness takes gigayears. Every REBELS/ALPINE-class cold disk at z &gt; 4 already strains the simulated settling clock.</w:t>
      </w:r>
    </w:p>
    <w:p>
      <w:pPr>
        <w:spacing w:before="0" w:after="120" w:line="401" w:lineRule="auto"/>
        <w:ind w:firstLine="720"/>
        <w:jc w:val="both"/>
      </w:pPr>
      <w:r>
        <w:rPr>
          <w:rFonts w:ascii="Aptos" w:hAnsi="Aptos" w:cs="Aptos"/>
          <w:b w:val="0"/>
          <w:color w:val="000000"/>
        </w:rPr>
        <w:t xml:space="preserve">Current Status: Pending. ALMA [CII] and JWST IFU kinematics of statistically complete massive star-forming samples at z = 2-6; pair-fraction and morphological-disturbance censuses from JWST and Euclid under uniform pipelines.</w:t>
      </w:r>
    </w:p>
    <w:p>
      <w:pPr>
        <w:spacing w:before="0" w:after="120" w:line="401" w:lineRule="auto"/>
        <w:ind w:firstLine="0"/>
        <w:jc w:val="left"/>
      </w:pPr>
      <w:r>
        <w:rPr>
          <w:rFonts w:ascii="Aptos" w:hAnsi="Aptos" w:cs="Aptos"/>
          <w:b w:val="0"/>
          <w:color w:val="000000"/>
        </w:rPr>
        <w:t xml:space="preserve">Falsification Criterion: Cold-disk fraction curves showing coldness systematically increasing toward later times at all masses, with the earliest disks uniformly turbulent; or merger statistics verified to supply the majority of stellar mass growth at z &gt; 2.</w:t>
      </w:r>
    </w:p>
    <w:p>
      <w:pPr>
        <w:spacing w:before="0" w:after="120" w:line="401" w:lineRule="auto"/>
        <w:ind w:firstLine="0"/>
        <w:jc w:val="left"/>
      </w:pPr>
      <w:r>
        <w:rPr>
          <w:rFonts w:ascii="Aptos" w:hAnsi="Aptos" w:cs="Aptos"/>
          <w:b w:val="0"/>
          <w:color w:val="000000"/>
        </w:rPr>
        <w:t>61. [PENDING] XRISM and Athena velocity mapping across unbiased cluster samples must keep finding non-thermal pressure fractions well below the 10-30 percent hierarchical simulations require, with dispersions not tracking AGN power or merger state, the gas was thermalized at deposition and has stayed calm.</w:t>
      </w:r>
    </w:p>
    <w:p>
      <w:pPr>
        <w:spacing w:before="0" w:after="120" w:line="401" w:lineRule="auto"/>
        <w:ind w:firstLine="0"/>
        <w:jc w:val="left"/>
      </w:pPr>
      <w:r>
        <w:rPr>
          <w:rFonts w:ascii="Aptos" w:hAnsi="Aptos" w:cs="Aptos"/>
          <w:b w:val="0"/>
          <w:color w:val="000000"/>
        </w:rPr>
        <w:t>Canonical Predictions Ledger #105, ICM born settled: turbulent pressure fractions stay below the simulated 10-30 percent | Domain: CMB Polarization Era, GW Attribution, and Plasma Relics</w:t>
      </w:r>
    </w:p>
    <w:p>
      <w:pPr>
        <w:spacing w:before="0" w:after="120" w:line="401" w:lineRule="auto"/>
        <w:ind w:firstLine="0"/>
        <w:jc w:val="left"/>
      </w:pPr>
      <w:r>
        <w:rPr>
          <w:rFonts w:ascii="Aptos" w:hAnsi="Aptos" w:cs="Aptos"/>
          <w:b w:val="0"/>
          <w:color w:val="000000"/>
        </w:rPr>
        <w:t xml:space="preserve">Source: Paper 3 (doi:10.13140/RG.2.2.16235.60968); Paper 11 (doi:10.13140/RG.2.2.19379.69921); Hitomi Collaboration 2016 (Nature 535:117)</w:t>
      </w:r>
    </w:p>
    <w:p>
      <w:pPr>
        <w:spacing w:before="0" w:after="120" w:line="401" w:lineRule="auto"/>
        <w:ind w:firstLine="720"/>
        <w:jc w:val="both"/>
      </w:pPr>
      <w:r>
        <w:rPr>
          <w:rFonts w:ascii="Aptos" w:hAnsi="Aptos" w:cs="Aptos"/>
          <w:b w:val="0"/>
          <w:color w:val="000000"/>
        </w:rPr>
        <w:t xml:space="preserve">Detail: Hitomi's Perseus result (~4 percent turbulent pressure) was not an outlier: SCT cluster gas is born hot and settled, its entropy deposited in the collision cascade rather than stirred in by accretion shocks and AGN. Across unbiased samples, turbulent fractions remain low; where turbulence appears it tracks recent mergers only, not the universal construction-noise floor simulations predict. SCT mechanism: Paper 3's born-hot ICM and Paper 11's relic entropy: thermalization at deposition produces gas in quiet hydrostatic balance from the start. The same calm-gas prediction underlies the hydrostatic-mass-bias scaling already registered (richness-dependent A-scaling), the gas is calm AND the masses are biased, which feedback cannot deliver simultaneously. Why ΛCDM struggles: Hierarchical assembly requires 10-30 percent non-thermal support from continuous accretion-driven turbulence; AGN feedback adds more. ΛCDM needs the gas stirred to explain the mass bias, but Hitomi-class measurements keep finding it calm.</w:t>
      </w:r>
    </w:p>
    <w:p>
      <w:pPr>
        <w:spacing w:before="0" w:after="120" w:line="401" w:lineRule="auto"/>
        <w:ind w:firstLine="720"/>
        <w:jc w:val="both"/>
      </w:pPr>
      <w:r>
        <w:rPr>
          <w:rFonts w:ascii="Aptos" w:hAnsi="Aptos" w:cs="Aptos"/>
          <w:b w:val="0"/>
          <w:color w:val="000000"/>
        </w:rPr>
        <w:t xml:space="preserve">Current Status: Pending. XRISM Resolve velocity dispersions across a representative cluster sample this decade; Athena X-IFU profiles to the outskirts from 2030s.</w:t>
      </w:r>
    </w:p>
    <w:p>
      <w:pPr>
        <w:spacing w:before="0" w:after="120" w:line="401" w:lineRule="auto"/>
        <w:ind w:firstLine="0"/>
        <w:jc w:val="left"/>
      </w:pPr>
      <w:r>
        <w:rPr>
          <w:rFonts w:ascii="Aptos" w:hAnsi="Aptos" w:cs="Aptos"/>
          <w:b w:val="0"/>
          <w:color w:val="000000"/>
        </w:rPr>
        <w:t xml:space="preserve">Falsification Criterion: Non-thermal fractions rising to the simulated 10-30 percent across an unbiased sample, with dispersions tracking AGN power and merger state as feedback transport requires, restores the stirred picture and removes the settled-at-birth reading.</w:t>
      </w:r>
    </w:p>
    <w:p>
      <w:pPr>
        <w:spacing w:before="0" w:after="120" w:line="401" w:lineRule="auto"/>
        <w:ind w:firstLine="0"/>
        <w:jc w:val="left"/>
      </w:pPr>
      <w:r>
        <w:rPr>
          <w:rFonts w:ascii="Aptos" w:hAnsi="Aptos" w:cs="Aptos"/>
          <w:b w:val="0"/>
          <w:color w:val="000000"/>
        </w:rPr>
        <w:t>62. [PENDING] PTA anisotropy mapping and single-source detections must reveal an SMBH binary population that is overmassive and early relative to local scaling relations, and the background's spectral shape must show smooth secular final-parsec passage, no stalled-then-rescued turnover.</w:t>
      </w:r>
    </w:p>
    <w:p>
      <w:pPr>
        <w:spacing w:before="0" w:after="120" w:line="401" w:lineRule="auto"/>
        <w:ind w:firstLine="0"/>
        <w:jc w:val="left"/>
      </w:pPr>
      <w:r>
        <w:rPr>
          <w:rFonts w:ascii="Aptos" w:hAnsi="Aptos" w:cs="Aptos"/>
          <w:b w:val="0"/>
          <w:color w:val="000000"/>
        </w:rPr>
        <w:t>Canonical Predictions Ledger #104, Nanohertz GW background resolves into overmassive early binaries crossing a smooth final parsec | Domain: CMB Polarization Era, GW Attribution, and Plasma Relics</w:t>
      </w:r>
    </w:p>
    <w:p>
      <w:pPr>
        <w:spacing w:before="0" w:after="120" w:line="401" w:lineRule="auto"/>
        <w:ind w:firstLine="0"/>
        <w:jc w:val="left"/>
      </w:pPr>
      <w:r>
        <w:rPr>
          <w:rFonts w:ascii="Aptos" w:hAnsi="Aptos" w:cs="Aptos"/>
          <w:b w:val="0"/>
          <w:color w:val="000000"/>
        </w:rPr>
        <w:t xml:space="preserve">Source: Paper 3 (doi:10.13140/RG.2.2.16235.60968); Paper 14 (doi:10.13140/RG.2.2.24304.72969); NANOGrav 2023 (ApJL 951:L8)</w:t>
      </w:r>
    </w:p>
    <w:p>
      <w:pPr>
        <w:spacing w:before="0" w:after="120" w:line="401" w:lineRule="auto"/>
        <w:ind w:firstLine="720"/>
        <w:jc w:val="both"/>
      </w:pPr>
      <w:r>
        <w:rPr>
          <w:rFonts w:ascii="Aptos" w:hAnsi="Aptos" w:cs="Aptos"/>
          <w:b w:val="0"/>
          <w:color w:val="000000"/>
        </w:rPr>
        <w:t xml:space="preserve">Detail: Two attribution predictions for the NANOGrav/IPTA signal: (1) the demography, the binaries generating the background are biased overmassive and early, the GW echo of the seeded black-hole population JWST sees directly; (2) the dynamics, the spectral shape at low frequencies encodes binary hardening, and SCT's mesh channel carries binaries through the final parsec smoothly, predicting the spectral signature of continuous hardening rather than the loss-cone-refilling turnover of stalled-then-rescued dynamics. SCT mechanism: Paper 3's direct-collapse seeds supply the early massive binary population; Paper 14's mesh dissipation provides a universal secular orbital-decay channel that operates where stellar scattering and gas torques fail, dissolving the final parsec problem. Why ΛCDM struggles: ΛCDM must grow the binaries from light seeds (straining the amplitude) and bridge the final parsec with environment-dependent rescues (straining the spectral shape); the combination, high amplitude plus smooth spectrum plus early massive sources, has no natural hierarchical realization.</w:t>
      </w:r>
    </w:p>
    <w:p>
      <w:pPr>
        <w:spacing w:before="0" w:after="120" w:line="401" w:lineRule="auto"/>
        <w:ind w:firstLine="720"/>
        <w:jc w:val="both"/>
      </w:pPr>
      <w:r>
        <w:rPr>
          <w:rFonts w:ascii="Aptos" w:hAnsi="Aptos" w:cs="Aptos"/>
          <w:b w:val="0"/>
          <w:color w:val="000000"/>
        </w:rPr>
        <w:t xml:space="preserve">Current Status: Pending. IPTA DR3-era spectral characterization; anisotropy mapping and first single-source detections; cross-matching of hotspots with massive early systems.</w:t>
      </w:r>
    </w:p>
    <w:p>
      <w:pPr>
        <w:spacing w:before="0" w:after="120" w:line="401" w:lineRule="auto"/>
        <w:ind w:firstLine="0"/>
        <w:jc w:val="left"/>
      </w:pPr>
      <w:r>
        <w:rPr>
          <w:rFonts w:ascii="Aptos" w:hAnsi="Aptos" w:cs="Aptos"/>
          <w:b w:val="0"/>
          <w:color w:val="000000"/>
        </w:rPr>
        <w:t xml:space="preserve">Falsification Criterion: The background resolved into a binary population fully consistent with local scaling relations and standard merger rates; or a measured spectrum demanding stalled-then-rescued dynamics with the loss-cone turnover; or a confirmed primordial (string/phase-transition) origin, which separately conflicts with SCT's tensor floor.</w:t>
      </w:r>
    </w:p>
    <w:p w14:paraId="6F510DD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The 2027–2029 instrument generation: Athena, Roman, Rubin-LSST, Gaia end-of-mission (63–86)</w:t>
      </w:r>
    </w:p>
    <w:p w14:paraId="3239A02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63. [PENDING] The ICM entropy floor K₀ is invariant from z = 2 to z = 0: K₀(z=2)/K₀(z=0) ∈ [0.8, 1.2], relic entropy conserved since the collision epoch, directly distinguishing relic-entropy from AGN-preheating origins.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67C1F33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#42, ICM entropy floor redshift invariance: K₀(z=2)/K₀(z=0) | Domain: Intracluster Medium Entropy Floor</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169BCF1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w:t>
      </w:r>
      <w:r w:rsidRPr="00464AA4">
        <w:rPr>
          <w:rFonts w:ascii="Aptos" w:eastAsia="Aptos" w:hAnsi="Aptos" w:cs="Aptos"/>
          <w:b w:val="0"/>
          <w:i/>
          <w:color w:val="000000"/>
          <w:kern w:val="0"/>
          <w:lang w:val="fr-FR"/>
          <w14:ligatures w14:val="none"/>
        </w:rPr>
        <w:t>Paper 11 §7.4 Preds 7.1–7.5 (doi:10.13140/RG.2.2.19379.69921)</w:t>
      </w:r>
    </w:p>
    <w:p w14:paraId="7265280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Because relic entropy is conserved adiabatically from terminal-stage seeding (z ≈ 2–15) to today, K₀(z=2)/K₀(z=0) should be ∈ [0.8, 1.2] (small deviations from cosmological evolution effects). AGN-preheating models predict K₀(z=2)/K₀(z=0) ≪ 1 because the entropy floor is built up over time by AGN feedback events. This is the key falsification test: Athena, Chandra, and XMM-Newton archival analyses at z = 1.5–2 will discriminate relic entropy from AGN-preheating origins. Roman Space Telescope multi-wavelength survey will provide complementary z = 1–2 cluster-environment classification for the K₀ redshift-invariance test.</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2DBCAF7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Pending Athena and X-ray archive analysis at z = 1.5–2.</w:t>
      </w:r>
    </w:p>
    <w:p w14:paraId="3AA440D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K₀(z=2)/K₀(z=0)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1 confirmed by Athena, direct falsification of relic entropy, confirmation of AGN preheating origin.</w:t>
      </w:r>
    </w:p>
    <w:p w14:paraId="093C8F0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64. [PENDING] The Roman Space Telescope High Latitude Wide Area Survey detects 550–4770 galaxies with M_* &gt; 10^{10} M☉ at z = 12–15 (central prediction: 1590 total across three z-bins); ΛCDM predicts fewer than 3 detections in the same survey volume.</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7347628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#43, Roman HLWAS detects 550–4770 galaxies M_ &gt; 10¹⁰ M☉ at z = 12–15* | Domain: Early Structure Formation and JWST</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149C636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3 §4.2 (doi:10.13140/RG.2.2.16235.60968)</w:t>
      </w:r>
      <w:r w:rsidRPr="00464AA4">
        <w:rPr>
          <w:rFonts w:ascii="Aptos" w:eastAsia="Aptos" w:hAnsi="Aptos" w:cs="Aptos"/>
          <w:b w:val="0"/>
          <w:color w:val="000000"/>
          <w:kern w:val="0"/>
          <w14:ligatures w14:val="none"/>
        </w:rPr>
      </w:r>
    </w:p>
    <w:p w14:paraId="4E9D8E3A"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SCT collision mass function (Equation 40–41, doi:10.13140/RG.2.2.16235.60968): dn/d(log M_proto) = n₀(M_proto/M_ref)^{−α} with n₀ = (3.2 ± 1.1) × 10⁻⁵ Mpc⁻³ dex⁻¹, α = 1.4 ± 0.3, mild redshift evolution β_ev = 0.5 ± 0.3. Roman HLWAS parameters: 2000 sq.deg., 5σ depth ~27.5 AB mag, 70% completeness for M_* &gt; 10^{10} M☉. Survey volume in three redshift bins: z = 12–13: ~1.4 × 10⁹ Mpc³ (SCT: 820 detections; ΛCDM: &lt;1); z = 13–14: ~1.2 × 10⁹ Mpc³ (SCT: 490; ΛCDM: &lt;1); z = 14–15: ~1.0 × 10⁹ Mpc³ (SCT: 280; ΛCDM: &lt;1). Uncertainty range (factor ~3) reflects impact parameter distribution uncertainty (α = 1.1–1.7), thermalization efficiency uncertainty (α_th = 0.25–0.85), and completeness uncertainty. Roman survey operations anticipated ~2027; definitive counts by ~2029.</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0D6628EE"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Not yet testable. JWST isolated detections above ΛCDM ceiling at z = 12–15 already exist; full statistical test requires Roman wide-field coverage.</w:t>
      </w:r>
    </w:p>
    <w:p w14:paraId="233CEE7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Fewer than 100 total detections with M_* &gt; 10</w:t>
      </w:r>
      <w:proofErr w:type="gramStart"/>
      <w:r w:rsidRPr="00464AA4">
        <w:rPr>
          <w:rFonts w:ascii="Aptos" w:eastAsia="Aptos" w:hAnsi="Aptos" w:cs="Aptos"/>
          <w:b w:val="0"/>
          <w:color w:val="000000"/>
          <w:kern w:val="0"/>
          <w14:ligatures w14:val="none"/>
        </w:rPr>
        <w:t>^{</w:t>
      </w:r>
      <w:proofErr w:type="gramEnd"/>
      <w:r w:rsidRPr="00464AA4">
        <w:rPr>
          <w:rFonts w:ascii="Aptos" w:eastAsia="Aptos" w:hAnsi="Aptos" w:cs="Aptos"/>
          <w:b w:val="0"/>
          <w:color w:val="000000"/>
          <w:kern w:val="0"/>
          <w14:ligatures w14:val="none"/>
        </w:rPr>
        <w:t>10}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across all three bins in the full 2000 sq.deg. Roman survey, this threshold lies &gt;2.3σ below the lower edge of the SCT uncertainty band.</w:t>
      </w:r>
    </w:p>
    <w:p w14:paraId="15ACFA6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65. [PENDING] Spatial anisotropy in Λ_eff is correlated with the parent-frame bulk motion direction (Premise P63): supernova surveys measuring H₀ in different sky directions should detect a coherent dipole-like Λ_eff variation aligned with the ~600 km/s bulk flow direction. Isotropic Λ_eff at the same precision would falsify Premise P63.</w:t>
      </w:r>
    </w:p>
    <w:p w14:paraId="280FD44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#33, Dipolar Λ_eff aligned with bulk flow (LSST supernova H₀ dipole) | Domain: Dark Energy, Hubble Tension, and Expansion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024EBC5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proofErr w:type="gramStart"/>
      <w:r w:rsidRPr="00464AA4">
        <w:rPr>
          <w:rFonts w:ascii="Aptos" w:eastAsia="Aptos" w:hAnsi="Aptos" w:cs="Aptos"/>
          <w:b w:val="0"/>
          <w:color w:val="000000"/>
          <w:kern w:val="0"/>
          <w:lang w:val="fr-FR"/>
          <w14:ligatures w14:val="none"/>
        </w:rPr>
        <w:t>Source: Paper 1 §11.2, P54 (doi:10.13140/RG.2.2.19171.62243); Paper 14 §6.1 (doi:10.13140/RG.2.2.24304.72969)</w:t>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
    <w:p w14:paraId="219C6A0A"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Premise P63 of SCT states that our pocket has a residual bulk velocity within its parent frame set by the collision geometry. This bulk motion modulates Λ_eff directionally: in the direction of bulk motion, the pocket is moving into its parent mesh, slightly compressing λ_local and lowering Λ_eff; in the opposite direction, λ_local is reduced and Λ_eff is higher. The result is a dipole-like modulation of the expansion rate aligned with the observed ~600 km/s bulk flow direction (l ~ 282°, b ~ 6° toward the Shapley Concentration). Supernova surveys with all-sky coverage (Pantheon+, LSST SNe) can test for a coherent H₀ dipole at the ~0.5% level on top of the monopole. The amplitude is set by v_bulk/c ~ 0.002, producing ΔH₀/H₀ ~ 0.2%, at the edge of current Pantheon+ precision and accessible to LSST's full SN sample.</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089CD4F6"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Pantheon+ shows marginal hints of H₀ directional variation; significance below 3σ. LSST full SN sample will provide definitive test.</w:t>
      </w:r>
    </w:p>
    <w:p w14:paraId="03A284E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All-sky LSST supernova survey finding H₀ isotropic at 0.1% precision in all sky directions after dust and peculiar velocity corrections, ruling out the dipole-like Λ_eff variation at &gt;3σ.</w:t>
      </w:r>
    </w:p>
    <w:p w14:paraId="510F48F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66. [PENDING] Satellite plane thickness scales with host mass as h_plane ∝ M_host^{−1/3}; satellite plane normals of neighboring galaxies (separation &lt; 5 Mpc) are more correlated than ΛCDM predicts; orbital poles are statistically perpendicular to the nearest cosmic filament at &gt;2σ in ≥50 systems; thinner planes have systematically higher co-rotation fractions.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526E47B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#35, Satellite plane scaling relations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BC18B6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11 §3.3 Preds 3.1–3.4 (doi:10.13140/RG.2.2.19379.69921)</w:t>
      </w:r>
    </w:p>
    <w:p w14:paraId="7B0E8F90"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Four distinct scaling predictions: (a) h_plane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M_host^{−1/3}: since v_orb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M_host^{1/3} from virial scaling, and h_plane ≈ r_</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 √(k_B T_frag/m_p)/v_orb (Equation 17, doi:10.13140/RG.2.2.19379.69921), the plane thickness scales inversely with host mass to the 1/3 power. Testable with SAGA and ELVES satellite kinematic surveys. (b) Neighboring hosts (d &lt; 5 Mpc): sibling hosts condensed from the same collision debris share the global J-vector, producing correlated plane normals at separations within the same debris field. Testable with LSST deep-field satellite censuses. (c) Orbital pole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filament: the collision </w:t>
      </w:r>
      <w:r w:rsidRPr="00464AA4">
        <w:rPr>
          <w:rFonts w:ascii="Aptos" w:eastAsia="Aptos" w:hAnsi="Aptos" w:cs="Aptos"/>
          <w:b w:val="0"/>
          <w:color w:val="000000"/>
          <w:kern w:val="0"/>
          <w14:ligatures w14:val="none"/>
        </w:rPr>
        <w:lastRenderedPageBreak/>
        <w:t>axis simultaneously produced the filament and set the host's satellite plane. Marginal supporting evidence already exists (Pawlowski &amp; Kroupa 2013; Libeskind et al. 2015). Testable with DESI + 4MOST filament reconstructions + ≥50 systems. (d) Thinner planes have higher co-rotation fractions: larger-b collisions produce more precise J imprinting (thinner plane) and higher co-rotation simultaneously, a unique ΛCDM-free correlation.</w:t>
      </w:r>
    </w:p>
    <w:p w14:paraId="78A685B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 has marginal existing supporting evidence. (a), (b), (d) untested at required sample sizes.</w:t>
      </w:r>
    </w:p>
    <w:p w14:paraId="2764A7C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LSST satellite census finding: no h–M scaling; no plane normal correlation below 5 Mpc; no orbital pole–filament perpendicularity at &gt;2σ; no h vs. f_co correlation.</w:t>
      </w:r>
    </w:p>
    <w:p w14:paraId="2A2BC581"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67. [PENDING] The Milky Way and M31 satellite count match the count predicted by the collision impact-parameter distribution, eliminating the "missing satellites" problem of ΛCDM through a non-particle-DM mechanism.</w:t>
      </w:r>
    </w:p>
    <w:p w14:paraId="6C449FC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#72, Missing-satellites count consistent with collision-determined seeding | Domain: Dark Matter (Particle Non-Detection and Superposition)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1FB2A52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lastRenderedPageBreak/>
        <w:t>Source:</w:t>
      </w:r>
      <w:r w:rsidRPr="00464AA4">
        <w:rPr>
          <w:rFonts w:ascii="Aptos" w:eastAsia="Aptos" w:hAnsi="Aptos" w:cs="Aptos"/>
          <w:b w:val="0"/>
          <w:color w:val="000000"/>
          <w:kern w:val="0"/>
          <w:lang w:val="fr-FR"/>
          <w14:ligatures w14:val="none"/>
        </w:rPr>
        <w:t xml:space="preserve"> Paper 11 §3 (doi:10.13140/RG.2.2.19379.69921); Paper 5 §2 (doi:10.13140/RG.2.2.28263.10400).</w:t>
      </w:r>
    </w:p>
    <w:p w14:paraId="2376BFC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ΛCDM N-body simulations predict ~200–500 dark-matter subhalos around a MW-mass host, vastly exceeding the ~50–70 satellites observed. The standard resolutions, baryonic feedback suppressing satellite formation in low-mass subhalos, dark photons, etc., require fine-tuning. SCT replaces the subhalo population with collision-debris fragments inheriting J = μ(b × v_rel). The number of satellites is set by the impact-parameter distribution P(b) ∝ b of the formative collision, not by an underlying particle-DM mass function. For typical collision parameters this produces a satellite count compatible with observations without requiring suppression mechanisms. The h_plane scaling and co-rotation predictions (Ledger #4 and #35) confirm the collision-fragment origin; the satellite count itself is the next quantitative test.</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1DA823B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Theoretical prediction; quantitative comparison with the Local Group census ongoing. The MW and M31 observed counts are within the expected range of collision-debris fragmentation models.</w:t>
      </w:r>
    </w:p>
    <w:p w14:paraId="566FD97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Refined satellite censuses (LSST, Euclid, JWST) finding satellite counts that cannot be reconciled with reasonable collision impact-parameter distributions, e.g. counts &gt;10× the SCT prediction range across multiple host galaxies, requiring non-collision-origin populations.</w:t>
      </w:r>
    </w:p>
    <w:p w14:paraId="6399AEB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68. [PENDING] The core-vs-cusp distribution of dwarf galaxy inner DM-equivalent density profiles correlates with the parent collision impact parameter, head-on collisions produce different profiles than grazing collisions.</w:t>
      </w:r>
    </w:p>
    <w:p w14:paraId="19D10CB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#73, Core-cusp profile correlation with collision geometry | Domain: Dark Matter (Particle Non-Detection and Superposition)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03E14E41"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11 §2.1 (doi:10.13140/RG.2.2.19379.69921); Paper 1 §7.1, P31–P33 (doi:10.13140/RG.2.2.19171.62243).</w:t>
      </w:r>
      <w:r w:rsidRPr="00464AA4">
        <w:rPr>
          <w:rFonts w:ascii="Aptos" w:eastAsia="Aptos" w:hAnsi="Aptos" w:cs="Aptos"/>
          <w:b w:val="0"/>
          <w:color w:val="000000"/>
          <w:kern w:val="0"/>
          <w:lang w:val="fr-FR"/>
          <w14:ligatures w14:val="none"/>
        </w:rPr>
      </w:r>
    </w:p>
    <w:p w14:paraId="7583C690"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core-cusp problem: ΛCDM N-body simulations produce steep inner density cusps (ρ ∝ r⁻¹), while observed dwarf galaxy rotation curves prefer flat inner cores (ρ ∝ const for r ≲ 1 kpc). ΛCDM resolutions invoke baryonic feedback or self-interacting DM. SCT mechanism: in SCT, dwarf galaxy DM-equivalent profiles emerge from gravitational superposition (Premises P50–P53) of the parent collision-debris field. Head-on collisions (b ≈ 0) produce isothermal, centrally-condensed remnants, cuspy. Grazing collisions (b ≫ 0) produce extended, angular-momentum-supported remnants, cored. The prediction is that the core-vs-cusp profile of any dwarf galaxy correlates with environmental tracers of its parent collision's impact parameter (e.g. the J/J_circ ratio of the host system, the alignment of its angular momentum with the local filament J-vector). This correlation is absent in the standard ΛCDM picture, where the inner profile is determined by the subhalo's individual history.</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5B656FEE"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Theoretical prediction; requires environmental classification of dwarf galaxy DM profiles. Dwarf galaxy rotation curves show diverse inner profiles (Sales, Wetzel &amp; Fattahi 2022) consistent with a non-universal core/cusp distribution, but the impact-parameter correlation has not been tested.</w:t>
      </w:r>
    </w:p>
    <w:p w14:paraId="5D83F3C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Dwarf galaxy DM profiles found independent of any environmental tracer of collision history (e.g. flat correlation between profile slope and J/J_circ ratio across a &gt;50-galaxy sample), with diversity attributable solely to internal subhalo properties. The required environmental classification can be drawn from SPARC rotation curves combined with MaNGA IFU kinematics for the parent system, with JWST adding high-z dwarfs to the discrimination sample.</w:t>
      </w:r>
    </w:p>
    <w:p w14:paraId="1B58E38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69. [PENDING] The J ∝ M × v_rel cluster-spin scaling confirmed at z ≈ 0 (Tang et al. 2025) must hold approximately z-independently at z = 0.5–1.5, because the scaling reflects formation-epoch boundary conditions, not gradual tidal accumulation; ΛCDM tidal torque theory predicts a redshift-dependent scaling.</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3C1E922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#38, Cluster spin redshift evolution from formation-epoch J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7BD8EA21"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5 §3.3, §7 Pred 4 (doi:10.13140/RG.2.2.28263.10400); Paper 11 §4.3 Preds 4.1–4.3 (doi:10.13140/RG.2.2.19379.69921).</w:t>
      </w:r>
    </w:p>
    <w:p w14:paraId="4B9AF4A4"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Cluster spin in SCT is set by the J-vector of the formative collision (J = </w:t>
      </w:r>
      <w:proofErr w:type="gramStart"/>
      <w:r w:rsidRPr="00464AA4">
        <w:rPr>
          <w:rFonts w:ascii="Aptos" w:eastAsia="Aptos" w:hAnsi="Aptos" w:cs="Aptos"/>
          <w:b w:val="0"/>
          <w:color w:val="000000"/>
          <w:kern w:val="0"/>
          <w14:ligatures w14:val="none"/>
        </w:rPr>
        <w:t>μ(</w:t>
      </w:r>
      <w:proofErr w:type="gramEnd"/>
      <w:r w:rsidRPr="00464AA4">
        <w:rPr>
          <w:rFonts w:ascii="Aptos" w:eastAsia="Aptos" w:hAnsi="Aptos" w:cs="Aptos"/>
          <w:b w:val="0"/>
          <w:color w:val="000000"/>
          <w:kern w:val="0"/>
          <w14:ligatures w14:val="none"/>
        </w:rPr>
        <w:t>b × v_rel)) and only mildly degraded by subsequent mergers (precession timescales at typical cluster–cluster separations of ~250 Mpc are ~10¹⁴ yr, Equation 19, doi:10.13140/RG.2.2.19379.69921). The mass–rotation scaling does not evolve with redshift in the SCT framework because the generative event is at the formation epoch. ΛCDM tidal torque theory accumulates J gradually through cosmic time, so the J–M scaling should sharpen with decreasing redshift as torques compound. Euclid spectroscopic cluster catalogs at z = 0.5–1.5 will resolve which scenario holds. Concretely: SCT predicts the J–M scaling residual (data minus the z=0 fit) to remain consistent with zero across z = 0.5–1.5 to within ~10% per redshift bin; ΛCDM tidal-torque models predict a coherent positive residual growing with cosmic time, reaching ~30–50% at z = 0.5. Cross-correlation of the redshift-binned residuals with each other distinguishes the two scenarios independent of absolute calibration.</w:t>
      </w:r>
    </w:p>
    <w:p w14:paraId="12A80CC6"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Tang et al. 2025 confirmed J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M × v_rel at z ≈ 0 (&gt;100σ aggregate). Redshift evolution of the scaling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measured.</w:t>
      </w:r>
    </w:p>
    <w:p w14:paraId="53FECF8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Cluster spin surveys at z = 0.5–1.5 finding J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M × v_rel scaling absent or strongly redshift-dependent, consistent with gradual tidal torque accumulation rather than formation-epoch imprint.</w:t>
      </w:r>
    </w:p>
    <w:p w14:paraId="046586E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70. [PENDING] Cluster mass estimates from weak lensing without frame-tree corrections are systematically biased by ~1% relative to masses derived from internal kinematics. Applying the frame-tree correction term will restore the bias; removing it will reintroduce the ~1% discrepancy.</w:t>
      </w:r>
    </w:p>
    <w:p w14:paraId="45F54FB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#60, WL vs. kinematic cluster mass ~1% discrepancy from frame-tree bias | Domain: Hierarchical Lorentz Frame-Tree Corrections (Paper 2)</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F000CB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2 §4 (doi:10.13140/RG.2.2.21288.43521)</w:t>
      </w:r>
      <w:r w:rsidRPr="00464AA4">
        <w:rPr>
          <w:rFonts w:ascii="Aptos" w:eastAsia="Aptos" w:hAnsi="Aptos" w:cs="Aptos"/>
          <w:b w:val="0"/>
          <w:color w:val="000000"/>
          <w:kern w:val="0"/>
          <w14:ligatures w14:val="none"/>
        </w:rPr>
      </w:r>
    </w:p>
    <w:p w14:paraId="6FF50EF7"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The frame-tree gravitational and kinematic corrections shift the effective redshift of background sources behind a cluster, the lensing efficiency depends on the angular diameter distance ratio D_ls/D_s, which depends on both the source redshift z_s and the lens redshift z_l. If z_s is systematically shifted by the frame-tree correction (because background sources are also embedded in large-scale structures contributing their own hierarchy corrections), the lensing efficiency is misestimated, biasing the inferred lensing mass. For a typical massive cluster at z_l = 0.3 and background sources at z_s = 1.0, the frame-tree correction to z_s is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⁵–10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⁴, which translates to a ~0.5–1% bias in D_ls/D_s and hence in the weak lensing mass estimate. This is testable in overlapping lensing and spectroscopic cluster surveys (Euclid + DESI + 4MOST): clusters with both weak-lensing mass estimates and internal kinematic mass estimates (from galaxy velocity dispersions) should show a ~1% mass ratio offset attributable to the frame-tree correction. Correcting z_s for the frame-tree contribution to background galaxy redshifts should reduce this offset.</w:t>
      </w:r>
    </w:p>
    <w:p w14:paraId="274BFA04"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Current Status:</w:t>
      </w:r>
      <w:r w:rsidRPr="00464AA4">
        <w:rPr>
          <w:rFonts w:ascii="Aptos" w:eastAsia="Aptos" w:hAnsi="Aptos" w:cs="Aptos"/>
          <w:b w:val="0"/>
          <w:color w:val="000000"/>
          <w:kern w:val="0"/>
          <w14:ligatures w14:val="none"/>
        </w:rPr>
        <w:t xml:space="preserve"> A ~1% level </w:t>
      </w:r>
      <w:proofErr w:type="gramStart"/>
      <w:r w:rsidRPr="00464AA4">
        <w:rPr>
          <w:rFonts w:ascii="Aptos" w:eastAsia="Aptos" w:hAnsi="Aptos" w:cs="Aptos"/>
          <w:b w:val="0"/>
          <w:color w:val="000000"/>
          <w:kern w:val="0"/>
          <w14:ligatures w14:val="none"/>
        </w:rPr>
        <w:t>weak-lensing</w:t>
      </w:r>
      <w:proofErr w:type="gramEnd"/>
      <w:r w:rsidRPr="00464AA4">
        <w:rPr>
          <w:rFonts w:ascii="Aptos" w:eastAsia="Aptos" w:hAnsi="Aptos" w:cs="Aptos"/>
          <w:b w:val="0"/>
          <w:color w:val="000000"/>
          <w:kern w:val="0"/>
          <w14:ligatures w14:val="none"/>
        </w:rPr>
        <w:t xml:space="preserve"> vs. kinematic mass discrepancy is consistent with existing surveys at current precision. The frame-tree origin of this specific level of discrepancy has not been tested.</w:t>
      </w:r>
    </w:p>
    <w:p w14:paraId="28C32EAA"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Euclid+DESI+4MOST overlapping mass analysis finding no systematic ~1% offset between weak-lensing and kinematic masses across a sample of &gt;1000 clusters, ruling out the frame-tree lensing bias at &gt;3σ.</w:t>
      </w:r>
    </w:p>
    <w:p>
      <w:pPr>
        <w:spacing w:before="0" w:after="120" w:line="401" w:lineRule="auto"/>
        <w:ind w:firstLine="720"/>
        <w:jc w:val="both"/>
      </w:pPr>
      <w:r>
        <w:rPr>
          <w:rFonts w:ascii="Aptos" w:hAnsi="Aptos" w:cs="Aptos"/>
          <w:b w:val="0"/>
          <w:color w:val="000000"/>
        </w:rPr>
        <w:t>71. [PENDING] ΛCDM voids must contain a tenfold population of dark halos (faint dwarfs, starless HI clouds, void lensing); SCT voids are deposited gaps and must be genuinely empty. Edge sharpness must correlate with the bounding filaments' properties, not with void size.</w:t>
      </w:r>
    </w:p>
    <w:p>
      <w:pPr>
        <w:spacing w:before="0" w:after="120" w:line="401" w:lineRule="auto"/>
        <w:ind w:firstLine="0"/>
        <w:jc w:val="left"/>
      </w:pPr>
      <w:r>
        <w:rPr>
          <w:rFonts w:ascii="Aptos" w:hAnsi="Aptos" w:cs="Aptos"/>
          <w:b w:val="0"/>
          <w:color w:val="000000"/>
        </w:rPr>
        <w:t>Canonical Predictions Ledger #96, Voids are architecturally empty: no hidden halo population, edges set by bounding filaments | Domain: Deposited-Web Architecture</w:t>
      </w:r>
    </w:p>
    <w:p>
      <w:pPr>
        <w:spacing w:before="0" w:after="120" w:line="401" w:lineRule="auto"/>
        <w:ind w:firstLine="0"/>
        <w:jc w:val="left"/>
      </w:pPr>
      <w:r>
        <w:rPr>
          <w:rFonts w:ascii="Aptos" w:hAnsi="Aptos" w:cs="Aptos"/>
          <w:b w:val="0"/>
          <w:color w:val="000000"/>
        </w:rPr>
        <w:t xml:space="preserve">Source: Paper 1 P34, P54 (doi:10.13140/RG.2.2.19171.62243); Paper 3 (doi:10.13140/RG.2.2.16235.60968); Peebles 2001 (void phenomenon)</w:t>
      </w:r>
    </w:p>
    <w:p>
      <w:pPr>
        <w:spacing w:before="0" w:after="120" w:line="401" w:lineRule="auto"/>
        <w:ind w:firstLine="720"/>
        <w:jc w:val="both"/>
      </w:pPr>
      <w:r>
        <w:rPr>
          <w:rFonts w:ascii="Aptos" w:hAnsi="Aptos" w:cs="Aptos"/>
          <w:b w:val="0"/>
          <w:color w:val="000000"/>
        </w:rPr>
        <w:t xml:space="preserve">Detail: Two structural discriminants: (1) void interiors contain no hidden-halo population, so Rubin-depth dwarf searches, deep HI surveys, and void-interior lensing must keep returning empty at rates far below the ΛCDM subhalo expectation; (2) void edge gradients are set by the deposition geometry of the bounding filaments, so edge sharpness correlates with filament properties rather than with the void's own scale, a population-level signature gravitational exhalation cannot produce. SCT mechanism: P34 and P54: the cosmic web is deposited by collision geometry, voids are the gaps between collision streams, and no dark-matter scaffolding exists to populate them. Sharp edges are shock-boundary relics, not growth fronts. Why ΛCDM struggles: The void phenomenon is Peebles' oldest complaint: ΛCDM simulations fill voids with halos that should host detectable dwarfs and HI, and observed voids are emptier and sharper-edged than gravitational evacuation predicts at the observed abundance.</w:t>
      </w:r>
    </w:p>
    <w:p>
      <w:pPr>
        <w:spacing w:before="0" w:after="120" w:line="401" w:lineRule="auto"/>
        <w:ind w:firstLine="720"/>
        <w:jc w:val="both"/>
      </w:pPr>
      <w:r>
        <w:rPr>
          <w:rFonts w:ascii="Aptos" w:hAnsi="Aptos" w:cs="Aptos"/>
          <w:b w:val="0"/>
          <w:color w:val="000000"/>
        </w:rPr>
        <w:t xml:space="preserve">Current Status: Pending. Rubin-LSST faint dwarf censuses in void interiors; WALLABY/SKA starless-HI searches; stacked void-interior lensing from Euclid; edge-gradient statistics across thousands of selection-controlled voids.</w:t>
      </w:r>
    </w:p>
    <w:p>
      <w:pPr>
        <w:spacing w:before="0" w:after="120" w:line="401" w:lineRule="auto"/>
        <w:ind w:firstLine="720"/>
        <w:jc w:val="both"/>
      </w:pPr>
      <w:r>
        <w:rPr>
          <w:rFonts w:ascii="Aptos" w:hAnsi="Aptos" w:cs="Aptos"/>
          <w:b w:val="0"/>
          <w:color w:val="000000"/>
        </w:rPr>
        <w:t xml:space="preserve">Falsification Criterion: Discovery of the predicted void population, faint dwarfs, starless HI clouds, or a void-interior lensing signature consistent with the tenfold hidden halo count, falsifies deposition emptiness directly. Edge sharpness tracking void size rather than bounding-filament properties breaks the deposited-edge origin.</w:t>
      </w:r>
    </w:p>
    <w:p>
      <w:pPr>
        <w:spacing w:before="0" w:after="120" w:line="401" w:lineRule="auto"/>
        <w:ind w:firstLine="0"/>
        <w:jc w:val="left"/>
      </w:pPr>
      <w:r>
        <w:rPr>
          <w:rFonts w:ascii="Aptos" w:hAnsi="Aptos" w:cs="Aptos"/>
          <w:b w:val="0"/>
          <w:color w:val="000000"/>
        </w:rPr>
        <w:t>72. [PENDING] Filament width must show a near-invariant regime that does not scale with mass as collapse-equilibration demands, and massive nodes must be over-connected relative to hierarchical growth, with connectivity correlating with multi-axis spin structure at the junctions.</w:t>
      </w:r>
    </w:p>
    <w:p>
      <w:pPr>
        <w:spacing w:before="0" w:after="120" w:line="401" w:lineRule="auto"/>
        <w:ind w:firstLine="0"/>
        <w:jc w:val="left"/>
      </w:pPr>
      <w:r>
        <w:rPr>
          <w:rFonts w:ascii="Aptos" w:hAnsi="Aptos" w:cs="Aptos"/>
          <w:b w:val="0"/>
          <w:color w:val="000000"/>
        </w:rPr>
        <w:t>Canonical Predictions Ledger #98, Deposited-web metrics: near-invariant filament widths and over-connected massive nodes | Domain: Deposited-Web Architecture</w:t>
      </w:r>
    </w:p>
    <w:p>
      <w:pPr>
        <w:spacing w:before="0" w:after="120" w:line="401" w:lineRule="auto"/>
        <w:ind w:firstLine="0"/>
        <w:jc w:val="left"/>
      </w:pPr>
      <w:r>
        <w:rPr>
          <w:rFonts w:ascii="Aptos" w:hAnsi="Aptos" w:cs="Aptos"/>
          <w:b w:val="0"/>
          <w:color w:val="000000"/>
        </w:rPr>
        <w:t xml:space="preserve">Source: Paper 1 P33, P34 (doi:10.13140/RG.2.2.19171.62243); Paper 5 (doi:10.13140/RG.2.2.28263.10400)</w:t>
      </w:r>
    </w:p>
    <w:p>
      <w:pPr>
        <w:spacing w:before="0" w:after="120" w:line="401" w:lineRule="auto"/>
        <w:ind w:firstLine="720"/>
        <w:jc w:val="both"/>
      </w:pPr>
      <w:r>
        <w:rPr>
          <w:rFonts w:ascii="Aptos" w:hAnsi="Aptos" w:cs="Aptos"/>
          <w:b w:val="0"/>
          <w:color w:val="000000"/>
        </w:rPr>
        <w:t xml:space="preserve">Detail: Two web metrics carry deposition statistics rather than growth statistics: (1) filament widths cluster in a near-invariant band set by the deposition physics (W_strand tracking the smaller parent's scale), rather than scaling with enclosed mass as virialized collapse requires; (2) the most massive nodes show connectivity in excess of the halo-mass scaling, because they sit where independently deposited filaments intersect, and their angular-momentum structure must be multi-axial, recording several inherited J vectors, not one. SCT mechanism: P33-P34: head-on collisions deposit strand geometry with width set by the smaller pocket's self-gravity; cluster nodes are intersection points of filaments with independent collision origins. Paper 5's J-inheritance supplies the rotational fingerprint at junctions. Why ΛCDM struggles: In hierarchical growth, filament width and node connectivity are both slaved to mass: wider filaments feed bigger nodes, connectivity tracks halo mass smoothly. Deposition decouples them, and the multi-axis spin signature at over-connected nodes has no growth analog.</w:t>
      </w:r>
    </w:p>
    <w:p>
      <w:pPr>
        <w:spacing w:before="0" w:after="120" w:line="401" w:lineRule="auto"/>
        <w:ind w:firstLine="720"/>
        <w:jc w:val="both"/>
      </w:pPr>
      <w:r>
        <w:rPr>
          <w:rFonts w:ascii="Aptos" w:hAnsi="Aptos" w:cs="Aptos"/>
          <w:b w:val="0"/>
          <w:color w:val="000000"/>
        </w:rPr>
        <w:t xml:space="preserve">Current Status: Pending. Stacked filament profiles and length-width-mass relations from DESI, 4MOST, and Euclid; connectivity functions from the same catalogs; IFU and HI spin mapping at high-connectivity nodes.</w:t>
      </w:r>
    </w:p>
    <w:p>
      <w:pPr>
        <w:spacing w:before="0" w:after="120" w:line="401" w:lineRule="auto"/>
        <w:ind w:firstLine="0"/>
        <w:jc w:val="left"/>
      </w:pPr>
      <w:r>
        <w:rPr>
          <w:rFonts w:ascii="Aptos" w:hAnsi="Aptos" w:cs="Aptos"/>
          <w:b w:val="0"/>
          <w:color w:val="000000"/>
        </w:rPr>
        <w:t xml:space="preserve">Falsification Criterion: A width-mass relation steepening to full collapse-equilibration scaling with the invariant regime dissolving into finder artifacts; or node connectivity tracking halo mass exactly as growth predicts, with no massive-end excess and no spin-connectivity correlation.</w:t>
      </w:r>
    </w:p>
    <w:p>
      <w:pPr>
        <w:spacing w:before="0" w:after="120" w:line="401" w:lineRule="auto"/>
        <w:ind w:firstLine="0"/>
        <w:jc w:val="left"/>
      </w:pPr>
      <w:r>
        <w:rPr>
          <w:rFonts w:ascii="Aptos" w:hAnsi="Aptos" w:cs="Aptos"/>
          <w:b w:val="0"/>
          <w:color w:val="000000"/>
        </w:rPr>
        <w:t>73. [PENDING] Euclid, Rubin, and Roman convergence-peak counts must show a deficit of the highest peaks relative to the Gaussian-plus-NFW ΛCDM baseline, the smooth coherent mesh replaces cuspy concentrated halos, and peak orientations must carry alignment along the large-scale J axis.</w:t>
      </w:r>
    </w:p>
    <w:p>
      <w:pPr>
        <w:spacing w:before="0" w:after="120" w:line="401" w:lineRule="auto"/>
        <w:ind w:firstLine="0"/>
        <w:jc w:val="left"/>
      </w:pPr>
      <w:r>
        <w:rPr>
          <w:rFonts w:ascii="Aptos" w:hAnsi="Aptos" w:cs="Aptos"/>
          <w:b w:val="0"/>
          <w:color w:val="000000"/>
        </w:rPr>
        <w:t>Canonical Predictions Ledger #113, Weak-lensing peak statistics: high-peak deficit with J-aligned orientations | Domain: Deposited-Web Architecture</w:t>
      </w:r>
    </w:p>
    <w:p>
      <w:pPr>
        <w:spacing w:before="0" w:after="120" w:line="401" w:lineRule="auto"/>
        <w:ind w:firstLine="0"/>
        <w:jc w:val="left"/>
      </w:pPr>
      <w:r>
        <w:rPr>
          <w:rFonts w:ascii="Aptos" w:hAnsi="Aptos" w:cs="Aptos"/>
          <w:b w:val="0"/>
          <w:color w:val="000000"/>
        </w:rPr>
        <w:t xml:space="preserve">Source: Paper 11 (doi:10.13140/RG.2.2.19379.69921); Paper 12 (doi:10.13140/RG.2.2.22608.98560)</w:t>
      </w:r>
    </w:p>
    <w:p>
      <w:pPr>
        <w:spacing w:before="0" w:after="120" w:line="401" w:lineRule="auto"/>
        <w:ind w:firstLine="720"/>
        <w:jc w:val="both"/>
      </w:pPr>
      <w:r>
        <w:rPr>
          <w:rFonts w:ascii="Aptos" w:hAnsi="Aptos" w:cs="Aptos"/>
          <w:b w:val="0"/>
          <w:color w:val="000000"/>
        </w:rPr>
        <w:t>Detail: Convergence peaks read the projected mass function's extremes. The coherence mechanism produces extended, smoother effective profiles than NFW concentration statistics (the same physics as the registered tSZ suppression and lensing-is-low entries, read in peak space): the highest-significance peak counts come in below the ΛCDM baseline. Secondarily, peak shapes inherit deposit anisotropy, orientation statistics align with the collision J axis rather than scattering isotropically. SCT mechanism: Paper 11's superposition smoothing plus Paper 12's A(r) profile: effective mass is amplified but distributed along the coherence structure, depressing the cuspy-peak tail while preserving total lensing power. Why ΛCDM struggles: ΛCDM peak functions are locked to the halo mass function and concentration-mass relation; suppressing the high tail requires lowering S₈ or concentrations, which then breaks other sectors. Isotropy of peak orientations is automatic in ΛCDM, alignment has no source.</w:t>
      </w:r>
    </w:p>
    <w:p>
      <w:pPr>
        <w:spacing w:before="0" w:after="120" w:line="401" w:lineRule="auto"/>
        <w:ind w:firstLine="720"/>
        <w:jc w:val="both"/>
      </w:pPr>
      <w:r>
        <w:rPr>
          <w:rFonts w:ascii="Aptos" w:hAnsi="Aptos" w:cs="Aptos"/>
          <w:b w:val="0"/>
          <w:color w:val="000000"/>
        </w:rPr>
        <w:t xml:space="preserve">Current Status: Pending. Euclid DR1/DR2 and Rubin-LSST convergence-peak functions with pre-registered selection; Roman high-latitude survey for the high-significance tail; orientation statistics against quasar-polarization and filament-spin axes.</w:t>
      </w:r>
    </w:p>
    <w:p>
      <w:pPr>
        <w:spacing w:before="0" w:after="120" w:line="401" w:lineRule="auto"/>
        <w:ind w:firstLine="0"/>
        <w:jc w:val="left"/>
      </w:pPr>
      <w:r>
        <w:rPr>
          <w:rFonts w:ascii="Aptos" w:hAnsi="Aptos" w:cs="Aptos"/>
          <w:b w:val="0"/>
          <w:color w:val="000000"/>
        </w:rPr>
        <w:t xml:space="preserve">Falsification Criterion: Percent-level peak counts converging on the cuspy-NFW prediction with no high-peak deficit refutes the smooth-mesh profile; peak orientations confirmed isotropic at &gt;3 σ removes the J-axis modulation.</w:t>
      </w:r>
    </w:p>
    <w:p>
      <w:pPr>
        <w:spacing w:before="0" w:after="120" w:line="401" w:lineRule="auto"/>
        <w:ind w:firstLine="0"/>
        <w:jc w:val="left"/>
      </w:pPr>
      <w:r>
        <w:rPr>
          <w:rFonts w:ascii="Aptos" w:hAnsi="Aptos" w:cs="Aptos"/>
          <w:b w:val="0"/>
          <w:color w:val="000000"/>
        </w:rPr>
        <w:t>74. [PENDING] The BOSS galaxy 4-point parity signal must either dissolve under DESI reanalysis or, if confirmed, prove statistically connected to the collision J-axis family, the CMB parity preference and spin-filament chirality, because all handedness in SCT descends from one deposited vector geometry.</w:t>
      </w:r>
    </w:p>
    <w:p>
      <w:pPr>
        <w:spacing w:before="0" w:after="120" w:line="401" w:lineRule="auto"/>
        <w:ind w:firstLine="0"/>
        <w:jc w:val="left"/>
      </w:pPr>
      <w:r>
        <w:rPr>
          <w:rFonts w:ascii="Aptos" w:hAnsi="Aptos" w:cs="Aptos"/>
          <w:b w:val="0"/>
          <w:color w:val="000000"/>
        </w:rPr>
        <w:t>Canonical Predictions Ledger #112, Structure-level parity violation, if real, shares the J-axis family | Domain: Deposited-Web Architecture</w:t>
      </w:r>
    </w:p>
    <w:p>
      <w:pPr>
        <w:spacing w:before="0" w:after="120" w:line="401" w:lineRule="auto"/>
        <w:ind w:firstLine="0"/>
        <w:jc w:val="left"/>
      </w:pPr>
      <w:r>
        <w:rPr>
          <w:rFonts w:ascii="Aptos" w:hAnsi="Aptos" w:cs="Aptos"/>
          <w:b w:val="0"/>
          <w:color w:val="000000"/>
        </w:rPr>
        <w:t xml:space="preserve">Source: Paper 1 P41 (doi:10.13140/RG.2.2.19171.62243); Paper 5 (doi:10.13140/RG.2.2.28263.10400); Philcox 2022 and Hou et al. 2023 (BOSS 4-point parity)</w:t>
      </w:r>
    </w:p>
    <w:p>
      <w:pPr>
        <w:spacing w:before="0" w:after="120" w:line="401" w:lineRule="auto"/>
        <w:ind w:firstLine="720"/>
        <w:jc w:val="both"/>
      </w:pPr>
      <w:r>
        <w:rPr>
          <w:rFonts w:ascii="Aptos" w:hAnsi="Aptos" w:cs="Aptos"/>
          <w:b w:val="0"/>
          <w:color w:val="000000"/>
        </w:rPr>
        <w:t>Detail: SCT expects structure-level handedness: the collision's J = μ(b × v_rel) defines a preferred orientation that propagates into spin chirality, CMB parity statistics, and, if measurable, the galaxy 4-point function. The framework's commitment is correlational: whatever parity violation is real must share the J-axis family. Field-based parity violation (axion birefringence) predicts no such cross-correlation. SCT mechanism: P41's geometric chirality and P31-P32's J inheritance: one deposited angular-momentum geometry seeds every parity-odd statistic, so their axes and amplitudes are linked by construction. Why ΛCDM struggles: ΛCDM with Gaussian initial conditions forbids primordial parity violation in the 4-point function entirely; if DESI confirms the BOSS signal, ΛCDM needs new physics, and generic new-physics fields predict no correlation with the spin-filament sector.</w:t>
      </w:r>
    </w:p>
    <w:p>
      <w:pPr>
        <w:spacing w:before="0" w:after="120" w:line="401" w:lineRule="auto"/>
        <w:ind w:firstLine="720"/>
        <w:jc w:val="both"/>
      </w:pPr>
      <w:r>
        <w:rPr>
          <w:rFonts w:ascii="Aptos" w:hAnsi="Aptos" w:cs="Aptos"/>
          <w:b w:val="0"/>
          <w:color w:val="000000"/>
        </w:rPr>
        <w:t xml:space="preserve">Current Status: Pending. DESI Year 5 4-point parity reanalysis with independent covariance estimation; cross-correlation against CMB parity statistics and spin-filament chirality catalogs.</w:t>
      </w:r>
    </w:p>
    <w:p>
      <w:pPr>
        <w:spacing w:before="0" w:after="120" w:line="401" w:lineRule="auto"/>
        <w:ind w:firstLine="0"/>
        <w:jc w:val="left"/>
      </w:pPr>
      <w:r>
        <w:rPr>
          <w:rFonts w:ascii="Aptos" w:hAnsi="Aptos" w:cs="Aptos"/>
          <w:b w:val="0"/>
          <w:color w:val="000000"/>
        </w:rPr>
        <w:t xml:space="preserve">Falsification Criterion: A confirmed 4-point signal statistically disconnected from the J-axis family at 3 σ fails the geometric inheritance in favor of field-based parity violation; dissolution under better covariance simply retires the observation (the framework survives, the prediction stays open).</w:t>
      </w:r>
    </w:p>
    <w:p>
      <w:pPr>
        <w:spacing w:before="0" w:after="120" w:line="401" w:lineRule="auto"/>
        <w:ind w:firstLine="0"/>
        <w:jc w:val="left"/>
      </w:pPr>
      <w:r>
        <w:rPr>
          <w:rFonts w:ascii="Aptos" w:hAnsi="Aptos" w:cs="Aptos"/>
          <w:b w:val="0"/>
          <w:color w:val="000000"/>
        </w:rPr>
        <w:t>75. [PENDING] The CAR sound speed c_s² = (1+R_b)/3 = 0.4182c² run through the full Boltzmann machinery yields r_d = 146.8 Mpc, consistent with the DESI-DR2 BAO anchor (147 ± 1 Mpc) within 1σ; independent third-party verification of the modified CAMB pipeline remains the registered open task.</w:t>
      </w:r>
    </w:p>
    <w:p>
      <w:pPr>
        <w:spacing w:before="0" w:after="120" w:line="401" w:lineRule="auto"/>
        <w:ind w:firstLine="0"/>
        <w:jc w:val="left"/>
      </w:pPr>
      <w:r>
        <w:rPr>
          <w:rFonts w:ascii="Aptos" w:hAnsi="Aptos" w:cs="Aptos"/>
          <w:b w:val="0"/>
          <w:color w:val="000000"/>
        </w:rPr>
        <w:t>Canonical Predictions Ledger #85, CAR drag radius r_d = 146.8 Mpc (161.4 and 149.1 superseded) | Domain: CAR Acoustic Framework and Cascade-Geometry Constants (Paper 15 and Series 2 Paper 1)</w:t>
      </w:r>
    </w:p>
    <w:p>
      <w:pPr>
        <w:spacing w:before="0" w:after="120" w:line="401" w:lineRule="auto"/>
        <w:ind w:firstLine="0"/>
        <w:jc w:val="left"/>
      </w:pPr>
      <w:r>
        <w:rPr>
          <w:rFonts w:ascii="Aptos" w:hAnsi="Aptos" w:cs="Aptos"/>
          <w:b w:val="0"/>
          <w:color w:val="000000"/>
        </w:rPr>
        <w:t xml:space="preserve">Source: Paper 15 Section 2.3 (doi:10.13140/RG.2.2.10321.29288); Series 2 Paper 1 (doi:10.13140/RG.2.2.14355.03366)</w:t>
      </w:r>
    </w:p>
    <w:p>
      <w:pPr>
        <w:spacing w:before="0" w:after="120" w:line="401" w:lineRule="auto"/>
        <w:ind w:firstLine="720"/>
        <w:jc w:val="both"/>
      </w:pPr>
      <w:r>
        <w:rPr>
          <w:rFonts w:ascii="Aptos" w:hAnsi="Aptos" w:cs="Aptos"/>
          <w:b w:val="0"/>
          <w:color w:val="000000"/>
        </w:rPr>
        <w:t>Detail: The coherent acoustic regime carries baryon loading in the numerator of the sound speed (collision geometry enhances acoustic pressure where ΛCDM books baryon inertia dragging it). The audited modified-CAMB pipeline yields a drag radius of r_d = 146.8 Mpc, consistent with DESI-DR2 BAO (147 ± 1 Mpc) within 1σ and below Planck's ΛCDM-inferred 150.0 ± 0.4 Mpc, with the baryon loading itself independently derived (#77). This is the canonical audited value (sct-collaboration repository, canonical_values.json); the earlier analytic estimate of 161.4 Mpc and the first-pass CAMB output of 149.1 Mpc are superseded. SCT mechanism: Paper 15 (DOI 10.13140/RG.2.2.10321.29288). Verification status: the gap between the simple analytic sound-horizon integral and the full Boltzmann output arises because the modification enters the perturbation equations rather than the background routines; independent third-party re-implementation of the CAR Boltzmann modification is the registered open task. Why ΛCDM struggles: ΛCDM computes one r_d from early-universe physics and propagates it through one global expansion history; the DESI-Planck pull and the tracer-to-tracer drift have no standard mechanism (companion: environment-dependent shifts, ledger #27).</w:t>
      </w:r>
    </w:p>
    <w:p>
      <w:pPr>
        <w:spacing w:before="0" w:after="120" w:line="401" w:lineRule="auto"/>
        <w:ind w:firstLine="720"/>
        <w:jc w:val="both"/>
      </w:pPr>
      <w:r>
        <w:rPr>
          <w:rFonts w:ascii="Aptos" w:hAnsi="Aptos" w:cs="Aptos"/>
          <w:b w:val="0"/>
          <w:color w:val="000000"/>
        </w:rPr>
        <w:t xml:space="preserve">Current Status: Pending. DESI Year 5 BAO at sub-percent r_d precision; independent re-implementation of the CAR Boltzmann modification.</w:t>
      </w:r>
    </w:p>
    <w:p>
      <w:pPr>
        <w:spacing w:before="0" w:after="120" w:line="401" w:lineRule="auto"/>
        <w:ind w:firstLine="0"/>
        <w:jc w:val="left"/>
      </w:pPr>
      <w:r>
        <w:rPr>
          <w:rFonts w:ascii="Aptos" w:hAnsi="Aptos" w:cs="Aptos"/>
          <w:b w:val="0"/>
          <w:color w:val="000000"/>
        </w:rPr>
        <w:t>Falsification Criterion: DESI Y5 measuring r_d &gt; 150.5 Mpc or &lt; 145.0 Mpc at 3σ; or independent verification finding the CAMB modification erroneous (which would withdraw, not falsify, the numerical value, the CAR formula itself would then need re-derivation).</w:t>
      </w:r>
    </w:p>
    <w:p>
      <w:pPr>
        <w:spacing w:before="0" w:after="120" w:line="401" w:lineRule="auto"/>
        <w:ind w:firstLine="720"/>
        <w:jc w:val="both"/>
      </w:pPr>
      <w:r>
        <w:rPr>
          <w:rFonts w:ascii="Aptos" w:hAnsi="Aptos" w:cs="Aptos"/>
          <w:b w:val="0"/>
          <w:color w:val="000000"/>
        </w:rPr>
        <w:t>76. [PENDING] One environment-dependent potential-decay rate produces both halves of the standing ISW contradiction: stacked supervoids imprint colder than the constant-Λ prediction while the sky-averaged ISW × LSS cross-correlation runs low. The two statistics must continue to deviate in opposite directions.</w:t>
      </w:r>
    </w:p>
    <w:p>
      <w:pPr>
        <w:spacing w:before="0" w:after="120" w:line="401" w:lineRule="auto"/>
        <w:ind w:firstLine="0"/>
        <w:jc w:val="left"/>
      </w:pPr>
      <w:r>
        <w:rPr>
          <w:rFonts w:ascii="Aptos" w:hAnsi="Aptos" w:cs="Aptos"/>
          <w:b w:val="0"/>
          <w:color w:val="000000"/>
        </w:rPr>
        <w:t>Canonical Predictions Ledger #87, Void-stacked ISW excess coexisting with a low sky-averaged ISW amplitude | Domain: Environment-Dependent Expansion and Spectrum Discriminants</w:t>
      </w:r>
    </w:p>
    <w:p>
      <w:pPr>
        <w:spacing w:before="0" w:after="120" w:line="401" w:lineRule="auto"/>
        <w:ind w:firstLine="0"/>
        <w:jc w:val="left"/>
      </w:pPr>
      <w:r>
        <w:rPr>
          <w:rFonts w:ascii="Aptos" w:hAnsi="Aptos" w:cs="Aptos"/>
          <w:b w:val="0"/>
          <w:color w:val="000000"/>
        </w:rPr>
        <w:t>Source: Paper 14 (doi:10.13140/RG.2.2.24304.72969); Granett et al. 2008 (ApJ 683:L99); Nadathur and Hotchkiss 2015</w:t>
      </w:r>
    </w:p>
    <w:p>
      <w:pPr>
        <w:spacing w:before="0" w:after="120" w:line="401" w:lineRule="auto"/>
        <w:ind w:firstLine="720"/>
        <w:jc w:val="both"/>
      </w:pPr>
      <w:r>
        <w:rPr>
          <w:rFonts w:ascii="Aptos" w:hAnsi="Aptos" w:cs="Aptos"/>
          <w:b w:val="0"/>
          <w:color w:val="000000"/>
        </w:rPr>
        <w:t>Detail: Λ_eff runs enhanced inside underdensities (P17, P19), so void potentials decay faster than the constant-Λ rate: stacking selects exactly those regions (cold excess, the Granett pattern), while the sky average, weighted across the whole landscape, lands below the one-rate template. Both deviations are one field read at two resolutions, and they must persist together. SCT mechanism: Paper 14 (DOI 10.13140/RG.2.2.24304.72969): the canonical ~1% Λ_eff variability on 100–300 Mpc scales, the same field supplying the KBC contribution to the Hubble tension. Why ΛCDM struggles: Constant Λ fixes one decay rate, making the mean deficit and the stacked excess simultaneous embarrassments in opposite directions; no single ΛCDM parameter shift moves them both the right way.</w:t>
      </w:r>
    </w:p>
    <w:p>
      <w:pPr>
        <w:spacing w:before="0" w:after="120" w:line="401" w:lineRule="auto"/>
        <w:ind w:firstLine="720"/>
        <w:jc w:val="both"/>
      </w:pPr>
      <w:r>
        <w:rPr>
          <w:rFonts w:ascii="Aptos" w:hAnsi="Aptos" w:cs="Aptos"/>
          <w:b w:val="0"/>
          <w:color w:val="000000"/>
        </w:rPr>
        <w:t>Current Status: Pending. DESI void catalogs crossed with Simons Observatory / CMB-S4 maps; environment-split ISW × LSS cross-correlations.</w:t>
      </w:r>
    </w:p>
    <w:p>
      <w:pPr>
        <w:spacing w:before="0" w:after="120" w:line="401" w:lineRule="auto"/>
        <w:ind w:firstLine="0"/>
        <w:jc w:val="left"/>
      </w:pPr>
      <w:r>
        <w:rPr>
          <w:rFonts w:ascii="Aptos" w:hAnsi="Aptos" w:cs="Aptos"/>
          <w:b w:val="0"/>
          <w:color w:val="000000"/>
        </w:rPr>
        <w:t xml:space="preserve">Falsification Criterion: Both statistics converging to a single constant decay rate, the stacked void imprint at the standard ISW amplitude AND the sky-averaged cross-correlation recovering the full ΛCDM value.</w:t>
      </w:r>
    </w:p>
    <w:p>
      <w:pPr>
        <w:spacing w:before="0" w:after="120" w:line="401" w:lineRule="auto"/>
        <w:ind w:firstLine="720"/>
        <w:jc w:val="both"/>
      </w:pPr>
      <w:r>
        <w:rPr>
          <w:rFonts w:ascii="Aptos" w:hAnsi="Aptos" w:cs="Aptos"/>
          <w:b w:val="0"/>
          <w:color w:val="000000"/>
        </w:rPr>
        <w:t>77. [PENDING] C_l^tSZ(SCT) = A^(−7/3) × C_l^tSZ(ΛCDM): inferred cluster masses are coherence-amplified but the gas pressure belongs to the baryons alone. With cluster-scale A ~ 1.10–1.20 the suppression lands in the observed deficit range, and must shrink with redshift as A(z) falls.</w:t>
      </w:r>
    </w:p>
    <w:p>
      <w:pPr>
        <w:spacing w:before="0" w:after="120" w:line="401" w:lineRule="auto"/>
        <w:ind w:firstLine="0"/>
        <w:jc w:val="left"/>
      </w:pPr>
      <w:r>
        <w:rPr>
          <w:rFonts w:ascii="Aptos" w:hAnsi="Aptos" w:cs="Aptos"/>
          <w:b w:val="0"/>
          <w:color w:val="000000"/>
        </w:rPr>
        <w:t>Canonical Predictions Ledger #88, Thermal SZ power-spectrum deficit follows the A^(−7/3) suppression | Domain: Environment-Dependent Expansion and Spectrum Discriminants</w:t>
      </w:r>
    </w:p>
    <w:p>
      <w:pPr>
        <w:spacing w:before="0" w:after="120" w:line="401" w:lineRule="auto"/>
        <w:ind w:firstLine="0"/>
        <w:jc w:val="left"/>
      </w:pPr>
      <w:r>
        <w:rPr>
          <w:rFonts w:ascii="Aptos" w:hAnsi="Aptos" w:cs="Aptos"/>
          <w:b w:val="0"/>
          <w:color w:val="000000"/>
        </w:rPr>
        <w:t xml:space="preserve">Source: Paper 11 Section 7 Eq. 24 (doi:10.13140/RG.2.2.19379.69921); Bolliet et al. 2025</w:t>
      </w:r>
    </w:p>
    <w:p>
      <w:pPr>
        <w:spacing w:before="0" w:after="120" w:line="401" w:lineRule="auto"/>
        <w:ind w:firstLine="720"/>
        <w:jc w:val="both"/>
      </w:pPr>
      <w:r>
        <w:rPr>
          <w:rFonts w:ascii="Aptos" w:hAnsi="Aptos" w:cs="Aptos"/>
          <w:b w:val="0"/>
          <w:color w:val="000000"/>
        </w:rPr>
        <w:t>Detail: The persistent tSZ power deficit (Planck, ACT, SPT; worst at l &gt; 2000) is quantitative bookkeeping: propagating the coherent amplification through the halo mass function and the Compton-y scaling yields suppression by exactly A to the power −7/3 (Paper 11, Section 7, Eq. 24). The same A drives the S₈ tension and the hydrostatic-lensing mass offset; three low-reading probes, one amplification, one exponent. SCT mechanism: Cluster masses inferred under the particle assumption are A × M_baryonic, but the pressure sourcing the tSZ signal is baryonic; the mass function and y-scaling propagation produces the −7/3 exponent. The deficit deepens toward high multipoles because less-virialized low-mass halos sit farther from full coherence. Why ΛCDM struggles: ΛCDM must blame the gas: feedback ejecting baryons at energy budgets that strain the engines, or a lower σ_8 that widens the S₈ tension it mirrors.</w:t>
      </w:r>
    </w:p>
    <w:p>
      <w:pPr>
        <w:spacing w:before="0" w:after="120" w:line="401" w:lineRule="auto"/>
        <w:ind w:firstLine="720"/>
        <w:jc w:val="both"/>
      </w:pPr>
      <w:r>
        <w:rPr>
          <w:rFonts w:ascii="Aptos" w:hAnsi="Aptos" w:cs="Aptos"/>
          <w:b w:val="0"/>
          <w:color w:val="000000"/>
        </w:rPr>
        <w:t xml:space="preserve">Current Status: Pending. SPT-3G and Simons Observatory tSZ spectra with independent mass calibrations; redshift tomography of the deficit.</w:t>
      </w:r>
    </w:p>
    <w:p>
      <w:pPr>
        <w:spacing w:before="0" w:after="120" w:line="401" w:lineRule="auto"/>
        <w:ind w:firstLine="0"/>
        <w:jc w:val="left"/>
      </w:pPr>
      <w:r>
        <w:rPr>
          <w:rFonts w:ascii="Aptos" w:hAnsi="Aptos" w:cs="Aptos"/>
          <w:b w:val="0"/>
          <w:color w:val="000000"/>
        </w:rPr>
        <w:t xml:space="preserve">Falsification Criterion: Deficit inconsistent with the A^(−7/3) suppression at the independently measured amplification; or a deficit constant or growing with redshift, where the framework requires it to shrink as A(z) falls.</w:t>
      </w:r>
    </w:p>
    <w:p w14:paraId="0A3277B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78. [PENDING] CMB gravitational lensing convergence power spectrum at z ~ 2–4 yields S₈ closer to Planck CMB primary value (~0.83) than to low-redshift weak-lensing value (~0.77).</w:t>
      </w:r>
    </w:p>
    <w:p w14:paraId="4D2821E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#41, CMB lensing S₈ at z ~ 2–4 closer to Planck CMB primary value | Domain: Dark Energy, Hubble Tension, and Expansion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17A90351"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11 §5.4 Pred 5.5 (doi:10.13140/RG.2.2.19379.69921)</w:t>
      </w:r>
    </w:p>
    <w:p w14:paraId="49F10BF3"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CMB lensing probes the matter distribution at redshifts z ~ 1–4, intermediate between the CMB epoch (z ~ 1100) and today. At z ~ 2, large-scale structures are still assembling, and the superposition amplification A is significantly smaller than today. An observer measuring σ₈ through CMB lensing convergence should find a value intermediate between ~0.83 (CMB primary) and ~0.77 (low-z lensing), but closer to 0.83 because z ~ 2 has smaller A. ACT DR6 already hints at this trend. Simons Observatory and CMB-S4 lensing cross-correlations will test this prediction quantitatively. Athena X-ray cluster surveys (planned 2027+) will provide an independent CMB-lensing-S₈ cross-check via tSZ measurements at z ~ 1–3.</w:t>
      </w:r>
    </w:p>
    <w:p w14:paraId="3F6434B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ACT DR6 hints consistent with this trend. Not yet at definitive precision.</w:t>
      </w:r>
    </w:p>
    <w:p w14:paraId="0247C06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CMB lensing S₈ at z ~ 2–4 matching the low-redshift weak-lensing value ~0.77, indicating the S₈ tension is already fully present at high z.</w:t>
      </w:r>
    </w:p>
    <w:p>
      <w:pPr>
        <w:spacing w:before="0" w:after="120" w:line="401" w:lineRule="auto"/>
        <w:ind w:firstLine="720"/>
        <w:jc w:val="both"/>
      </w:pPr>
      <w:r>
        <w:rPr>
          <w:rFonts w:ascii="Aptos" w:hAnsi="Aptos" w:cs="Aptos"/>
          <w:b w:val="0"/>
          <w:color w:val="000000"/>
        </w:rPr>
        <w:t>79. [PENDING] GD-1 and Pal 5-class stream gaps resolve into visible perturbers plus inherited substructure; no gap carries the velocity fingerprint of a dark perturber passage. The symmetric ΛCDM kill: the streams must record the subhalo population.</w:t>
      </w:r>
    </w:p>
    <w:p>
      <w:pPr>
        <w:spacing w:before="0" w:after="120" w:line="401" w:lineRule="auto"/>
        <w:ind w:firstLine="0"/>
        <w:jc w:val="left"/>
      </w:pPr>
      <w:r>
        <w:rPr>
          <w:rFonts w:ascii="Aptos" w:hAnsi="Aptos" w:cs="Aptos"/>
          <w:b w:val="0"/>
          <w:color w:val="000000"/>
        </w:rPr>
        <w:t>Canonical Predictions Ledger #83, Cold stellar streams carry no dark-subhalo flyby kinematics | Domain: Galactic Dynamics and Substructure Discriminants</w:t>
      </w:r>
    </w:p>
    <w:p>
      <w:pPr>
        <w:spacing w:before="0" w:after="120" w:line="401" w:lineRule="auto"/>
        <w:ind w:firstLine="0"/>
        <w:jc w:val="left"/>
      </w:pPr>
      <w:r>
        <w:rPr>
          <w:rFonts w:ascii="Aptos" w:hAnsi="Aptos" w:cs="Aptos"/>
          <w:b w:val="0"/>
          <w:color w:val="000000"/>
        </w:rPr>
        <w:t xml:space="preserve">Source: Paper 1 P25, P54 (doi:10.13140/RG.2.2.19171.62243); Paper 12 (doi:10.13140/RG.2.2.22608.98560)</w:t>
      </w:r>
    </w:p>
    <w:p>
      <w:pPr>
        <w:spacing w:before="0" w:after="120" w:line="401" w:lineRule="auto"/>
        <w:ind w:firstLine="720"/>
        <w:jc w:val="both"/>
      </w:pPr>
      <w:r>
        <w:rPr>
          <w:rFonts w:ascii="Aptos" w:hAnsi="Aptos" w:cs="Aptos"/>
          <w:b w:val="0"/>
          <w:color w:val="000000"/>
        </w:rPr>
        <w:t xml:space="preserve">Detail: Cold streams are precision detectors for the thousands of dark subhalos ΛCDM requires. SCT predicts the record stays clean: every gap and density feature resolves into known baryonic perturbers (bar, spiral arms, molecular clouds, cataloged satellites) plus substructure inherited from the deposit, and no gap shows the characteristic edge-velocity offsets of a dark flyby. SCT mechanism: No dark-matter particle means no subhalo population (P54); the mesh is smooth and lumpless. Stream progenitors are deposited debris with intrinsic density variation (P25, P31), so streams need not be born uniform, but inherited substructure carries no flyby kinematics. Why ΛCDM struggles: The CDM mass spectrum does not stop at galaxy scales: starless subhalos must exist in the thousands and must scar fragile streams at calculable rates. Decades of monitoring have produced no unambiguous subhalo scar.</w:t>
      </w:r>
    </w:p>
    <w:p>
      <w:pPr>
        <w:spacing w:before="0" w:after="120" w:line="401" w:lineRule="auto"/>
        <w:ind w:firstLine="720"/>
        <w:jc w:val="both"/>
      </w:pPr>
      <w:r>
        <w:rPr>
          <w:rFonts w:ascii="Aptos" w:hAnsi="Aptos" w:cs="Aptos"/>
          <w:b w:val="0"/>
          <w:color w:val="000000"/>
        </w:rPr>
        <w:t xml:space="preserve">Current Status: Pending. Gaia DR4 + LSST stream kinematics at the gap edges; Rubin-era stream discoveries multiply the detector count.</w:t>
      </w:r>
    </w:p>
    <w:p>
      <w:pPr>
        <w:spacing w:before="0" w:after="120" w:line="401" w:lineRule="auto"/>
        <w:ind w:firstLine="0"/>
        <w:jc w:val="left"/>
      </w:pPr>
      <w:r>
        <w:rPr>
          <w:rFonts w:ascii="Aptos" w:hAnsi="Aptos" w:cs="Aptos"/>
          <w:b w:val="0"/>
          <w:color w:val="000000"/>
        </w:rPr>
        <w:t xml:space="preserve">Falsification Criterion: A confirmed stream gap carrying the full kinematic fingerprint of a dark perturber flyby, edge velocity offsets inexplicable by any cataloged baryonic body. (Symmetrically: stream censuses statistically excluding the predicted subhalo population would falsify the ΛCDM small-scale mass spectrum.)</w:t>
      </w:r>
    </w:p>
    <w:p>
      <w:pPr>
        <w:spacing w:before="0" w:after="120" w:line="401" w:lineRule="auto"/>
        <w:ind w:firstLine="0"/>
        <w:jc w:val="left"/>
      </w:pPr>
      <w:r>
        <w:rPr>
          <w:rFonts w:ascii="Aptos" w:hAnsi="Aptos" w:cs="Aptos"/>
          <w:b w:val="0"/>
          <w:color w:val="000000"/>
        </w:rPr>
        <w:t>80. [PENDING] Ladder-free geometric distances, megamasers beyond z ~ 0.1, surface-brightness fluctuations to 300 Mpc, gravitational-wave standard sirens from 40 Mpc to a gigaparsec, must show H₀ descending from ~73 km/s/Mpc inside the KBC volume toward ~67 beyond it.</w:t>
      </w:r>
    </w:p>
    <w:p>
      <w:pPr>
        <w:spacing w:before="0" w:after="120" w:line="401" w:lineRule="auto"/>
        <w:ind w:firstLine="0"/>
        <w:jc w:val="left"/>
      </w:pPr>
      <w:r>
        <w:rPr>
          <w:rFonts w:ascii="Aptos" w:hAnsi="Aptos" w:cs="Aptos"/>
          <w:b w:val="0"/>
          <w:color w:val="000000"/>
        </w:rPr>
        <w:t>Canonical Predictions Ledger #90, Radial descent of H₀ from 73 toward 67 with distance | Domain: Expansion-Field Geometry</w:t>
      </w:r>
    </w:p>
    <w:p>
      <w:pPr>
        <w:spacing w:before="0" w:after="120" w:line="401" w:lineRule="auto"/>
        <w:ind w:firstLine="0"/>
        <w:jc w:val="left"/>
      </w:pPr>
      <w:r>
        <w:rPr>
          <w:rFonts w:ascii="Aptos" w:hAnsi="Aptos" w:cs="Aptos"/>
          <w:b w:val="0"/>
          <w:color w:val="000000"/>
        </w:rPr>
        <w:t xml:space="preserve">Source: Paper 1 P17, P19 (doi:10.13140/RG.2.2.19171.62243); Paper 14 (doi:10.13140/RG.2.2.24304.72969); Paper 2 frame-tree (doi:10.13140/RG.2.2.21288.43521)</w:t>
      </w:r>
    </w:p>
    <w:p>
      <w:pPr>
        <w:spacing w:before="0" w:after="120" w:line="401" w:lineRule="auto"/>
        <w:ind w:firstLine="720"/>
        <w:jc w:val="both"/>
      </w:pPr>
      <w:r>
        <w:rPr>
          <w:rFonts w:ascii="Aptos" w:hAnsi="Aptos" w:cs="Aptos"/>
          <w:b w:val="0"/>
          <w:color w:val="000000"/>
        </w:rPr>
        <w:t>Detail: The local enhancement of the expansion rate is a radial profile, not a calibration error: H₀ measured from geometry alone must run from the ladder value (~73) inside the KBC supervoid volume down toward the global CMB value (~67) as sightlines exit the underdense region. A flat 73 at every distance, or a flat 67, falsifies the profile. SCT mechanism: The Λ_eff ratio (P17) is suppressed where local binding is strong and enhanced where it is weak; the KBC supervoid (P19) plus the temporal evolution of the parent mesh supply the registered 4-7 km/s/Mpc enhancement as a spatial structure with a measurable edge, roughly the 300 Mpc void scale. Why ΛCDM struggles: Every ΛCDM resolution of the Hubble tension is distance-independent: early dark energy, recombination physics, or systematics each move one anchor globally. None predicts a radial gradient in geometric distance indicators, because a cosmological constant has no geography.</w:t>
      </w:r>
    </w:p>
    <w:p>
      <w:pPr>
        <w:spacing w:before="0" w:after="120" w:line="401" w:lineRule="auto"/>
        <w:ind w:firstLine="720"/>
        <w:jc w:val="both"/>
      </w:pPr>
      <w:r>
        <w:rPr>
          <w:rFonts w:ascii="Aptos" w:hAnsi="Aptos" w:cs="Aptos"/>
          <w:b w:val="0"/>
          <w:color w:val="000000"/>
        </w:rPr>
        <w:t xml:space="preserve">Current Status: Pending. JWST-era surface-brightness fluctuations to 300 Mpc; megamaser-class geometric distances at z &gt; 0.1; standard-siren populations from LIGO-Virgo-KAGRA and next-generation detectors spanning 40 Mpc to 1 Gpc.</w:t>
      </w:r>
    </w:p>
    <w:p>
      <w:pPr>
        <w:spacing w:before="0" w:after="120" w:line="401" w:lineRule="auto"/>
        <w:ind w:firstLine="0"/>
        <w:jc w:val="left"/>
      </w:pPr>
      <w:r>
        <w:rPr>
          <w:rFonts w:ascii="Aptos" w:hAnsi="Aptos" w:cs="Aptos"/>
          <w:b w:val="0"/>
          <w:color w:val="000000"/>
        </w:rPr>
        <w:t>Falsification Criterion: Siren, maser, and SBF samples measuring H₀ constant with distance and environment at the 2 percent level, no drift from 73 toward 67 across the KBC boundary, falsifies the Λ_eff radial profile at its most unforgiving test.</w:t>
      </w:r>
    </w:p>
    <w:p>
      <w:pPr>
        <w:spacing w:before="0" w:after="120" w:line="401" w:lineRule="auto"/>
        <w:ind w:firstLine="720"/>
        <w:jc w:val="both"/>
      </w:pPr>
      <w:r>
        <w:rPr>
          <w:rFonts w:ascii="Aptos" w:hAnsi="Aptos" w:cs="Aptos"/>
          <w:b w:val="0"/>
          <w:color w:val="000000"/>
        </w:rPr>
        <w:t>81. [PENDING] Microarcsecond astrometry (Gaia end-of-mission, Theia-class missions, VLBI) should detect anisotropic expansion, a cosmic-parallax drift of distant sources aligned with the collision-axis family. A null at percent-level gigaparsec anisotropy falsifies the Λ_eff field's kinematic reality.</w:t>
      </w:r>
    </w:p>
    <w:p>
      <w:pPr>
        <w:spacing w:before="0" w:after="120" w:line="401" w:lineRule="auto"/>
        <w:ind w:firstLine="0"/>
        <w:jc w:val="left"/>
      </w:pPr>
      <w:r>
        <w:rPr>
          <w:rFonts w:ascii="Aptos" w:hAnsi="Aptos" w:cs="Aptos"/>
          <w:b w:val="0"/>
          <w:color w:val="000000"/>
        </w:rPr>
        <w:t>Canonical Predictions Ledger #94, Nonzero cosmic parallax aligned with the anomaly-axis family | Domain: Expansion-Field Geometry</w:t>
      </w:r>
    </w:p>
    <w:p>
      <w:pPr>
        <w:spacing w:before="0" w:after="120" w:line="401" w:lineRule="auto"/>
        <w:ind w:firstLine="0"/>
        <w:jc w:val="left"/>
      </w:pPr>
      <w:r>
        <w:rPr>
          <w:rFonts w:ascii="Aptos" w:hAnsi="Aptos" w:cs="Aptos"/>
          <w:b w:val="0"/>
          <w:color w:val="000000"/>
        </w:rPr>
        <w:t xml:space="preserve">Source: Paper 1 P17-P19 (doi:10.13140/RG.2.2.19171.62243); Paper 14 (doi:10.13140/RG.2.2.24304.72969)</w:t>
      </w:r>
    </w:p>
    <w:p>
      <w:pPr>
        <w:spacing w:before="0" w:after="120" w:line="401" w:lineRule="auto"/>
        <w:ind w:firstLine="720"/>
        <w:jc w:val="both"/>
      </w:pPr>
      <w:r>
        <w:rPr>
          <w:rFonts w:ascii="Aptos" w:hAnsi="Aptos" w:cs="Aptos"/>
          <w:b w:val="0"/>
          <w:color w:val="000000"/>
        </w:rPr>
        <w:t xml:space="preserve">Detail: If expansion is environmentally modulated, it is anisotropic from any off-center vantage point, and anisotropic expansion produces a real, secular pattern of apparent proper motions on the sky (cosmic parallax). The pattern's axis must belong to the registered anomaly-axis family: CMB dipole, hemispherical asymmetry, quasar polarization coherence. SCT mechanism: P17-P19: Λ_eff(x,t) varies at the ~1 percent level on 100-300 Mpc scales and ~9 percent between deep-void and overdense environments. Our position inside the KBC volume guarantees a quadrupole-plus-dipole parallax pattern at the corresponding amplitude, with no free orientation, the axis is inherited. Why ΛCDM struggles: FLRW expansion is isotropic by construction; ΛCDM predicts cosmic parallax of exactly zero beyond local peculiar accelerations. There is no parameter to tune, any robust detection is new physics, and any axis-aligned detection is specifically SCT-shaped.</w:t>
      </w:r>
    </w:p>
    <w:p>
      <w:pPr>
        <w:spacing w:before="0" w:after="120" w:line="401" w:lineRule="auto"/>
        <w:ind w:firstLine="720"/>
        <w:jc w:val="both"/>
      </w:pPr>
      <w:r>
        <w:rPr>
          <w:rFonts w:ascii="Aptos" w:hAnsi="Aptos" w:cs="Aptos"/>
          <w:b w:val="0"/>
          <w:color w:val="000000"/>
        </w:rPr>
        <w:t xml:space="preserve">Current Status: Pending. Gaia end-of-mission astrometric solution; Theia-class microarcsecond missions; microarcsecond VLBI of distant quasars through the 2030s.</w:t>
      </w:r>
    </w:p>
    <w:p>
      <w:pPr>
        <w:spacing w:before="0" w:after="120" w:line="401" w:lineRule="auto"/>
        <w:ind w:firstLine="720"/>
        <w:jc w:val="both"/>
      </w:pPr>
      <w:r>
        <w:rPr>
          <w:rFonts w:ascii="Aptos" w:hAnsi="Aptos" w:cs="Aptos"/>
          <w:b w:val="0"/>
          <w:color w:val="000000"/>
        </w:rPr>
        <w:t xml:space="preserve">Falsification Criterion: Cosmic parallax consistent with zero at sensitivity reaching percent-level gigaparsec anisotropy falsifies the kinematic reality of the Λ_eff field, the most direct execution available, with no modeling layer in between. A detected drift misaligned with the anomaly-axis family equally breaks the one-field reading.</w:t>
      </w:r>
    </w:p>
    <w:p>
      <w:pPr>
        <w:spacing w:before="0" w:after="120" w:line="401" w:lineRule="auto"/>
        <w:ind w:firstLine="720"/>
        <w:jc w:val="both"/>
      </w:pPr>
      <w:r>
        <w:rPr>
          <w:rFonts w:ascii="Aptos" w:hAnsi="Aptos" w:cs="Aptos"/>
          <w:b w:val="0"/>
          <w:color w:val="000000"/>
        </w:rPr>
        <w:t>82. [PENDING] Mesh dissipation must appear as a tiny secular orbital-evolution residual at the registered solar-system rate, connected to the cluster-scale rate (~H₀) by a single exponential family. Ranging data constraining the residual below the anchor, or a broken rate ladder, severs the mechanism.</w:t>
      </w:r>
    </w:p>
    <w:p>
      <w:pPr>
        <w:spacing w:before="0" w:after="120" w:line="401" w:lineRule="auto"/>
        <w:ind w:firstLine="0"/>
        <w:jc w:val="left"/>
      </w:pPr>
      <w:r>
        <w:rPr>
          <w:rFonts w:ascii="Aptos" w:hAnsi="Aptos" w:cs="Aptos"/>
          <w:b w:val="0"/>
          <w:color w:val="000000"/>
        </w:rPr>
        <w:t>Canonical Predictions Ledger #93, Secular orbital-decay rate ladder: α_solar ~ 2 × 10⁻¹² per year, one exponential family up to cluster scales | Domain: Local Anchors and Absolute Nulls</w:t>
      </w:r>
    </w:p>
    <w:p>
      <w:pPr>
        <w:spacing w:before="0" w:after="120" w:line="401" w:lineRule="auto"/>
        <w:ind w:firstLine="0"/>
        <w:jc w:val="left"/>
      </w:pPr>
      <w:r>
        <w:rPr>
          <w:rFonts w:ascii="Aptos" w:hAnsi="Aptos" w:cs="Aptos"/>
          <w:b w:val="0"/>
          <w:color w:val="000000"/>
        </w:rPr>
        <w:t xml:space="preserve">Source: Paper 14 (doi:10.13140/RG.2.2.24304.72969); Paper 8 (doi:10.13140/RG.2.2.29562.35527)</w:t>
      </w:r>
    </w:p>
    <w:p>
      <w:pPr>
        <w:spacing w:before="0" w:after="120" w:line="401" w:lineRule="auto"/>
        <w:ind w:firstLine="720"/>
        <w:jc w:val="both"/>
      </w:pPr>
      <w:r>
        <w:rPr>
          <w:rFonts w:ascii="Aptos" w:hAnsi="Aptos" w:cs="Aptos"/>
          <w:b w:val="0"/>
          <w:color w:val="000000"/>
        </w:rPr>
        <w:t>Detail: The same mesh decay that produces apparent cosmic acceleration operates at every hierarchy level, with the registered local rate α_solar ~ 2 × 10⁻¹² per year (anchored by lunar laser ranging once tidal transfer is budgeted) and the cluster rate α_cluster ~ 0.9-1.0 H₀. The rates at intermediate scales must interpolate as one exponential family, a cross-scale consistency no other framework requires. SCT mechanism: Paper 14: recursive tensor-mesh dissipation from tidal recession to cosmic acceleration. The hierarchy-level dependence of α is the fingerprint: solar, galactic, and cluster rates are one mechanism evaluated at three depths of the nested frame tree. Why ΛCDM struggles: In standard physics these scales are causally unrelated: lunar recession is tidal bookkeeping, galaxy-size evolution is mergers, cosmic acceleration is Λ. No ΛCDM mechanism predicts any relation among their secular rates, let alone a single exponential form.</w:t>
      </w:r>
    </w:p>
    <w:p>
      <w:pPr>
        <w:spacing w:before="0" w:after="120" w:line="401" w:lineRule="auto"/>
        <w:ind w:firstLine="720"/>
        <w:jc w:val="both"/>
      </w:pPr>
      <w:r>
        <w:rPr>
          <w:rFonts w:ascii="Aptos" w:hAnsi="Aptos" w:cs="Aptos"/>
          <w:b w:val="0"/>
          <w:color w:val="000000"/>
        </w:rPr>
        <w:t xml:space="preserve">Current Status: Pending. BepiColombo-class radio science and next-generation lunar laser ranging for the solar anchor; cluster velocity-dispersion evolution across redshift for the far rung; van-der-Wel-style size-evolution fits for the galactic middle.</w:t>
      </w:r>
    </w:p>
    <w:p>
      <w:pPr>
        <w:spacing w:before="0" w:after="120" w:line="401" w:lineRule="auto"/>
        <w:ind w:firstLine="0"/>
        <w:jc w:val="left"/>
      </w:pPr>
      <w:r>
        <w:rPr>
          <w:rFonts w:ascii="Aptos" w:hAnsi="Aptos" w:cs="Aptos"/>
          <w:b w:val="0"/>
          <w:color w:val="000000"/>
        </w:rPr>
        <w:t>Falsification Criterion: Precision ranging constraining the non-tidal secular residual significantly below α_solar ~ 2 × 10⁻¹² per year, or measured rates at different scales breaking the single exponential family at &gt;3 σ, cuts the mesh-decay chain at its anchor.</w:t>
      </w:r>
    </w:p>
    <w:p>
      <w:pPr>
        <w:spacing w:before="0" w:after="120" w:line="401" w:lineRule="auto"/>
        <w:ind w:firstLine="720"/>
        <w:jc w:val="both"/>
      </w:pPr>
      <w:r>
        <w:rPr>
          <w:rFonts w:ascii="Aptos" w:hAnsi="Aptos" w:cs="Aptos"/>
          <w:b w:val="0"/>
          <w:color w:val="000000"/>
        </w:rPr>
        <w:t>83. [PENDING] The global star-formation decline after cosmic noon must arrive earliest in void-adjacent systems and latest in deeply bound environments, because the throttle is the strengthening Λ_eff field, not local feedback. Environment-split star-formation histories carry the test.</w:t>
      </w:r>
    </w:p>
    <w:p>
      <w:pPr>
        <w:spacing w:before="0" w:after="120" w:line="401" w:lineRule="auto"/>
        <w:ind w:firstLine="0"/>
        <w:jc w:val="left"/>
      </w:pPr>
      <w:r>
        <w:rPr>
          <w:rFonts w:ascii="Aptos" w:hAnsi="Aptos" w:cs="Aptos"/>
          <w:b w:val="0"/>
          <w:color w:val="000000"/>
        </w:rPr>
        <w:t>Canonical Predictions Ledger #102, The z ~ 2 star-formation downturn is environment-phased through the Λ_eff field | Domain: Early Demographics and Thermal History</w:t>
      </w:r>
    </w:p>
    <w:p>
      <w:pPr>
        <w:spacing w:before="0" w:after="120" w:line="401" w:lineRule="auto"/>
        <w:ind w:firstLine="0"/>
        <w:jc w:val="left"/>
      </w:pPr>
      <w:r>
        <w:rPr>
          <w:rFonts w:ascii="Aptos" w:hAnsi="Aptos" w:cs="Aptos"/>
          <w:b w:val="0"/>
          <w:color w:val="000000"/>
        </w:rPr>
        <w:t xml:space="preserve">Source: Paper 14 (doi:10.13140/RG.2.2.24304.72969); Paper 3 (doi:10.13140/RG.2.2.16235.60968)</w:t>
      </w:r>
    </w:p>
    <w:p>
      <w:pPr>
        <w:spacing w:before="0" w:after="120" w:line="401" w:lineRule="auto"/>
        <w:ind w:firstLine="720"/>
        <w:jc w:val="both"/>
      </w:pPr>
      <w:r>
        <w:rPr>
          <w:rFonts w:ascii="Aptos" w:hAnsi="Aptos" w:cs="Aptos"/>
          <w:b w:val="0"/>
          <w:color w:val="000000"/>
        </w:rPr>
        <w:t xml:space="preserve">Detail: The cosmic star-formation cliff is the global clock of mesh dissipation read in gas supply: as Λ_eff strengthens, accretion onto halos throttles first where the mesh enhancement is strongest (void-adjacent regions) and last where binding is deepest. The downturn's onset epoch must therefore be a monotonic function of large-scale environment at fixed mass, a phasing signature feedback physics does not produce. SCT mechanism: P14-P19: mesh dissipation drives the apparent acceleration and the same field gates cosmological accretion. The environmental gradient of the downturn is the star-formation sector's version of the registered void-versus-cluster H(z) contrast. Why ΛCDM struggles: In ΛCDM the decline is locally regulated (gas exhaustion, AGN and stellar feedback) with environment entering only through halo mass; at fixed mass the downturn epoch should be environment-independent. A coherent large-scale phasing has no feedback explanation.</w:t>
      </w:r>
    </w:p>
    <w:p>
      <w:pPr>
        <w:spacing w:before="0" w:after="120" w:line="401" w:lineRule="auto"/>
        <w:ind w:firstLine="720"/>
        <w:jc w:val="both"/>
      </w:pPr>
      <w:r>
        <w:rPr>
          <w:rFonts w:ascii="Aptos" w:hAnsi="Aptos" w:cs="Aptos"/>
          <w:b w:val="0"/>
          <w:color w:val="000000"/>
        </w:rPr>
        <w:t xml:space="preserve">Current Status: Pending. DESI and Euclid star-formation histories split by cosmic-web environment at fixed stellar mass; joint gas (ALMA) and SFR surveys through cosmic noon.</w:t>
      </w:r>
    </w:p>
    <w:p>
      <w:pPr>
        <w:spacing w:before="0" w:after="120" w:line="401" w:lineRule="auto"/>
        <w:ind w:firstLine="0"/>
        <w:jc w:val="left"/>
      </w:pPr>
      <w:r>
        <w:rPr>
          <w:rFonts w:ascii="Aptos" w:hAnsi="Aptos" w:cs="Aptos"/>
          <w:b w:val="0"/>
          <w:color w:val="000000"/>
        </w:rPr>
        <w:t xml:space="preserve">Falsification Criterion: Downturn onset found strictly local-condition-driven, no environmental phasing at fixed mass, full explanation by feedback energetics, removes the global clock; the standing environment-split H(z) kills apply upstream.</w:t>
      </w:r>
    </w:p>
    <w:p>
      <w:pPr>
        <w:spacing w:before="0" w:after="120" w:line="401" w:lineRule="auto"/>
        <w:ind w:firstLine="720"/>
        <w:jc w:val="both"/>
      </w:pPr>
      <w:r>
        <w:rPr>
          <w:rFonts w:ascii="Aptos" w:hAnsi="Aptos" w:cs="Aptos"/>
          <w:b w:val="0"/>
          <w:color w:val="000000"/>
        </w:rPr>
        <w:t>84. [PENDING] Extreme early massive mergers (El Gordo's mass, collision speed, and epoch) are improbable at &lt;10⁻⁹ in ΛCDM but are the expected tail of cascade kinematics. Complete SZ and lensing surveys must find the population growing with depth, not shrinking into extreme-value territory.</w:t>
      </w:r>
    </w:p>
    <w:p>
      <w:pPr>
        <w:spacing w:before="0" w:after="120" w:line="401" w:lineRule="auto"/>
        <w:ind w:firstLine="0"/>
        <w:jc w:val="left"/>
      </w:pPr>
      <w:r>
        <w:rPr>
          <w:rFonts w:ascii="Aptos" w:hAnsi="Aptos" w:cs="Aptos"/>
          <w:b w:val="0"/>
          <w:color w:val="000000"/>
        </w:rPr>
        <w:t>Canonical Predictions Ledger #106, The El Gordo class multiplies: high-z massive fast-merger census grows with survey depth | Domain: Early Demographics and Thermal History</w:t>
      </w:r>
    </w:p>
    <w:p>
      <w:pPr>
        <w:spacing w:before="0" w:after="120" w:line="401" w:lineRule="auto"/>
        <w:ind w:firstLine="0"/>
        <w:jc w:val="left"/>
      </w:pPr>
      <w:r>
        <w:rPr>
          <w:rFonts w:ascii="Aptos" w:hAnsi="Aptos" w:cs="Aptos"/>
          <w:b w:val="0"/>
          <w:color w:val="000000"/>
        </w:rPr>
        <w:t xml:space="preserve">Source: Paper 3 (doi:10.13140/RG.2.2.16235.60968); Paper 5 (doi:10.13140/RG.2.2.28263.10400); Menanteau et al. 2012 (El Gordo)</w:t>
      </w:r>
    </w:p>
    <w:p>
      <w:pPr>
        <w:spacing w:before="0" w:after="120" w:line="401" w:lineRule="auto"/>
        <w:ind w:firstLine="720"/>
        <w:jc w:val="both"/>
      </w:pPr>
      <w:r>
        <w:rPr>
          <w:rFonts w:ascii="Aptos" w:hAnsi="Aptos" w:cs="Aptos"/>
          <w:b w:val="0"/>
          <w:color w:val="000000"/>
        </w:rPr>
        <w:t>Detail: El Gordo is not a fluke to be argued down but the first member of a class: collision-cascade kinematics deposit massive structures with high relative velocities early, so the census of fast massive high-z mergers must grow as SZ surveys and JWST-era lensing masses push deeper. ΛCDM requires the opposite, improved masses and statistics should normalize El Gordo into the Gaussian extreme-value tail. SCT mechanism: Papers 3 and 5: proto-structure masses and bulk velocities are set by collision geometry, not by the growth-rate bottleneck, so the joint mass-velocity-redshift tail is populated where Gaussian initial conditions leave it empty. Why ΛCDM struggles: Pre-merger El Gordo configurations have probability below 10⁻⁹ in ΛCDM volume; each additional member of the class multiplies the embarrassment, and no feedback or systematics argument moves collision velocities.</w:t>
      </w:r>
    </w:p>
    <w:p>
      <w:pPr>
        <w:spacing w:before="0" w:after="120" w:line="401" w:lineRule="auto"/>
        <w:ind w:firstLine="720"/>
        <w:jc w:val="both"/>
      </w:pPr>
      <w:r>
        <w:rPr>
          <w:rFonts w:ascii="Aptos" w:hAnsi="Aptos" w:cs="Aptos"/>
          <w:b w:val="0"/>
          <w:color w:val="000000"/>
        </w:rPr>
        <w:t xml:space="preserve">Current Status: Pending. Complete SPT/ACT/Simons Observatory SZ cluster samples with JWST and Euclid lensing masses; merger-kinematics reconstruction for every high-z massive pair.</w:t>
      </w:r>
    </w:p>
    <w:p>
      <w:pPr>
        <w:spacing w:before="0" w:after="120" w:line="401" w:lineRule="auto"/>
        <w:ind w:firstLine="0"/>
        <w:jc w:val="left"/>
      </w:pPr>
      <w:r>
        <w:rPr>
          <w:rFonts w:ascii="Aptos" w:hAnsi="Aptos" w:cs="Aptos"/>
          <w:b w:val="0"/>
          <w:color w:val="000000"/>
        </w:rPr>
        <w:t xml:space="preserve">Falsification Criterion: JWST-era masses and complete SZ surveys shrinking El Gordo and its siblings into comfortable ΛCDM extreme-value territory, with no residual population of early fast massive mergers, removes the cascade-kinematics signature.</w:t>
      </w:r>
    </w:p>
    <w:p>
      <w:pPr>
        <w:spacing w:before="0" w:after="120" w:line="401" w:lineRule="auto"/>
        <w:ind w:firstLine="720"/>
        <w:jc w:val="both"/>
      </w:pPr>
      <w:r>
        <w:rPr>
          <w:rFonts w:ascii="Aptos" w:hAnsi="Aptos" w:cs="Aptos"/>
          <w:b w:val="0"/>
          <w:color w:val="000000"/>
        </w:rPr>
        <w:t>85. [PENDING] Cascade seeding deposits intermediate-mass and massive compact objects outside galactic nuclei. Deep X-ray and dynamical searches must keep finding them, as FBOT engines, cavity-driving off-center sources, and FRB hosts with no stellar pedigree, at abundances stellar evolution cannot supply.</w:t>
      </w:r>
    </w:p>
    <w:p>
      <w:pPr>
        <w:spacing w:before="0" w:after="120" w:line="401" w:lineRule="auto"/>
        <w:ind w:firstLine="0"/>
        <w:jc w:val="left"/>
      </w:pPr>
      <w:r>
        <w:rPr>
          <w:rFonts w:ascii="Aptos" w:hAnsi="Aptos" w:cs="Aptos"/>
          <w:b w:val="0"/>
          <w:color w:val="000000"/>
        </w:rPr>
        <w:t>Canonical Predictions Ledger #110, A distributed off-nuclear compact-object population exists at cascade-seeded abundance | Domain: Early Demographics and Thermal History</w:t>
      </w:r>
    </w:p>
    <w:p>
      <w:pPr>
        <w:spacing w:before="0" w:after="120" w:line="401" w:lineRule="auto"/>
        <w:ind w:firstLine="0"/>
        <w:jc w:val="left"/>
      </w:pPr>
      <w:r>
        <w:rPr>
          <w:rFonts w:ascii="Aptos" w:hAnsi="Aptos" w:cs="Aptos"/>
          <w:b w:val="0"/>
          <w:color w:val="000000"/>
        </w:rPr>
        <w:t>Source: Paper 1 P46 (doi:10.13140/RG.2.2.19171.62243); Paper 3 (doi:10.13140/RG.2.2.16235.60968); Margutti et al. 2019 (AT2018cow)</w:t>
      </w:r>
    </w:p>
    <w:p>
      <w:pPr>
        <w:spacing w:before="0" w:after="120" w:line="401" w:lineRule="auto"/>
        <w:ind w:firstLine="720"/>
        <w:jc w:val="both"/>
      </w:pPr>
      <w:r>
        <w:rPr>
          <w:rFonts w:ascii="Aptos" w:hAnsi="Aptos" w:cs="Aptos"/>
          <w:b w:val="0"/>
          <w:color w:val="000000"/>
        </w:rPr>
        <w:t>Detail: SCT's compact-object demography is two-pedigree: alongside the stellar-evolution channel runs the cascade-seeded channel, which is not confined to halo centers. Predicted observables: luminous fast blue optical transients with off-nuclear intermediate-mass engines; X-ray cavity systems whose energetics demand off-center accreting sources beyond the central AGN's duty cycle; FRBs in passive hosts whose engines have no young-magnetar pedigree. SCT mechanism: P46: superluminal collisions directly seed massive compact objects (10³–10⁵ solar masses and above) distributed through the deposited structure, wherever collision-debris densities crossed the collapse threshold, not preferentially at the bottoms of present-day potential wells. Why ΛCDM struggles: ΛCDM compact objects above stellar mass live in nuclei (grown there) or in clusters (dynamically made); a distributed field population of IMBH-class engines has no formation channel, yet AT2018cow-class transients and old-host FRBs keep suggesting one.</w:t>
      </w:r>
    </w:p>
    <w:p>
      <w:pPr>
        <w:spacing w:before="0" w:after="120" w:line="401" w:lineRule="auto"/>
        <w:ind w:firstLine="720"/>
        <w:jc w:val="both"/>
      </w:pPr>
      <w:r>
        <w:rPr>
          <w:rFonts w:ascii="Aptos" w:hAnsi="Aptos" w:cs="Aptos"/>
          <w:b w:val="0"/>
          <w:color w:val="000000"/>
        </w:rPr>
        <w:t xml:space="preserve">Current Status: Pending. Rubin-era FBOT statistics with X-ray follow-up of engine candidates; deep Chandra/Athena censuses of off-nuclear accreting sources in cavity-rich cores; CHIME/ASKAP FRB host demographics.</w:t>
      </w:r>
    </w:p>
    <w:p>
      <w:pPr>
        <w:spacing w:before="0" w:after="120" w:line="401" w:lineRule="auto"/>
        <w:ind w:firstLine="0"/>
        <w:jc w:val="left"/>
      </w:pPr>
      <w:r>
        <w:rPr>
          <w:rFonts w:ascii="Aptos" w:hAnsi="Aptos" w:cs="Aptos"/>
          <w:b w:val="0"/>
          <w:color w:val="000000"/>
        </w:rPr>
        <w:t xml:space="preserve">Falsification Criterion: The multiplied FBOT census resolving cleanly into tuned stellar channels; deep searches finding no off-nuclear intermediate-mass compact objects at the abundance the transient rates imply; cavity energetics fully closed by central-AGN duty cycles alone.</w:t>
      </w:r>
    </w:p>
    <w:p>
      <w:pPr>
        <w:spacing w:before="0" w:after="120" w:line="401" w:lineRule="auto"/>
        <w:ind w:firstLine="0"/>
        <w:jc w:val="left"/>
      </w:pPr>
      <w:r>
        <w:rPr>
          <w:rFonts w:ascii="Aptos" w:hAnsi="Aptos" w:cs="Aptos"/>
          <w:b w:val="0"/>
          <w:color w:val="000000"/>
        </w:rPr>
        <w:t>86. [PENDING] The seeded early-radiating population (the same demographic that explains the ARCADE-2 excess) must have been present at Cosmic Dawn: 21-cm experiments should find evidence of a radio background above the CMB at z ~ 17-20, jointly explaining deep absorption troughs without exotic cooling.</w:t>
      </w:r>
    </w:p>
    <w:p>
      <w:pPr>
        <w:spacing w:before="0" w:after="120" w:line="401" w:lineRule="auto"/>
        <w:ind w:firstLine="0"/>
        <w:jc w:val="left"/>
      </w:pPr>
      <w:r>
        <w:rPr>
          <w:rFonts w:ascii="Aptos" w:hAnsi="Aptos" w:cs="Aptos"/>
          <w:b w:val="0"/>
          <w:color w:val="000000"/>
        </w:rPr>
        <w:t>Canonical Predictions Ledger #107, An enhanced radio background exists at Cosmic Dawn | Domain: Early Demographics and Thermal History</w:t>
      </w:r>
    </w:p>
    <w:p>
      <w:pPr>
        <w:spacing w:before="0" w:after="120" w:line="401" w:lineRule="auto"/>
        <w:ind w:firstLine="0"/>
        <w:jc w:val="left"/>
      </w:pPr>
      <w:r>
        <w:rPr>
          <w:rFonts w:ascii="Aptos" w:hAnsi="Aptos" w:cs="Aptos"/>
          <w:b w:val="0"/>
          <w:color w:val="000000"/>
        </w:rPr>
        <w:t>Source: Paper 1 P46 (doi:10.13140/RG.2.2.19171.62243); Paper 3 (doi:10.13140/RG.2.2.16235.60968); Paper 17 (doi:10.13140/RG.2.2.23479.79528); Fixsen et al. 2011 (ARCADE 2); Bowman et al. 2018 (EDGES)</w:t>
      </w:r>
    </w:p>
    <w:p>
      <w:pPr>
        <w:spacing w:before="0" w:after="120" w:line="401" w:lineRule="auto"/>
        <w:ind w:firstLine="720"/>
        <w:jc w:val="both"/>
      </w:pPr>
      <w:r>
        <w:rPr>
          <w:rFonts w:ascii="Aptos" w:hAnsi="Aptos" w:cs="Aptos"/>
          <w:b w:val="0"/>
          <w:color w:val="000000"/>
        </w:rPr>
        <w:t xml:space="preserve">Detail: SCT's cascade-seeded compact objects and early galaxies begin radiating immediately, producing a synchrotron background in place by Cosmic Dawn. This single demographic claim links two anomalies: the unexplained ARCADE-2/LWA extragalactic radio excess today, and the EDGES-class deep 21-cm trough (whose depth measures contrast against the ambient radio temperature, not just gas temperature). A deep trough and an early backlight must co-occur. SCT mechanism: P46 seeded compact objects plus Paper 3's seeding chronology: numerous faint distributed emitters along the deposited web radiate from the seeding epoch, supplying both the present-day background excess and the Cosmic Dawn radiation temperature. Why ΛCDM struggles: ΛCDM forms radio sources too late to backlight Cosmic Dawn and cannot explain ARCADE-2 with known populations; the EDGES depth (if real) then requires exotic baryon-dark-matter cooling, which SCT forbids.</w:t>
      </w:r>
    </w:p>
    <w:p>
      <w:pPr>
        <w:spacing w:before="0" w:after="120" w:line="401" w:lineRule="auto"/>
        <w:ind w:firstLine="720"/>
        <w:jc w:val="both"/>
      </w:pPr>
      <w:r>
        <w:rPr>
          <w:rFonts w:ascii="Aptos" w:hAnsi="Aptos" w:cs="Aptos"/>
          <w:b w:val="0"/>
          <w:color w:val="000000"/>
        </w:rPr>
        <w:t xml:space="preserve">Current Status: Pending. REACH, MIST, SARAS successors, and lunar-farside 21-cm experiments settling the global-signal contradiction; SKA-low source counts pushing toward the faint distributed population; LWA/ARCADE-style absolute radiometry.</w:t>
      </w:r>
    </w:p>
    <w:p>
      <w:pPr>
        <w:spacing w:before="0" w:after="120" w:line="401" w:lineRule="auto"/>
        <w:ind w:firstLine="0"/>
        <w:jc w:val="left"/>
      </w:pPr>
      <w:r>
        <w:rPr>
          <w:rFonts w:ascii="Aptos" w:hAnsi="Aptos" w:cs="Aptos"/>
          <w:b w:val="0"/>
          <w:color w:val="000000"/>
        </w:rPr>
        <w:t xml:space="preserve">Falsification Criterion: 21-cm cosmology establishing that no radio background above the CMB existed at Cosmic Dawn removes the early component the seeded population necessarily supplies; a confirmed deep trough demanding cold-gas thermodynamics (dark-matter scattering) rather than backlight falsifies the no-particle ledger from the other side.</w:t>
      </w:r>
    </w:p>
    <w:p w14:paraId="6F510DD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Early-2030s CMB and radio programs: CMB-S4, LiteBIRD, Simons Observatory, SKA (87–104)</w:t>
      </w:r>
    </w:p>
    <w:p w14:paraId="138C7CD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87. [PENDING] The primordial tensor-to-scalar ratio r is approximately zero, SCT requires no inflationary gravitational wave background.</w:t>
      </w:r>
    </w:p>
    <w:p w14:paraId="0F9F3E6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#45, Tensor-to-scalar ratio r &lt; 10⁻⁵ | Domain: Tensor-to-Scalar Ratio (r)</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p>
    <w:p w14:paraId="6B2A6CA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 §13.4 (doi:10.13140/RG.2.2.19171.62243); Paper 4 Table 3 (doi:10.13140/RG.2.2.20310.31042); Paper 3 §3.5 &amp; §4.3 (doi:10.13140/RG.2.2.16235.60968)</w:t>
      </w:r>
      <w:r w:rsidRPr="00464AA4">
        <w:rPr>
          <w:rFonts w:ascii="Aptos" w:eastAsia="Aptos" w:hAnsi="Aptos" w:cs="Aptos"/>
          <w:b w:val="0"/>
          <w:color w:val="000000"/>
          <w:kern w:val="0"/>
          <w14:ligatures w14:val="none"/>
        </w:rPr>
      </w:r>
    </w:p>
    <w:p w14:paraId="559838E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SCT replaces the inflationary phase entirely; the horizon and flatness problems are resolved by collision thermalization of the entire overlap volume simultaneously (Premises P23–P25, doi:10.13140/RG.2.2.19171.62243). Without inflation there is no inflationary gravitational wave background. Tensor perturbations generated by the collision cascade are suppressed because the stress-energy tensor of each thermalized collision remnant is dominated by its isotropic components, the anisotropic stress per event is of order (σ_v/c)² × isotropic pressure. For a thermalized remnant, σ_v/c &lt;&lt; 1. After incoherent summation over N_coll ~ 10⁴ independent events (Equation 23, doi:10.13140/RG.2.2.16235.60968), the total tensor-to-scalar ratio is r = r_single / N_coll^{1/2} &lt; 10⁻⁵ for all physically plausible parameter combinations, far below any inflationary prediction. Current upper limit: r &lt; 0.036 from Planck + BICEP/Keck (BK18), consistent with SCT. CMB-S4 is projected to reach σ(r) ~ 0.002–0.005 in the early 2030s, providing a decisive test. Explicit derivation of the 1/√N_coll scaling. Each thermalized collision remnant i contributes anisotropic stress σᵢ ~ (σ_v/c)² × p_iso, where p_iso is the isotropic pressure. For a thermalized remnant σ_v/c ≪ 1, so σᵢ is much smaller than p_iso. Tensor perturbations h⁺ × from each event source GW amplitudes h_single ∝ √(σᵢ). For N_coll independent events with incoherent phase relationships (the cascade has lost phase coherence by termination at t &lt; 1 s), the Fourier-power addition is variance-summing rather than amplitude-summing: the total tensor power scales as ⟨|h_total|²⟩ = N_coll × ⟨|h_single|²⟩, so the rms tensor amplitude h_total = √N_coll × h_single. The tensor-to-scalar ratio r = ⟨h²⟩/⟨ζ²⟩ inherits this scaling: since the scalar power ⟨ζ²⟩ scales the same way (also incoherent sum over the same N_coll events) but with the same (σ_v/c)² suppression in the numerator, the net per-event factor cancels and the residual ratio is r_total = r_single / √N_coll. For N_coll ~ 10⁴ and any physically plausible σ_v/c &lt; 1, r_single is at most O(1), so r_total &lt; 10⁻². Including the additional thermalization suppression brings the value comfortably below 10⁻⁵. The proportionality constants in this chain are O(1); the conclusion r &lt; 10⁻⁵ is robust to ~factor-3 uncertainty in any single input.</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4BCD0E0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 Consistent with current upper limits (r &lt; 0.036). Not yet falsified.</w:t>
      </w:r>
      <w:r w:rsidRPr="00464AA4">
        <w:rPr>
          <w:rFonts w:ascii="Aptos" w:eastAsia="Aptos" w:hAnsi="Aptos" w:cs="Aptos"/>
          <w:b w:val="0"/>
          <w:color w:val="000000"/>
          <w:kern w:val="0"/>
          <w14:ligatures w14:val="none"/>
        </w:rPr>
      </w:r>
    </w:p>
    <w:p w14:paraId="14A0F1C6"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A confirmed detection </w:t>
      </w:r>
      <w:proofErr w:type="gramStart"/>
      <w:r w:rsidRPr="00464AA4">
        <w:rPr>
          <w:rFonts w:ascii="Aptos" w:eastAsia="Aptos" w:hAnsi="Aptos" w:cs="Aptos"/>
          <w:b w:val="0"/>
          <w:color w:val="000000"/>
          <w:kern w:val="0"/>
          <w14:ligatures w14:val="none"/>
        </w:rPr>
        <w:t>of</w:t>
      </w:r>
      <w:proofErr w:type="gramEnd"/>
      <w:r w:rsidRPr="00464AA4">
        <w:rPr>
          <w:rFonts w:ascii="Aptos" w:eastAsia="Aptos" w:hAnsi="Aptos" w:cs="Aptos"/>
          <w:b w:val="0"/>
          <w:color w:val="000000"/>
          <w:kern w:val="0"/>
          <w14:ligatures w14:val="none"/>
        </w:rPr>
        <w:t xml:space="preserve"> r &gt; 0.01 at ≥3σ significance from CMB B-mode polarization (CMB-S4, LiteBIRD, Simons Observatory) would directly falsify the SCT perturbation-generation mechanism. No combination of collision parameters within the physically allowed range produces r above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⁵.</w:t>
      </w:r>
    </w:p>
    <w:p>
      <w:pPr>
        <w:spacing w:before="0" w:after="120" w:line="401" w:lineRule="auto"/>
        <w:ind w:firstLine="720"/>
        <w:jc w:val="both"/>
      </w:pPr>
      <w:r>
        <w:rPr>
          <w:rFonts w:ascii="Aptos" w:hAnsi="Aptos" w:cs="Aptos"/>
          <w:b w:val="0"/>
          <w:color w:val="000000"/>
        </w:rPr>
        <w:t>88. [PENDING] Effective relativistic species from the same cascade-geometry chain as R_b: N_eff = 2.514 vs the Standard Model 3.046. At CMB-S4 design precision σ(N_eff) = 0.030 the forecast separation is 17.7 σ, the sharpest scheduled test in the SCT program.</w:t>
      </w:r>
    </w:p>
    <w:p>
      <w:pPr>
        <w:spacing w:before="0" w:after="120" w:line="401" w:lineRule="auto"/>
        <w:ind w:firstLine="0"/>
        <w:jc w:val="left"/>
      </w:pPr>
      <w:r>
        <w:rPr>
          <w:rFonts w:ascii="Aptos" w:hAnsi="Aptos" w:cs="Aptos"/>
          <w:b w:val="0"/>
          <w:color w:val="000000"/>
        </w:rPr>
        <w:t>Canonical Predictions Ledger #80, N_eff = 2.514 ± 0.050, the CMB-S4 17.7 σ forecast discriminant | Domain: CAR Acoustic Framework and Cascade-Geometry Constants (Paper 15 and Series 2 Paper 1)</w:t>
      </w:r>
    </w:p>
    <w:p>
      <w:pPr>
        <w:spacing w:before="0" w:after="120" w:line="401" w:lineRule="auto"/>
        <w:ind w:firstLine="0"/>
        <w:jc w:val="left"/>
      </w:pPr>
      <w:r>
        <w:rPr>
          <w:rFonts w:ascii="Aptos" w:hAnsi="Aptos" w:cs="Aptos"/>
          <w:b w:val="0"/>
          <w:color w:val="000000"/>
        </w:rPr>
        <w:t xml:space="preserve">Source: Series 2 Paper 1 (doi:10.13140/RG.2.2.14355.03366)</w:t>
      </w:r>
    </w:p>
    <w:p>
      <w:pPr>
        <w:spacing w:before="0" w:after="120" w:line="401" w:lineRule="auto"/>
        <w:ind w:firstLine="720"/>
        <w:jc w:val="both"/>
      </w:pPr>
      <w:r>
        <w:rPr>
          <w:rFonts w:ascii="Aptos" w:hAnsi="Aptos" w:cs="Aptos"/>
          <w:b w:val="0"/>
          <w:color w:val="000000"/>
        </w:rPr>
        <w:t>Detail: The cascade geometry chain (SO(3) channels + QCD boundary correction + photon-heating correction) that derives R_b also fixes N_eff = 2.514 ± 0.050. An open 2.8 σ tension exists against Planck 2018 (N_eff = 2.99 ± 0.17) under ΛCDM assumptions, but the comparison is model-inconsistent: Planck's posterior assumes the ΛCDM sound-speed history rather than SCT's modified acoustics. Resolution requires the SCT-modified Boltzmann hierarchy run against the Planck spectra with N_eff free. SCT mechanism: Series 2 Paper 1 (DOI 10.13140/RG.2.2.14355.03366): the radiation bookkeeping of the damping tail inherits the cascade's mode structure; the derived ΔN_eff = 0.532 below the Standard Model value is fixed by the same constants that land R_b at 0.17 σ. Why ΛCDM struggles: ΛCDM fixes N_eff = 3.046 from standard decoupling and reads it back through damping-tail morphology computed within its own framework; it cannot accommodate a genuinely lower radiation density without new physics.</w:t>
      </w:r>
    </w:p>
    <w:p>
      <w:pPr>
        <w:spacing w:before="0" w:after="120" w:line="401" w:lineRule="auto"/>
        <w:ind w:firstLine="720"/>
        <w:jc w:val="both"/>
      </w:pPr>
      <w:r>
        <w:rPr>
          <w:rFonts w:ascii="Aptos" w:hAnsi="Aptos" w:cs="Aptos"/>
          <w:b w:val="0"/>
          <w:color w:val="000000"/>
        </w:rPr>
        <w:t xml:space="preserve">Current Status: Pending. CMB-S4 temperature + polarization (2030+) at σ(N_eff) = 0.030; interim: SCT-modified Boltzmann hierarchy vs Planck (open task).</w:t>
      </w:r>
    </w:p>
    <w:p>
      <w:pPr>
        <w:spacing w:before="0" w:after="120" w:line="401" w:lineRule="auto"/>
        <w:ind w:firstLine="0"/>
        <w:jc w:val="left"/>
      </w:pPr>
      <w:r>
        <w:rPr>
          <w:rFonts w:ascii="Aptos" w:hAnsi="Aptos" w:cs="Aptos"/>
          <w:b w:val="0"/>
          <w:color w:val="000000"/>
        </w:rPr>
        <w:t xml:space="preserve">Falsification Criterion: CMB-S4 measuring N_eff &gt; 2.80 at 3 σ after full marginalization over Y_p, neutrino mass, and running, this falsifies the entire cascade-geometry chain of Series 2 Paper 1, taking the R_b derivation (#77) down with it.</w:t>
      </w:r>
    </w:p>
    <w:p w14:paraId="3CF0C7C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89. [PENDING] Non-Gaussianity f_NL^{local} ~ 1/√N_coll (small but detectable). Critically, because |f_NL| ~ 1/√N_coll cannot exceed order unity for any N_coll ≥ 1, a confirmed detection of |f_NL| &gt; 5 is incompatible with the cascade-CLT mechanism at any event count and would falsify it outright.</w:t>
      </w:r>
    </w:p>
    <w:p w14:paraId="7C2C28A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#46, Non-Gaussianity f_NL ~ 1/√N_coll | Domain: CMB-Specific Signatures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p>
    <w:p w14:paraId="451F897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proofErr w:type="gramStart"/>
      <w:r w:rsidRPr="00464AA4">
        <w:rPr>
          <w:rFonts w:ascii="Aptos" w:eastAsia="Aptos" w:hAnsi="Aptos" w:cs="Aptos"/>
          <w:b w:val="0"/>
          <w:color w:val="000000"/>
          <w:kern w:val="0"/>
          <w:lang w:val="fr-FR"/>
          <w14:ligatures w14:val="none"/>
        </w:rPr>
        <w:t>Source: Paper 4 §IV.5 (doi:10.13140/RG.2.2.20310.31042); Paper 3 §3.5 (doi:10.13140/RG.2.2.16235.60968)</w:t>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
    <w:p w14:paraId="65E8B60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By the Central Limit Theorem applied to N_coll &gt;&gt; 1 independent collision events (after cascade termination, more than 10¹¹ thermalization timescales before acoustic evolution), the perturbation field is nearly Gaussian with corrections of order 1/√N_coll. For N_coll ~ 10⁴, |f_NL| ~ 10⁻². The key structural consequence: since |f_NL| ~ c/√N_coll with c = O(1), the mechanism cannot produce |f_NL| above order unity for any N_coll ≥ 1, so a confirmed |f_NL| &gt; 5 falsifies the cascade-CLT mechanism outright. Conversely, any measured |f_NL| within the physically producible range inverts to a direct count N_coll ~ (c/f_NL)² of the independent collision events, a uniquely SCT handle on the cascade's internal structure. For comparison: slow-roll inflation predicts f_NL ~ 0.01; ekpyrotic models predict large f_NL. SCT occupies an intermediate regime. Current Planck constraint: f_NL = −0.9 ± 5.1, consistent. Future CMB-S4 and 21-cm surveys may reach σ(f_NL) ~ 1, directly probing this regime. Prefactor caveat. The CLT scaling is |f_NL| ~ c/√N_coll where the prefactor c is O(1) but not exactly unity; its precise value depends on the higher-moment statistics of the per-collision perturbation distribution, which is not currently computed from first principles in the SCT cascade dynamics. For the N_coll ~ 10⁴ required to produce n_s = 0.965 via the CLT, the prediction |f_NL| ~ 10⁻² × c is robust to factor-of-a-few uncertainty in c. The falsification claim is one-sided and prefactor-independent: a detection at the |f_NL| &gt; 5 level lies orders of magnitude above anything the cascade-CLT mechanism can produce and would falsify it at any N_coll.</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2B9CF02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 Consistent with Planck 2018 f_NL = −0.9 ± 5.1. The N_coll inversion is not yet testable at current precision.</w:t>
      </w:r>
      <w:r w:rsidRPr="00464AA4">
        <w:rPr>
          <w:rFonts w:ascii="Aptos" w:eastAsia="Aptos" w:hAnsi="Aptos" w:cs="Aptos"/>
          <w:b w:val="0"/>
          <w:color w:val="000000"/>
          <w:kern w:val="0"/>
          <w14:ligatures w14:val="none"/>
        </w:rPr>
      </w:r>
    </w:p>
    <w:p w14:paraId="3EB6FE4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 Detection of |f_NL| &gt; 5 at &gt;3σ significance, irreconcilable with the cascade-CLT mechanism at any N_coll and in particular with the ~10⁴ events required to produce n_s = 0.965 via the CLT. Alternatively, f_NL confirmed to be exactly zero at the 10⁻² level would conflict with the finite cascade prediction.</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60EB1BD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90. [PENDING] Running spectral index α_s ≈ −β² ≈ −0.001 (with β ≈ 0.035 being the fractional scale reduction per cascade generation). A measurement of |α_s| &gt; 0.01 would falsify the collision-scale distribution model.</w:t>
      </w:r>
    </w:p>
    <w:p w14:paraId="369744A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#47, Running spectral index α_s ≈ −0.001 | Domain: CMB-Specific Signatures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431435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proofErr w:type="gramStart"/>
      <w:r w:rsidRPr="00464AA4">
        <w:rPr>
          <w:rFonts w:ascii="Aptos" w:eastAsia="Aptos" w:hAnsi="Aptos" w:cs="Aptos"/>
          <w:b w:val="0"/>
          <w:color w:val="000000"/>
          <w:kern w:val="0"/>
          <w:lang w:val="fr-FR"/>
          <w14:ligatures w14:val="none"/>
        </w:rPr>
        <w:t>Source: Paper 4 Table 3 (doi:10.13140/RG.2.2.20310.31042); Paper 3 §3.5 (doi:10.13140/RG.2.2.16235.60968)</w:t>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roofErr w:type="gramStart"/>
      <w:r w:rsidRPr="00464AA4">
        <w:rPr>
          <w:rFonts w:ascii="Aptos" w:eastAsia="Aptos" w:hAnsi="Aptos" w:cs="Aptos"/>
          <w:b w:val="0"/>
          <w:color w:val="000000"/>
          <w:kern w:val="0"/>
          <w:lang w:val="fr-FR"/>
          <w14:ligatures w14:val="none"/>
        </w:rPr>
      </w:r>
      <w:proofErr w:type="gramEnd"/>
      <w:r w:rsidRPr="00464AA4">
        <w:rPr>
          <w:rFonts w:ascii="Aptos" w:eastAsia="Aptos" w:hAnsi="Aptos" w:cs="Aptos"/>
          <w:b w:val="0"/>
          <w:color w:val="000000"/>
          <w:kern w:val="0"/>
          <w:lang w:val="fr-FR"/>
          <w14:ligatures w14:val="none"/>
        </w:rPr>
      </w:r>
    </w:p>
    <w:p w14:paraId="50F1FCF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The collision-scale distribution dN/dL = N₀L</w:t>
      </w:r>
      <w:r w:rsidRPr="00464AA4">
        <w:rPr>
          <w:rFonts w:ascii="Aptos" w:eastAsia="Aptos" w:hAnsi="Aptos" w:cs="Aptos"/>
          <w:b w:val="0"/>
          <w:color w:val="000000"/>
          <w:kern w:val="0"/>
          <w14:ligatures w14:val="none"/>
        </w:rPr>
        <w:t>⁻</w:t>
      </w:r>
      <w:proofErr w:type="gramStart"/>
      <w:r w:rsidRPr="00464AA4">
        <w:rPr>
          <w:rFonts w:ascii="Aptos" w:eastAsia="Aptos" w:hAnsi="Aptos" w:cs="Aptos"/>
          <w:b w:val="0"/>
          <w:color w:val="000000"/>
          <w:kern w:val="0"/>
          <w14:ligatures w14:val="none"/>
        </w:rPr>
        <w:t>¹[</w:t>
      </w:r>
      <w:proofErr w:type="gramEnd"/>
      <w:r w:rsidRPr="00464AA4">
        <w:rPr>
          <w:rFonts w:ascii="Aptos" w:eastAsia="Aptos" w:hAnsi="Aptos" w:cs="Aptos"/>
          <w:b w:val="0"/>
          <w:color w:val="000000"/>
          <w:kern w:val="0"/>
          <w14:ligatures w14:val="none"/>
        </w:rPr>
        <w:t>1 + β ln(L/L₀</w:t>
      </w:r>
      <w:proofErr w:type="gramStart"/>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w:t>
      </w:r>
      <w:proofErr w:type="gramEnd"/>
      <w:r w:rsidRPr="00464AA4">
        <w:rPr>
          <w:rFonts w:ascii="Aptos" w:eastAsia="Aptos" w:hAnsi="Aptos" w:cs="Aptos"/>
          <w:b w:val="0"/>
          <w:color w:val="000000"/>
          <w:kern w:val="0"/>
          <w14:ligatures w14:val="none"/>
        </w:rPr>
        <w:t>¹ gives n_s = 1 − β with β = 0.035. The running α_s = dn_s/d ln k is then α_s ≈ −β² ≈ −0.001 from the logarithmic curvature of the distribution. This is a small but in-principle detectable value. Current Planck constraint: α_s = −0.0045 ± 0.0067, consistent. Future CMB-S4 and 21-cm measurements will probe α_s at the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³ level. A measurement outside the range −0.005 &lt; α_s &lt; 0 at &gt;3σ would challenge the collision-scale distribution model.</w:t>
      </w:r>
    </w:p>
    <w:p w14:paraId="6E82295A"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Current Status:</w:t>
      </w:r>
      <w:r w:rsidRPr="00464AA4">
        <w:rPr>
          <w:rFonts w:ascii="Aptos" w:eastAsia="Aptos" w:hAnsi="Aptos" w:cs="Aptos"/>
          <w:b w:val="0"/>
          <w:color w:val="000000"/>
          <w:kern w:val="0"/>
          <w14:ligatures w14:val="none"/>
        </w:rPr>
        <w:t xml:space="preserve"> Consistent with Planck 2018 α_s = −0.0045 ± 0.0067. Not yet constrained at the predicted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³ level.</w:t>
      </w:r>
    </w:p>
    <w:p w14:paraId="1279668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Detection of α_s clearly positive at &gt;3σ, or |α_s| &gt; 0.01 confirmed at high significance.</w:t>
      </w:r>
    </w:p>
    <w:p w14:paraId="72838A2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91. [PENDING] Isocurvature fraction β_iso ≈ 0, complete thermalization from a single thermal bath suppresses isocurvature modes to β_iso &lt; 10⁻⁹. Detection of β_iso &gt; 0.05 would falsify the complete-thermalization premise.</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3B583D2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#48, Isocurvature fraction β_iso ≈ 0 | Domain: CMB-Specific Signatures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432E0D1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4 §V.2 (doi:10.13140/RG.2.2.20310.31042); Paper 3 §5.1 (doi:10.13140/RG.2.2.16235.60968)</w:t>
      </w:r>
      <w:r w:rsidRPr="00464AA4">
        <w:rPr>
          <w:rFonts w:ascii="Aptos" w:eastAsia="Aptos" w:hAnsi="Aptos" w:cs="Aptos"/>
          <w:b w:val="0"/>
          <w:color w:val="000000"/>
          <w:kern w:val="0"/>
          <w14:ligatures w14:val="none"/>
        </w:rPr>
      </w:r>
    </w:p>
    <w:p w14:paraId="58B990C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Complete shock thermalization acts simultaneously on all species at a common temperature T_coll(x) = T̄_coll[1 + δ_T(x)], giving δn_i/n_i = 3δ_T for all relativistic species, identical for all species, hence adiabatic (Theorem 5, doi:10.13140/RG.2.2.20310.31042). Isocurvature modes are suppressed by the ratio (t_therm/t_weak)² ~ 10⁻⁹ because thermalization acts on timescales far shorter than the weak interaction rate. This is nine orders of magnitude below the Planck 2018 upper bound β_iso &lt; 0.038 at 95% CL. Consistent with all current observational constraints.</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61F44FE6"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Consistent with Planck 2018 β_iso &lt; 0.038. Predicted value β_iso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⁹ far below current and near-future sensitivity.</w:t>
      </w:r>
    </w:p>
    <w:p w14:paraId="74AA256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Detection of isocurvature modes β_iso &gt; 0.05 at high significance, would conflict with the complete-thermalization premise.</w:t>
      </w:r>
    </w:p>
    <w:p w14:paraId="476B449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92. [PENDING] The recombination epoch in SCT is slightly compressed in redshift with a characteristic line-of-sight dispersion in the inferred z_*, due to the spatial Λ_eff variation present already at recombination.</w:t>
      </w:r>
    </w:p>
    <w:p w14:paraId="7932AD2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#63, Compressed recombination epoch with line-of-sight redshift dispersion | Domain: CMB-Specific Signatures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282933F1"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 §10.5, P35 (doi:10.13140/RG.2.2.19171.62243); Paper 4 §VI (doi:10.13140/RG.2.2.20310.31042).</w:t>
      </w:r>
      <w:r w:rsidRPr="00464AA4">
        <w:rPr>
          <w:rFonts w:ascii="Aptos" w:eastAsia="Aptos" w:hAnsi="Aptos" w:cs="Aptos"/>
          <w:b w:val="0"/>
          <w:color w:val="000000"/>
          <w:kern w:val="0"/>
          <w:lang w:val="fr-FR"/>
          <w14:ligatures w14:val="none"/>
        </w:rPr>
      </w:r>
    </w:p>
    <w:p w14:paraId="4FBA73C0"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collision-thermalized plasma produces a recombination epoch that differs from ΛCDM in subtle but in-principle detectable ways. The collision geometry imprints density variations across the overlap volume: high-density regions (recombination rate ∝ n²) recombine faster; low-density peripheral regions recombine slower. The sky-averaged z_* ≈ 1100 is preserved by the thermodynamic state parameters (Premise P30, Plasma Equivalence Theorem). The SCT-specific signatures are: (1) a compressed recombination epoch duration Δz_* / z_* ~ ΔΛ_eff/Λ_eff at z = 1100 (≲ 10⁻⁵ at recombination per Paper 4 §VII.3 boundary condition S(z_*) ~ 10⁻⁵); and (2) a small line-of-sight dispersion in the inferred z_* across different sky directions. Both effects contribute non-Gaussian CMB signatures at angular scales corresponding to the collision region size.</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color w:val="000000"/>
          <w:kern w:val="0"/>
          <w14:ligatures w14:val="none"/>
        </w:rPr>
      </w:r>
    </w:p>
    <w:p w14:paraId="3EF7665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Novel SCT prediction; observational implications still being articulated. CMB-S4 angular resolution may provide first sensitivity.</w:t>
      </w:r>
    </w:p>
    <w:p w14:paraId="341EE0E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Precision CMB acoustic peak observations finding the recombination epoch sharp (no line-of-sight dispersion) at amplitude inconsistent with the predicted Λ_eff variability </w:t>
      </w:r>
      <w:proofErr w:type="gramStart"/>
      <w:r w:rsidRPr="00464AA4">
        <w:rPr>
          <w:rFonts w:ascii="Aptos" w:eastAsia="Aptos" w:hAnsi="Aptos" w:cs="Aptos"/>
          <w:b w:val="0"/>
          <w:color w:val="000000"/>
          <w:kern w:val="0"/>
          <w14:ligatures w14:val="none"/>
        </w:rPr>
        <w:t>at z</w:t>
      </w:r>
      <w:proofErr w:type="gramEnd"/>
      <w:r w:rsidRPr="00464AA4">
        <w:rPr>
          <w:rFonts w:ascii="Aptos" w:eastAsia="Aptos" w:hAnsi="Aptos" w:cs="Aptos"/>
          <w:b w:val="0"/>
          <w:color w:val="000000"/>
          <w:kern w:val="0"/>
          <w14:ligatures w14:val="none"/>
        </w:rPr>
        <w:t xml:space="preserve"> ~ 1100, OR no compressed-duration signature in the post-recombination temperature anisotropy spectrum.</w:t>
      </w:r>
    </w:p>
    <w:p w14:paraId="565FBE4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93. [PENDING] Hemispherical CMB power asymmetry (~7%), quadrupole-octupole alignment, odd-parity preference, and the CMB Cold Spot all share the same preferred axis, the collision axis, as a falsifiable mutual alignment cross-check. Future CMB polarization maps will show a correlated polarization anomaly co-located with the Cold Spot.</w:t>
      </w:r>
    </w:p>
    <w:p w14:paraId="3213BD8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#49, Four CMB anomalies share collision axis with correlated polarization | Domain: CMB-Specific Signatures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3A5BAB8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proofErr w:type="gramStart"/>
      <w:r w:rsidRPr="00464AA4">
        <w:rPr>
          <w:rFonts w:ascii="Aptos" w:eastAsia="Aptos" w:hAnsi="Aptos" w:cs="Aptos"/>
          <w:b w:val="0"/>
          <w:color w:val="000000"/>
          <w:kern w:val="0"/>
          <w:lang w:val="fr-FR"/>
          <w14:ligatures w14:val="none"/>
        </w:rPr>
        <w:t>Source:</w:t>
      </w:r>
      <w:proofErr w:type="gramEnd"/>
      <w:r w:rsidRPr="00464AA4">
        <w:rPr>
          <w:rFonts w:ascii="Aptos" w:eastAsia="Aptos" w:hAnsi="Aptos" w:cs="Aptos"/>
          <w:b w:val="0"/>
          <w:color w:val="000000"/>
          <w:kern w:val="0"/>
          <w:lang w:val="fr-FR"/>
          <w14:ligatures w14:val="none"/>
        </w:rPr>
        <w:t xml:space="preserve"> Paper 4 §X.1 (</w:t>
      </w:r>
      <w:proofErr w:type="gramStart"/>
      <w:r w:rsidRPr="00464AA4">
        <w:rPr>
          <w:rFonts w:ascii="Aptos" w:eastAsia="Aptos" w:hAnsi="Aptos" w:cs="Aptos"/>
          <w:b w:val="0"/>
          <w:color w:val="000000"/>
          <w:kern w:val="0"/>
          <w:lang w:val="fr-FR"/>
          <w14:ligatures w14:val="none"/>
        </w:rPr>
        <w:t>doi:</w:t>
      </w:r>
      <w:proofErr w:type="gramEnd"/>
      <w:r w:rsidRPr="00464AA4">
        <w:rPr>
          <w:rFonts w:ascii="Aptos" w:eastAsia="Aptos" w:hAnsi="Aptos" w:cs="Aptos"/>
          <w:b w:val="0"/>
          <w:color w:val="000000"/>
          <w:kern w:val="0"/>
          <w:lang w:val="fr-FR"/>
          <w14:ligatures w14:val="none"/>
        </w:rPr>
        <w:t>10.13140/RG.2.2.20310.31042)</w:t>
      </w:r>
    </w:p>
    <w:p w14:paraId="69D13E8D"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In ΛCDM these four anomalies are independent statistical fluctuations. In SCT the collision geometry defines a single preferred spatial axis J, and each anomaly is a different physical expression of that same axis. The hemispherical asymmetry arises from the asymmetric collision density distribution; the quadrupole-octupole alignment from the preferred collision direction; the odd-parity preference from the angular momentum grazing geometry breaking even/odd symmetry; the Cold Spot from a geometrically distinct sub-collision boundary region producing a localized temperature decrement. Critically, the Cold Spot has an additional distinct SCT prediction: the sub-collision that produced it also left a specific polarization pattern at the same angular location. Future Simons Observatory and CMB-S4 polarization maps, with their sensitivity to E-mode and B-mode polarization at the 1-arcminute scale, will test whether the Cold Spot region shows the predicted correlated polarization anomaly that is specifically absent in the ΛCDM stochastic picture.</w:t>
      </w:r>
    </w:p>
    <w:p w14:paraId="1B598A8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All four anomalies observed in Planck data. Shared-axis cross-check partially supported. Cold Spot polarization prediction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w:t>
      </w:r>
      <w:proofErr w:type="gramStart"/>
      <w:r w:rsidRPr="00464AA4">
        <w:rPr>
          <w:rFonts w:ascii="Aptos" w:eastAsia="Aptos" w:hAnsi="Aptos" w:cs="Aptos"/>
          <w:b w:val="0"/>
          <w:color w:val="000000"/>
          <w:kern w:val="0"/>
          <w14:ligatures w14:val="none"/>
        </w:rPr>
        <w:t>tested</w:t>
      </w:r>
      <w:proofErr w:type="gramEnd"/>
      <w:r w:rsidRPr="00464AA4">
        <w:rPr>
          <w:rFonts w:ascii="Aptos" w:eastAsia="Aptos" w:hAnsi="Aptos" w:cs="Aptos"/>
          <w:b w:val="0"/>
          <w:color w:val="000000"/>
          <w:kern w:val="0"/>
          <w14:ligatures w14:val="none"/>
        </w:rPr>
        <w:t xml:space="preserve"> at required sensitivity.</w:t>
      </w:r>
    </w:p>
    <w:p w14:paraId="5523443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Falsification Criterion:</w:t>
      </w:r>
      <w:r w:rsidRPr="00464AA4">
        <w:rPr>
          <w:rFonts w:ascii="Aptos" w:eastAsia="Aptos" w:hAnsi="Aptos" w:cs="Aptos"/>
          <w:b w:val="0"/>
          <w:color w:val="000000"/>
          <w:kern w:val="0"/>
          <w14:ligatures w14:val="none"/>
        </w:rPr>
        <w:t xml:space="preserve"> High-sensitivity CMB polarization maps finding no correlated polarization anomaly at the Cold Spot location; OR dedicated analysis showing the four anomaly axes are mutually inconsistent at 3σ.</w:t>
      </w:r>
    </w:p>
    <w:p>
      <w:pPr>
        <w:spacing w:before="0" w:after="120" w:line="401" w:lineRule="auto"/>
        <w:ind w:firstLine="0"/>
        <w:jc w:val="left"/>
      </w:pPr>
      <w:r>
        <w:rPr>
          <w:rFonts w:ascii="Aptos" w:hAnsi="Aptos" w:cs="Aptos"/>
          <w:b w:val="0"/>
          <w:color w:val="000000"/>
        </w:rPr>
        <w:t>94. [PENDING] Quadrupole suppression, hemispherical asymmetry, odd-parity preference, phase correlations, BipoSH coefficients, and the angular-correlation cutoff must all recur in LiteBIRD/CMB-S4 polarization, correlated with each other and sharing the deposit axis, because they are features of the underlying field, not flukes of one temperature realization.</w:t>
      </w:r>
    </w:p>
    <w:p>
      <w:pPr>
        <w:spacing w:before="0" w:after="120" w:line="401" w:lineRule="auto"/>
        <w:ind w:firstLine="0"/>
        <w:jc w:val="left"/>
      </w:pPr>
      <w:r>
        <w:rPr>
          <w:rFonts w:ascii="Aptos" w:hAnsi="Aptos" w:cs="Aptos"/>
          <w:b w:val="0"/>
          <w:color w:val="000000"/>
        </w:rPr>
        <w:t>Canonical Predictions Ledger #99, The large-angle anomaly family recurs in polarization as one correlated structure | Domain: CMB Polarization Era, GW Attribution, and Plasma Relics</w:t>
      </w:r>
    </w:p>
    <w:p>
      <w:pPr>
        <w:spacing w:before="0" w:after="120" w:line="401" w:lineRule="auto"/>
        <w:ind w:firstLine="0"/>
        <w:jc w:val="left"/>
      </w:pPr>
      <w:r>
        <w:rPr>
          <w:rFonts w:ascii="Aptos" w:hAnsi="Aptos" w:cs="Aptos"/>
          <w:b w:val="0"/>
          <w:color w:val="000000"/>
        </w:rPr>
        <w:t>Source: Paper 4 (doi:10.13140/RG.2.2.20310.31042); Paper 1 P48 (doi:10.13140/RG.2.2.19171.62243); Paper 17 (doi:10.13140/RG.2.2.23479.79528)</w:t>
      </w:r>
    </w:p>
    <w:p>
      <w:pPr>
        <w:spacing w:before="0" w:after="120" w:line="401" w:lineRule="auto"/>
        <w:ind w:firstLine="720"/>
        <w:jc w:val="both"/>
      </w:pPr>
      <w:r>
        <w:rPr>
          <w:rFonts w:ascii="Aptos" w:hAnsi="Aptos" w:cs="Aptos"/>
          <w:b w:val="0"/>
          <w:color w:val="000000"/>
        </w:rPr>
        <w:t xml:space="preserve">Detail: Cosmic variance has closed the temperature route: ΛCDM can call each large-angle anomaly a ~1-5 percent fluke. Polarization supplies nearly independent modes on the same scales, so SCT's one-deposition reading makes a package prediction: every member of the anomaly family recurs in polarization, the members remain mutually correlated, and the shared axis is preserved. Chance predicts non-recurrence; recurrence-without-correlation breaks the one-event reading. SCT mechanism: P48 and the deposition geometry: the anomalies are imprints of one collision-axis field configuration, present in the underlying potential landscape and therefore in every observable that samples the largest scales, temperature, E-modes, and their cross-statistics alike. Why ΛCDM struggles: ΛCDM has no mechanism connecting the anomalies even in temperature; an isotropic Gaussian sky predicts each polarization statistic independently clean. There is no tuning that makes accidents recur in an independent dataset with their correlations intact.</w:t>
      </w:r>
    </w:p>
    <w:p>
      <w:pPr>
        <w:spacing w:before="0" w:after="120" w:line="401" w:lineRule="auto"/>
        <w:ind w:firstLine="720"/>
        <w:jc w:val="both"/>
      </w:pPr>
      <w:r>
        <w:rPr>
          <w:rFonts w:ascii="Aptos" w:hAnsi="Aptos" w:cs="Aptos"/>
          <w:b w:val="0"/>
          <w:color w:val="000000"/>
        </w:rPr>
        <w:t xml:space="preserve">Current Status: Pending. LiteBIRD and CMB-S4 large-angle E-mode statistics: low-ell power, hemispherical modulation, parity statistics, BipoSH sector, phase coherence, and the S_1/2 correlation integral, analyzed jointly against the temperature family's axes.</w:t>
      </w:r>
    </w:p>
    <w:p>
      <w:pPr>
        <w:spacing w:before="0" w:after="120" w:line="401" w:lineRule="auto"/>
        <w:ind w:firstLine="0"/>
        <w:jc w:val="left"/>
      </w:pPr>
      <w:r>
        <w:rPr>
          <w:rFonts w:ascii="Aptos" w:hAnsi="Aptos" w:cs="Aptos"/>
          <w:b w:val="0"/>
          <w:color w:val="000000"/>
        </w:rPr>
        <w:t xml:space="preserve">Falsification Criterion: Polarization showing the full ΛCDM correlation structure at large angles, no recurrence of the family, refutes the finite-deposit explanation; recurrence with mutually inconsistent axes at 3 σ equally dismantles the one-event reading.</w:t>
      </w:r>
    </w:p>
    <w:p>
      <w:pPr>
        <w:spacing w:before="0" w:after="120" w:line="401" w:lineRule="auto"/>
        <w:ind w:firstLine="0"/>
        <w:jc w:val="left"/>
      </w:pPr>
      <w:r>
        <w:rPr>
          <w:rFonts w:ascii="Aptos" w:hAnsi="Aptos" w:cs="Aptos"/>
          <w:b w:val="0"/>
          <w:color w:val="000000"/>
        </w:rPr>
        <w:t>95. [PENDING] Directional reconstructions of the kSZ and ISW residuals must reveal two distinct axes: the kSZ component near the CMB dipole direction (frame motion), the ISW directional component along the Λ_eff gradient, roughly perpendicular, never coincident.</w:t>
      </w:r>
    </w:p>
    <w:p>
      <w:pPr>
        <w:spacing w:before="0" w:after="120" w:line="401" w:lineRule="auto"/>
        <w:ind w:firstLine="0"/>
        <w:jc w:val="left"/>
      </w:pPr>
      <w:r>
        <w:rPr>
          <w:rFonts w:ascii="Aptos" w:hAnsi="Aptos" w:cs="Aptos"/>
          <w:b w:val="0"/>
          <w:color w:val="000000"/>
        </w:rPr>
        <w:t>Canonical Predictions Ledger #111, Two-axis anatomy of secondary CMB anisotropies: kSZ along the dipole, ISW along the Λ_eff gradient | Domain: Expansion-Field Geometry</w:t>
      </w:r>
    </w:p>
    <w:p>
      <w:pPr>
        <w:spacing w:before="0" w:after="120" w:line="401" w:lineRule="auto"/>
        <w:ind w:firstLine="0"/>
        <w:jc w:val="left"/>
      </w:pPr>
      <w:r>
        <w:rPr>
          <w:rFonts w:ascii="Aptos" w:hAnsi="Aptos" w:cs="Aptos"/>
          <w:b w:val="0"/>
          <w:color w:val="000000"/>
        </w:rPr>
        <w:t xml:space="preserve">Source: Paper 1 P63, P64 (doi:10.13140/RG.2.2.19171.62243); Paper 14 (doi:10.13140/RG.2.2.24304.72969)</w:t>
      </w:r>
    </w:p>
    <w:p>
      <w:pPr>
        <w:spacing w:before="0" w:after="120" w:line="401" w:lineRule="auto"/>
        <w:ind w:firstLine="720"/>
        <w:jc w:val="both"/>
      </w:pPr>
      <w:r>
        <w:rPr>
          <w:rFonts w:ascii="Aptos" w:hAnsi="Aptos" w:cs="Aptos"/>
          <w:b w:val="0"/>
          <w:color w:val="000000"/>
        </w:rPr>
        <w:t xml:space="preserve">Detail: SCT's local kinematics have two independent vectors: the inherited frame velocity (v_frame, parallel to the impact parameter, hence the CMB dipole direction) and the Λ_eff spatial gradient (set by the local void-overdensity geography). Secondary anisotropies inherit them separately: kSZ residuals organize along the dipole axis, ISW residuals along the gradient axis, and the P64 geometry keeps the two roughly perpendicular. SCT mechanism: P63-P64 give v_frame perpendicular to J; P17-P19 give the Λ_eff gradient through the KBC geography. One deposited geometry, two readable axes, a joint signature with no tuning freedom. Why ΛCDM struggles: In ΛCDM both kSZ and ISW residuals are statistically isotropic once the kinematic dipole is removed; there is no mechanism for either to carry a preferred axis, let alone two specific, mutually perpendicular ones.</w:t>
      </w:r>
    </w:p>
    <w:p>
      <w:pPr>
        <w:spacing w:before="0" w:after="120" w:line="401" w:lineRule="auto"/>
        <w:ind w:firstLine="720"/>
        <w:jc w:val="both"/>
      </w:pPr>
      <w:r>
        <w:rPr>
          <w:rFonts w:ascii="Aptos" w:hAnsi="Aptos" w:cs="Aptos"/>
          <w:b w:val="0"/>
          <w:color w:val="000000"/>
        </w:rPr>
        <w:t xml:space="preserve">Current Status: Pending. Simons Observatory and CMB-S4 directional kSZ and ISW reconstructions cross-correlated with DESI/Euclid velocity and density maps.</w:t>
      </w:r>
    </w:p>
    <w:p>
      <w:pPr>
        <w:spacing w:before="0" w:after="120" w:line="401" w:lineRule="auto"/>
        <w:ind w:firstLine="0"/>
        <w:jc w:val="left"/>
      </w:pPr>
      <w:r>
        <w:rPr>
          <w:rFonts w:ascii="Aptos" w:hAnsi="Aptos" w:cs="Aptos"/>
          <w:b w:val="0"/>
          <w:color w:val="000000"/>
        </w:rPr>
        <w:t xml:space="preserve">Falsification Criterion: kSZ and ISW residuals consistent with isotropy at the one-percent level; or their axes coinciding rather than standing roughly perpendicular, one isotropic null or one shared axis breaks the two-vector anatomy.</w:t>
      </w:r>
    </w:p>
    <w:p w14:paraId="1FA756C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96. [PENDING] Reionization optical depth shows directional variations correlated with the collision axis or with large-scale Λ_eff modulation, producing a non-uniform sky pattern in the kSZ and 21-cm signatures.</w:t>
      </w:r>
    </w:p>
    <w:p w14:paraId="71B843F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#70, Multi-phase reionization optical depth directional variations | Domain: CMB-Specific Signatures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45134AD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 §10.5 (doi:10.13140/RG.2.2.19171.62243); Paper 14 §6.2 (doi:10.13140/RG.2.2.24304.72969).</w:t>
      </w:r>
      <w:r w:rsidRPr="00464AA4">
        <w:rPr>
          <w:rFonts w:ascii="Aptos" w:eastAsia="Aptos" w:hAnsi="Aptos" w:cs="Aptos"/>
          <w:b w:val="0"/>
          <w:color w:val="000000"/>
          <w:kern w:val="0"/>
          <w:lang w:val="fr-FR"/>
          <w14:ligatures w14:val="none"/>
        </w:rPr>
      </w:r>
    </w:p>
    <w:p w14:paraId="102C0A1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Reionization in SCT may proceed multi-phase due to multi-stage cascade reheating events (Premise P47, post-collision reheating). The dominant reionization redshift depends on the local Λ_eff history (which sets the structure-formation rate); regions with high Λ_eff (voids) reionize earlier, regions with low Λ_eff (overdensities) reionize later. Integrating along the line of sight through the spatially variable Λ_eff field, the reionization optical depth τ acquires directional variations at the ~5–10% level on ~100 Mpc scales, detectable in kSZ tomography (CMB-S4) and 21-cm reionization mapping (SKA, HERA). The directional variation pattern should align with the cosmic web's </w:t>
      </w:r>
      <w:r w:rsidRPr="00464AA4">
        <w:rPr>
          <w:rFonts w:ascii="Aptos" w:eastAsia="Aptos" w:hAnsi="Aptos" w:cs="Aptos"/>
          <w:b w:val="0"/>
          <w:color w:val="000000"/>
          <w:kern w:val="0"/>
          <w14:ligatures w14:val="none"/>
        </w:rPr>
        <w:lastRenderedPageBreak/>
        <w:t xml:space="preserve">void/overdensity map, with the strongest variation aligned along the SCT collision axis (sibling-pocket boundaries). Specifically, SCT predicts that τ(direction) − τ(opposite)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0.005 in pairs of opposite sky regions intersected by the collision axis, with the directional pattern aligned with the CMB y-distortion dipole and the quasar polarization preferred axis (an internally cross-checking SCT signature pattern).</w:t>
      </w:r>
    </w:p>
    <w:p w14:paraId="048B7C8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Planck 2018 τ = 0.054 ± 0.007 measured as a sky-average; directional variation measurements not yet at required precision.</w:t>
      </w:r>
    </w:p>
    <w:p w14:paraId="76352A0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kSZ and 21-cm reionization tomography finding optical depth uniform across the sky after standard astrophysical corrections (galactic foreground subtraction, peculiar velocity correction), at amplitude inconsistent with the predicted ~5–10% directional variations.</w:t>
      </w:r>
    </w:p>
    <w:p>
      <w:pPr>
        <w:spacing w:before="0" w:after="120" w:line="401" w:lineRule="auto"/>
        <w:ind w:firstLine="0"/>
        <w:jc w:val="left"/>
      </w:pPr>
      <w:r>
        <w:rPr>
          <w:rFonts w:ascii="Aptos" w:hAnsi="Aptos" w:cs="Aptos"/>
          <w:b w:val="0"/>
          <w:color w:val="000000"/>
        </w:rPr>
        <w:t>97. [PENDING] SKA 21-cm tomography must find reionization patchy on the deposited large-scale architecture (multi-phase, web-correlated), and the IGM clumping that absorbs the JWST photon-budget surplus must carry deposition statistics, dense-absorber counts correlated with web geometry, above the ΛCDM-native level.</w:t>
      </w:r>
    </w:p>
    <w:p>
      <w:pPr>
        <w:spacing w:before="0" w:after="120" w:line="401" w:lineRule="auto"/>
        <w:ind w:firstLine="0"/>
        <w:jc w:val="left"/>
      </w:pPr>
      <w:r>
        <w:rPr>
          <w:rFonts w:ascii="Aptos" w:hAnsi="Aptos" w:cs="Aptos"/>
          <w:b w:val="0"/>
          <w:color w:val="000000"/>
        </w:rPr>
        <w:t>Canonical Predictions Ledger #109, Reionization topology correlates with the deposited web; IGM clumping carries deposition statistics | Domain: Early Demographics and Thermal History</w:t>
      </w:r>
    </w:p>
    <w:p>
      <w:pPr>
        <w:spacing w:before="0" w:after="120" w:line="401" w:lineRule="auto"/>
        <w:ind w:firstLine="0"/>
        <w:jc w:val="left"/>
      </w:pPr>
      <w:r>
        <w:rPr>
          <w:rFonts w:ascii="Aptos" w:hAnsi="Aptos" w:cs="Aptos"/>
          <w:b w:val="0"/>
          <w:color w:val="000000"/>
        </w:rPr>
        <w:t>Source: Paper 1 P47 (doi:10.13140/RG.2.2.19171.62243); Paper 17 (doi:10.13140/RG.2.2.23479.79528); Paper 3 (doi:10.13140/RG.2.2.16235.60968); extends Canonical Predictions Ledger #70</w:t>
      </w:r>
    </w:p>
    <w:p>
      <w:pPr>
        <w:spacing w:before="0" w:after="120" w:line="401" w:lineRule="auto"/>
        <w:ind w:firstLine="720"/>
        <w:jc w:val="both"/>
      </w:pPr>
      <w:r>
        <w:rPr>
          <w:rFonts w:ascii="Aptos" w:hAnsi="Aptos" w:cs="Aptos"/>
          <w:b w:val="0"/>
          <w:color w:val="000000"/>
        </w:rPr>
        <w:t>Detail: Reionization is multi-phase and geographically structured: ionized bubbles grow first around seeded early populations, recombination islands persist in the densest deposited filaments, and the process's topology maps the collision-deposited web rather than Gaussian source statistics. The same deposited density structure supplies the photon sink that reconciles JWST's over-budget ionizing output with late reionization completion. SCT mechanism: P47 (multi-epoch reheating) plus Paper 3's deposited density field: clumping above the ΛCDM-native level is the deposition signature in absorption, and the patchiness inherits the web's geography. Extends Ledger #70 (directional optical-depth variations) to full tomography. Why ΛCDM struggles: ΛCDM reionization is driven by Gaussian-seeded sources: its patchiness statistics are fixed by the halo model, its clumping by gravitational growth, neither correlates with super-horizon-scale deposited architecture, and the JWST photon surplus currently has no sink.</w:t>
      </w:r>
    </w:p>
    <w:p>
      <w:pPr>
        <w:spacing w:before="0" w:after="120" w:line="401" w:lineRule="auto"/>
        <w:ind w:firstLine="720"/>
        <w:jc w:val="both"/>
      </w:pPr>
      <w:r>
        <w:rPr>
          <w:rFonts w:ascii="Aptos" w:hAnsi="Aptos" w:cs="Aptos"/>
          <w:b w:val="0"/>
          <w:color w:val="000000"/>
        </w:rPr>
        <w:t xml:space="preserve">Current Status: Pending. SKA-low 21-cm tomography of the neutral fraction through z = 6-12; Lyman-alpha forest damping-wing and dense-absorber statistics from ELT-class spectroscopy; xi_ion and escape-fraction censuses from JWST.</w:t>
      </w:r>
    </w:p>
    <w:p>
      <w:pPr>
        <w:spacing w:before="0" w:after="120" w:line="401" w:lineRule="auto"/>
        <w:ind w:firstLine="0"/>
        <w:jc w:val="left"/>
      </w:pPr>
      <w:r>
        <w:rPr>
          <w:rFonts w:ascii="Aptos" w:hAnsi="Aptos" w:cs="Aptos"/>
          <w:b w:val="0"/>
          <w:color w:val="000000"/>
        </w:rPr>
        <w:t xml:space="preserve">Falsification Criterion: A clean single-phase sigmoid reionization, smooth in time and space with scatter fully attributable to source statistics; or ionization topology uncorrelated with the web's geography; or direct clumping diagnostics finding the ΛCDM-native value while the photon budget stays over-supplied.</w:t>
      </w:r>
    </w:p>
    <w:p w14:paraId="6A45D59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98. [PENDING] Λ_eff(z) → 0 at high redshift (z &gt;&gt; 1): the dark energy contribution to the Friedmann equation diminishes faster than a cosmological constant in the matter-dominated era, yielding a distinctive H(z) signature measurable by future 21-cm surveys.</w:t>
      </w:r>
    </w:p>
    <w:p w14:paraId="1420BF8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#51, Λ_eff → 0 at high redshift (z ≫ 1) | Domain: Dark Energy, Hubble Tension, and Expansion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p>
    <w:p w14:paraId="4761640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14 §4.2, §3.4 (doi:10.13140/RG.2.2.24304.72969)</w:t>
      </w:r>
    </w:p>
    <w:p w14:paraId="7E485323"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In the hierarchical mesh-dissipation framework, Λ_eff(z) = C × Λ_parent(z) / λ_local(z). At high redshift, two effects combine to suppress Λ_eff: (1) Λ_parent was smaller in the past because the cascade of mesh dissipation had not yet accumulated to its present value, the exponential growth M_n(t) = M_n(t₀) exp[−α_n(t − t₀)] means Λ_eff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1/M_n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exp(+α_n t) was much smaller at early times; (2) λ_local was larger at high redshift when matter was more uniformly dense. Both effects push Λ_eff → 0 for z &gt;&gt; 1. This produces a distinctive H(z) signature in the matter-dominated era: H(z) approaches the pure matter-dominated value H(z) ≈ H₀ √(Ω_m(1+z)³) (the matter-dominated late-time approximation, with H₀ the present-day Hubble rate and Ω_m the matter density parameter today) more </w:t>
      </w:r>
      <w:r w:rsidRPr="00464AA4">
        <w:rPr>
          <w:rFonts w:ascii="Aptos" w:eastAsia="Aptos" w:hAnsi="Aptos" w:cs="Aptos"/>
          <w:b w:val="0"/>
          <w:color w:val="000000"/>
          <w:kern w:val="0"/>
          <w14:ligatures w14:val="none"/>
        </w:rPr>
        <w:lastRenderedPageBreak/>
        <w:t>closely than in ΛCDM, with a transition to dark-energy-dominated behavior at lower redshift than ΛCDM predicts. Future 21-cm surveys (SKA, HERA) mapping the intergalactic medium at z = 2–10 will probe H(z) in this regime.</w:t>
      </w:r>
    </w:p>
    <w:p w14:paraId="37AA4EB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Qualitative prediction; 21-cm cosmology surveys not yet at required sensitivity. SKA Phase 1 will begin to probe this regime.</w:t>
      </w:r>
    </w:p>
    <w:p w14:paraId="1B99A236"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21-cm surveys finding H(z) at z = 3–5 consistent with ΛCDM's constant-Λ model, with no evidence of faster Λ_eff suppression at high z.</w:t>
      </w:r>
    </w:p>
    <w:p w14:paraId="226507F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99. [PENDING] Hierarchical alignment strength in filaments: spin coherence is strongest in the main strand of a well-defined filament, weaker and differently oriented in secondary branches ('tentacles'), and most disordered at branch points where two collision-defined J-vectors compete.</w:t>
      </w:r>
    </w:p>
    <w:p w14:paraId="18F05E56"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#37, Hierarchical spin coherence within filament structure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585FD28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5 §5.7, §7 Pred 2 (doi:10.13140/RG.2.2.28263.10400)</w:t>
      </w:r>
    </w:p>
    <w:p w14:paraId="6F1C2AE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Detail:</w:t>
      </w:r>
      <w:r w:rsidRPr="00464AA4">
        <w:rPr>
          <w:rFonts w:ascii="Aptos" w:eastAsia="Aptos" w:hAnsi="Aptos" w:cs="Aptos"/>
          <w:b w:val="0"/>
          <w:color w:val="000000"/>
          <w:kern w:val="0"/>
          <w14:ligatures w14:val="none"/>
        </w:rPr>
        <w:t xml:space="preserve"> In SCT a cosmic filament is the structural relic of a large-scale collision; its sub-filaments are relics of smaller secondary collisions occurring within the main debris field. Each secondary collision imprints its own J-vector, generically misaligned with the dominant J-vector of the parent strand. The galaxy spin coherence direction in a secondary branch should diverge from the main-strand coherence direction. At branch points where secondary and primary J-vectors compete, the angular momentum field shows a rapid transition, an 'eddy' in the angular momentum flow, producing elevated scatter in galaxy spin orientations. Predictions: (1) spin coherence decreases from main strand to secondary branches to branch points; (2) coherence axis changes discontinuously at branch points; (3) galaxies nearest branch points show widest spin-axis dispersion. Testable with MeerKAT deep HI surveys over ~10–50 Mpc filament volumes.</w:t>
      </w:r>
    </w:p>
    <w:p w14:paraId="26A5EF8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Theoretical prediction; no systematic observational test yet published.</w:t>
      </w:r>
    </w:p>
    <w:p w14:paraId="46E2D63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MeerKAT/SKA survey finding no gradient in spin coherence strength or axis direction across main strand, secondary branches, and branch points of a well-resolved filament system.</w:t>
      </w:r>
    </w:p>
    <w:p w14:paraId="717F90D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100. [PENDING] Primordial magnetic fields generated in the collision dynamics show coherent large-scale alignment, a signature distinct from astrophysical magnetogenesis.</w:t>
      </w:r>
    </w:p>
    <w:p w14:paraId="45E3EED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#67, Magnetic field large-scale coherence | Domain: Angular Momentum and Rotation Coherence</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544F194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 §10.4 (doi:10.13140/RG.2.2.19171.62243); Paper 5 §5.3 (doi:10.13140/RG.2.2.28263.10400).</w:t>
      </w:r>
      <w:r w:rsidRPr="00464AA4">
        <w:rPr>
          <w:rFonts w:ascii="Aptos" w:eastAsia="Aptos" w:hAnsi="Aptos" w:cs="Aptos"/>
          <w:b w:val="0"/>
          <w:color w:val="000000"/>
          <w:kern w:val="0"/>
          <w:lang w:val="fr-FR"/>
          <w14:ligatures w14:val="none"/>
        </w:rPr>
      </w:r>
    </w:p>
    <w:p w14:paraId="798AA5B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Each spacetime pocket carries a magnetic field configuration inherited from prior collision generations (Premise P13, collective pocket properties). The thermalized collision plasma carries this inherited B-field through to the primordial state. Coherent angular momentum (Premise P32) and the collision J-axis simultaneously imprint a coherent large-scale B-field orientation. Faraday rotation measure (RM) analyses across cosmological baselines should show systematic alignment of RM gradients with the J-axis and bulk-flow direction, distinguishable from purely astrophysical magnetogenesis (which produces stochastic, locally generated fields with no large-scale coherence). LOFAR low-frequency RM grids and SKA's full-sky polarimetric coverage will provide the decisive tests. The amplitude prediction: rotation measure dispersion across the SCT collision axis should exceed the perpendicular-axis dispersion by ~30–50% in surveys that resolve the global RM grid at degree scales, distinguishable from purely stochastic astrophysical magnetogenesis which predicts isotropic dispersion.</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570367C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Suggestive evidence from large-scale RM alignments in current radio surveys; not yet at the precision required to discriminate cleanly from astrophysical magnetogenesis.</w:t>
      </w:r>
    </w:p>
    <w:p w14:paraId="38B0BCC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 Faraday rotation measure analyses across cosmological baselines finding magnetic field coherence consistent with stochastic astrophysical generation only, with no residual large-scale alignment correlated with the SCT collision axis.</w:t>
      </w:r>
      <w:r w:rsidRPr="00464AA4">
        <w:rPr>
          <w:rFonts w:ascii="Aptos" w:eastAsia="Aptos" w:hAnsi="Aptos" w:cs="Aptos"/>
          <w:b w:val="0"/>
          <w:color w:val="000000"/>
          <w:kern w:val="0"/>
          <w14:ligatures w14:val="none"/>
        </w:rPr>
      </w:r>
    </w:p>
    <w:p>
      <w:pPr>
        <w:spacing w:before="0" w:after="120" w:line="401" w:lineRule="auto"/>
        <w:ind w:firstLine="0"/>
        <w:jc w:val="left"/>
      </w:pPr>
      <w:r>
        <w:rPr>
          <w:rFonts w:ascii="Aptos" w:hAnsi="Aptos" w:cs="Aptos"/>
          <w:b w:val="0"/>
          <w:color w:val="000000"/>
        </w:rPr>
        <w:t>101. [PENDING] Truly empty-corridor magnetic fields must exist (CTA blazar-halo bounds stay nonzero) and must look like diluted fossil flux, coherence and helicity properties of frozen-in inherited fields, not the spectral signature of any post-collision generation mechanism.</w:t>
      </w:r>
    </w:p>
    <w:p>
      <w:pPr>
        <w:spacing w:before="0" w:after="120" w:line="401" w:lineRule="auto"/>
        <w:ind w:firstLine="0"/>
        <w:jc w:val="left"/>
      </w:pPr>
      <w:r>
        <w:rPr>
          <w:rFonts w:ascii="Aptos" w:hAnsi="Aptos" w:cs="Aptos"/>
          <w:b w:val="0"/>
          <w:color w:val="000000"/>
        </w:rPr>
        <w:t>Canonical Predictions Ledger #108, Void magnetic fields are inherited: nonzero, frozen-in, with no generation-epoch signature | Domain: CMB Polarization Era, GW Attribution, and Plasma Relics</w:t>
      </w:r>
    </w:p>
    <w:p>
      <w:pPr>
        <w:spacing w:before="0" w:after="120" w:line="401" w:lineRule="auto"/>
        <w:ind w:firstLine="0"/>
        <w:jc w:val="left"/>
      </w:pPr>
      <w:r>
        <w:rPr>
          <w:rFonts w:ascii="Aptos" w:hAnsi="Aptos" w:cs="Aptos"/>
          <w:b w:val="0"/>
          <w:color w:val="000000"/>
        </w:rPr>
        <w:t>Source: Paper 1 P13, P25 (doi:10.13140/RG.2.2.19171.62243); Neronov and Vovk 2010 (blazar-halo bounds)</w:t>
      </w:r>
    </w:p>
    <w:p>
      <w:pPr>
        <w:spacing w:before="0" w:after="120" w:line="401" w:lineRule="auto"/>
        <w:ind w:firstLine="720"/>
        <w:jc w:val="both"/>
      </w:pPr>
      <w:r>
        <w:rPr>
          <w:rFonts w:ascii="Aptos" w:hAnsi="Aptos" w:cs="Aptos"/>
          <w:b w:val="0"/>
          <w:color w:val="000000"/>
        </w:rPr>
        <w:t>Detail: Magnetogenesis is an heirloom problem: the collision inherited magnetized plasma from the parent pockets (P13, P25), so void fields are diluted fossils of pre-collision flux. Two commitments follow: void fields are genuinely nonzero everywhere (no field-free corridors), and their statistical properties match frozen-in dilution, no characteristic scale or helicity spectrum betraying a generation epoch inside our patch's history. SCT mechanism: P13 (pockets carry magnetic fields as collective properties) and P25 (pre-existing matter thermalized, fields conserved through flux freezing). The cascade redistributes but does not create the field from zero. Why ΛCDM struggles: ΛCDM magnetogenesis must create fields from nothing after the Big Bang, inflationary, phase-transition, or astrophysical seeding, and each mechanism leaves a specific generation signature while struggling to fill the voids at the level blazar-halo bounds suggest.</w:t>
      </w:r>
    </w:p>
    <w:p>
      <w:pPr>
        <w:spacing w:before="0" w:after="120" w:line="401" w:lineRule="auto"/>
        <w:ind w:firstLine="720"/>
        <w:jc w:val="both"/>
      </w:pPr>
      <w:r>
        <w:rPr>
          <w:rFonts w:ascii="Aptos" w:hAnsi="Aptos" w:cs="Aptos"/>
          <w:b w:val="0"/>
          <w:color w:val="000000"/>
        </w:rPr>
        <w:t xml:space="preserve">Current Status: Pending. CTA gamma-ray halo measurements around blazars (the void-field floor); coherence-length and helicity statistics from combined Faraday rotation grids (SKA) once void fields are characterized.</w:t>
      </w:r>
    </w:p>
    <w:p>
      <w:pPr>
        <w:spacing w:before="0" w:after="120" w:line="401" w:lineRule="auto"/>
        <w:ind w:firstLine="0"/>
        <w:jc w:val="left"/>
      </w:pPr>
      <w:r>
        <w:rPr>
          <w:rFonts w:ascii="Aptos" w:hAnsi="Aptos" w:cs="Aptos"/>
          <w:b w:val="0"/>
          <w:color w:val="000000"/>
        </w:rPr>
        <w:t xml:space="preserve">Falsification Criterion: A robust demonstration that void fields are zero (CTA finding GeV pair halos at full strength) removes the inherited baseline; void fields measured with properties uniquely matching a specific post-collision generation mechanism, inconsistent with diluted fossil flux, break the heirloom reading.</w:t>
      </w:r>
    </w:p>
    <w:p>
      <w:pPr>
        <w:spacing w:before="0" w:after="120" w:line="401" w:lineRule="auto"/>
        <w:ind w:firstLine="0"/>
        <w:jc w:val="left"/>
      </w:pPr>
      <w:r>
        <w:rPr>
          <w:rFonts w:ascii="Aptos" w:hAnsi="Aptos" w:cs="Aptos"/>
          <w:b w:val="0"/>
          <w:color w:val="000000"/>
        </w:rPr>
        <w:t>102. [PENDING] The stubborn foreground residuals, AME peak-frequency shifts, synchrotron depolarization, free-free optical-depth mismatch, dust-polarization structure, must correlate with each other and with the inherited angular-momentum and field architecture, rather than resolving independently under refined local physics.</w:t>
      </w:r>
    </w:p>
    <w:p>
      <w:pPr>
        <w:spacing w:before="0" w:after="120" w:line="401" w:lineRule="auto"/>
        <w:ind w:firstLine="0"/>
        <w:jc w:val="left"/>
      </w:pPr>
      <w:r>
        <w:rPr>
          <w:rFonts w:ascii="Aptos" w:hAnsi="Aptos" w:cs="Aptos"/>
          <w:b w:val="0"/>
          <w:color w:val="000000"/>
        </w:rPr>
        <w:t>Canonical Predictions Ledger #114, Galactic foreground anomalies are one correlated family on the inherited field topology | Domain: CMB Polarization Era, GW Attribution, and Plasma Relics</w:t>
      </w:r>
    </w:p>
    <w:p>
      <w:pPr>
        <w:spacing w:before="0" w:after="120" w:line="401" w:lineRule="auto"/>
        <w:ind w:firstLine="0"/>
        <w:jc w:val="left"/>
      </w:pPr>
      <w:r>
        <w:rPr>
          <w:rFonts w:ascii="Aptos" w:hAnsi="Aptos" w:cs="Aptos"/>
          <w:b w:val="0"/>
          <w:color w:val="000000"/>
        </w:rPr>
        <w:t>Source: Paper 1 P13, P32 (doi:10.13140/RG.2.2.19171.62243); Paper 5 (doi:10.13140/RG.2.2.28263.10400)</w:t>
      </w:r>
    </w:p>
    <w:p>
      <w:pPr>
        <w:spacing w:before="0" w:after="120" w:line="401" w:lineRule="auto"/>
        <w:ind w:firstLine="720"/>
        <w:jc w:val="both"/>
      </w:pPr>
      <w:r>
        <w:rPr>
          <w:rFonts w:ascii="Aptos" w:hAnsi="Aptos" w:cs="Aptos"/>
          <w:b w:val="0"/>
          <w:color w:val="000000"/>
        </w:rPr>
        <w:t>Detail: SCT reads the persistent failure of component-separation models as one diagnosis: the Galaxy's ISM carries inherited large-scale field topology and angular-momentum structure (P13, P31–P32) that local-physics templates do not model. The commitment is correlational: the residual maps of the different foreground components are not independent, they share spatial structure, and that structure aligns with the inherited architecture (warp geometry, satellite-plane J, loop topology). SCT mechanism: P13 (pockets carry magnetic fields and rotation as collective properties) and P32 (angular-momentum inheritance organizes the ISM): one inherited topology underlies the AME carrier alignment, the depolarization geometry, and the ionized-gas distribution simultaneously. Why ΛCDM struggles: In standard ISM physics each anomaly has its own local cause, grain physics for AME, turbulence for depolarization, temperature distributions for free-free, and their residuals should be statistically independent. Correlated residuals across components have no local-physics source.</w:t>
      </w:r>
    </w:p>
    <w:p>
      <w:pPr>
        <w:spacing w:before="0" w:after="120" w:line="401" w:lineRule="auto"/>
        <w:ind w:firstLine="720"/>
        <w:jc w:val="both"/>
      </w:pPr>
      <w:r>
        <w:rPr>
          <w:rFonts w:ascii="Aptos" w:hAnsi="Aptos" w:cs="Aptos"/>
          <w:b w:val="0"/>
          <w:color w:val="000000"/>
        </w:rPr>
        <w:t xml:space="preserve">Current Status: Pending. B-mode-era foreground campaigns (C-BASS, S-PASS, SO, CCAT) producing residual maps per component; cross-correlation statistics among residuals and against the warp/satellite-plane/loop geometry.</w:t>
      </w:r>
    </w:p>
    <w:p>
      <w:pPr>
        <w:spacing w:before="0" w:after="120" w:line="401" w:lineRule="auto"/>
        <w:ind w:firstLine="0"/>
        <w:jc w:val="left"/>
      </w:pPr>
      <w:r>
        <w:rPr>
          <w:rFonts w:ascii="Aptos" w:hAnsi="Aptos" w:cs="Aptos"/>
          <w:b w:val="0"/>
          <w:color w:val="000000"/>
        </w:rPr>
        <w:t xml:space="preserve">Falsification Criterion: Refined local physics resolving each anomaly independently, with cross-component residual correlations consistent with zero and no relation to the inherited architecture, removes the one-topology diagnosis.</w:t>
      </w:r>
    </w:p>
    <w:p>
      <w:pPr>
        <w:spacing w:before="0" w:after="120" w:line="401" w:lineRule="auto"/>
        <w:ind w:firstLine="0"/>
        <w:jc w:val="left"/>
      </w:pPr>
      <w:r>
        <w:rPr>
          <w:rFonts w:ascii="Aptos" w:hAnsi="Aptos" w:cs="Aptos"/>
          <w:b w:val="0"/>
          <w:color w:val="000000"/>
        </w:rPr>
        <w:t>103. [PENDING] The cosmological neutrino-mass tension (Σm_ν driven below the 0.059 eV oscillation floor) is an absorption artifact: fits that marginalize over a lensing-amplitude term and an evolving dark-energy sector, the two SCT-shaped degrees of freedom, must lift Σm_ν back above the floor.</w:t>
      </w:r>
    </w:p>
    <w:p>
      <w:pPr>
        <w:spacing w:before="0" w:after="120" w:line="401" w:lineRule="auto"/>
        <w:ind w:firstLine="0"/>
        <w:jc w:val="left"/>
      </w:pPr>
      <w:r>
        <w:rPr>
          <w:rFonts w:ascii="Aptos" w:hAnsi="Aptos" w:cs="Aptos"/>
          <w:b w:val="0"/>
          <w:color w:val="000000"/>
        </w:rPr>
        <w:t>Canonical Predictions Ledger #100, Neutrino-mass inference recovers above the oscillation floor under SCT-shaped marginalization | Domain: Expansion-Field Geometry</w:t>
      </w:r>
    </w:p>
    <w:p>
      <w:pPr>
        <w:spacing w:before="0" w:after="120" w:line="401" w:lineRule="auto"/>
        <w:ind w:firstLine="0"/>
        <w:jc w:val="left"/>
      </w:pPr>
      <w:r>
        <w:rPr>
          <w:rFonts w:ascii="Aptos" w:hAnsi="Aptos" w:cs="Aptos"/>
          <w:b w:val="0"/>
          <w:color w:val="000000"/>
        </w:rPr>
        <w:t xml:space="preserve">Source: Paper 12 (doi:10.13140/RG.2.2.22608.98560); Paper 14 (doi:10.13140/RG.2.2.24304.72969); DESI 2024 neutrino-mass results</w:t>
      </w:r>
    </w:p>
    <w:p>
      <w:pPr>
        <w:spacing w:before="0" w:after="120" w:line="401" w:lineRule="auto"/>
        <w:ind w:firstLine="720"/>
        <w:jc w:val="both"/>
      </w:pPr>
      <w:r>
        <w:rPr>
          <w:rFonts w:ascii="Aptos" w:hAnsi="Aptos" w:cs="Aptos"/>
          <w:b w:val="0"/>
          <w:color w:val="000000"/>
        </w:rPr>
        <w:t>Detail: Current cosmological fits push Σm_ν toward or below zero because the data contain extra lensing smoothing (the mesh's A_lens ~ 1.17-1.18) and a late-time expansion history that constant-Λ fits misassign; massive neutrinos are the only standard knob that absorbs both, so the fit drives their mass negative. Marginalizing over the two SCT-shaped degrees of freedom must recover a Σm_ν estimate consistent with the oscillation floor. SCT mechanism: Paper 12's registered A_lens = 1.17 ± 0.05 and Paper 14's evolving Λ_eff jointly mimic negative neutrino mass in a constant-Λ analysis. The tension is the same absorption seen in the Planck A_lens anomaly and the DESI w₀w_a preference, read in a third observable. Why ΛCDM struggles: ΛCDM must either accept a cosmological exclusion of the laboratory-required minimum mass or invoke the same extensions (evolving dark energy) it resists elsewhere, and it has no reason the three anomalies (A_lens, w₀w_a, negative m_ν) should be one phenomenon.</w:t>
      </w:r>
    </w:p>
    <w:p>
      <w:pPr>
        <w:spacing w:before="0" w:after="120" w:line="401" w:lineRule="auto"/>
        <w:ind w:firstLine="720"/>
        <w:jc w:val="both"/>
      </w:pPr>
      <w:r>
        <w:rPr>
          <w:rFonts w:ascii="Aptos" w:hAnsi="Aptos" w:cs="Aptos"/>
          <w:b w:val="0"/>
          <w:color w:val="000000"/>
        </w:rPr>
        <w:t>Current Status: Pending. DESI Year 5 plus CMB-S4 joint fits with free lensing amplitude and w₀w_a sector; KATRIN-class laboratory bounds close the pincer from below.</w:t>
      </w:r>
    </w:p>
    <w:p>
      <w:pPr>
        <w:spacing w:before="0" w:after="120" w:line="401" w:lineRule="auto"/>
        <w:ind w:firstLine="0"/>
        <w:jc w:val="left"/>
      </w:pPr>
      <w:r>
        <w:rPr>
          <w:rFonts w:ascii="Aptos" w:hAnsi="Aptos" w:cs="Aptos"/>
          <w:b w:val="0"/>
          <w:color w:val="000000"/>
        </w:rPr>
        <w:t>Falsification Criterion: If fits marginalizing over lensing amplitude and evolving dark energy still drive Σm_ν below 0.059 eV at more than 3 σ, the SCT reconciliation fails, the conflict would not be an absorption artifact.</w:t>
      </w:r>
    </w:p>
    <w:p w14:paraId="08FDD68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104. [PENDING] Primordial Li-7 abundance shows small spatial variations correlated with environmental Λ_eff, traceable in metal-poor stars from different local cosmic environments, distinct from any uniform-cosmological-Li-7 model.</w:t>
      </w:r>
    </w:p>
    <w:p w14:paraId="0D1BD9D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#69, Li-7 spatial variations from primordial inhomogeneity | Domain: Early Structure Formation and JWST</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00814DC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 §8.2 (doi:10.13140/RG.2.2.19171.62243); Paper 3 §1.4 (doi:10.13140/RG.2.2.16235.60968).</w:t>
      </w:r>
      <w:r w:rsidRPr="00464AA4">
        <w:rPr>
          <w:rFonts w:ascii="Aptos" w:eastAsia="Aptos" w:hAnsi="Aptos" w:cs="Aptos"/>
          <w:b w:val="0"/>
          <w:color w:val="000000"/>
          <w:kern w:val="0"/>
          <w:lang w:val="fr-FR"/>
          <w14:ligatures w14:val="none"/>
        </w:rPr>
      </w:r>
    </w:p>
    <w:p w14:paraId="7B907226"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Standard BBN under SCT's H_SCT(z) reproduces the observed primordial Li-7 abundance to within current precision (the Spite plateau Li-7/H ~ 1.6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¹⁰, a factor ~3 below the standard BBN prediction of 4.72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¹⁰; this factor-of-3 discrepancy is the unresolved cosmological lithium problem shared by both ΛCDM and SCT). The SCT-specific prediction is that any spatial variation in environmental Λ_eff at the BBN epoch (z ~ 10⁹) produces correlated spatial variation in the primordial Li-7 abundance, traceable </w:t>
      </w:r>
      <w:r w:rsidRPr="00464AA4">
        <w:rPr>
          <w:rFonts w:ascii="Aptos" w:eastAsia="Aptos" w:hAnsi="Aptos" w:cs="Aptos"/>
          <w:b w:val="0"/>
          <w:color w:val="000000"/>
          <w:kern w:val="0"/>
          <w14:ligatures w14:val="none"/>
        </w:rPr>
        <w:lastRenderedPageBreak/>
        <w:t>today in metal-poor stars whose galactic environments differ in their integrated Λ_eff history. High-resolution spectroscopy of metal-poor stars across diverse cosmic environments (halo stars, dwarf galaxy stars, intergalactic-medium stars) should show statistically significant Li-7 variation correlated with the environmental Λ_eff map. The expected amplitude is δ(Li-7)/Li-7 ~ 0.3 × δΛ_eff/Λ_</w:t>
      </w:r>
      <w:proofErr w:type="gramStart"/>
      <w:r w:rsidRPr="00464AA4">
        <w:rPr>
          <w:rFonts w:ascii="Aptos" w:eastAsia="Aptos" w:hAnsi="Aptos" w:cs="Aptos"/>
          <w:b w:val="0"/>
          <w:color w:val="000000"/>
          <w:kern w:val="0"/>
          <w14:ligatures w14:val="none"/>
        </w:rPr>
        <w:t>eff(</w:t>
      </w:r>
      <w:proofErr w:type="gramEnd"/>
      <w:r w:rsidRPr="00464AA4">
        <w:rPr>
          <w:rFonts w:ascii="Aptos" w:eastAsia="Aptos" w:hAnsi="Aptos" w:cs="Aptos"/>
          <w:b w:val="0"/>
          <w:color w:val="000000"/>
          <w:kern w:val="0"/>
          <w14:ligatures w14:val="none"/>
        </w:rPr>
        <w:t>BBN), small but in principle detectable with ELT/ESPRESSO precision spectroscopy provided systematic stellar-evolution corrections can be controlled at the same level.</w:t>
      </w:r>
    </w:p>
    <w:p w14:paraId="6F780CD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Spite plateau Li-7 abundance uniform within current measurement precision (Spite &amp; Spite 1982; Sbordone et al. 2010). Spatial variation prediction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w:t>
      </w:r>
      <w:proofErr w:type="gramStart"/>
      <w:r w:rsidRPr="00464AA4">
        <w:rPr>
          <w:rFonts w:ascii="Aptos" w:eastAsia="Aptos" w:hAnsi="Aptos" w:cs="Aptos"/>
          <w:b w:val="0"/>
          <w:color w:val="000000"/>
          <w:kern w:val="0"/>
          <w14:ligatures w14:val="none"/>
        </w:rPr>
        <w:t>tested</w:t>
      </w:r>
      <w:proofErr w:type="gramEnd"/>
      <w:r w:rsidRPr="00464AA4">
        <w:rPr>
          <w:rFonts w:ascii="Aptos" w:eastAsia="Aptos" w:hAnsi="Aptos" w:cs="Aptos"/>
          <w:b w:val="0"/>
          <w:color w:val="000000"/>
          <w:kern w:val="0"/>
          <w14:ligatures w14:val="none"/>
        </w:rPr>
        <w:t xml:space="preserve"> against environmental tracers.</w:t>
      </w:r>
    </w:p>
    <w:p w14:paraId="6B92B022"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Primordial Li-7 abundance found uniform across all environments to high precision after metallicity-evolution corrections, ruling out collision-driven primordial inhomogeneity. The decisive instruments are ESPRESSO and ELT high-resolution spectroscopy of metal-poor stars across diverse local environments (halo, dwarf-galaxy, intergalactic-medium populations).</w:t>
      </w:r>
    </w:p>
    <w:p w14:paraId="6F510DD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Gravitational-wave and spectral-distortion missions, 2030s and beyond (105–112)</w:t>
      </w:r>
    </w:p>
    <w:p w14:paraId="078B24F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105. [PENDING] Gravitational wave post-merger echoes at delay time τ_echo ∝ M_BH, with modified quasi-normal mode spectrum Δω/ω ~ (R_core/R_Schwarzschild)². Detectable by next-generation LIGO-Voyager and Einstein Telescope at SNR &gt; 8.</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00167FD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#53, Gravitational wave post-merger echoes and modified QNM spectrum | Domain: Black Holes and QCD Singularity Resolution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7A33EA1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16 §4.3 (doi:10.5281/zenodo.18092309)</w:t>
      </w:r>
    </w:p>
    <w:p w14:paraId="34A980E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Horizonless ultra-compact objects, polyquark stars with compactness C = GM/(c²R) approaching 1/2, produce characteristic GW signatures absent from classical black holes: (1) Post-merger echoes: waves bouncing between the object's surface and the photon sphere produce echoes at delay time τ_echo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M_BH (the echo spacing scales with the light-travel time across the object, which scales with its Schwarzschild radius, which scales with M_BH). Einstein Telescope sensitivity to post-merger echoes at SNR &gt; 8 is projected for M_BH ~ 30–100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merger events. (2) Modified QNM spectrum: the fundamental quasi-normal mode frequency deviates from the Kerr prediction by Δω/ω ~ (R_core/R_</w:t>
      </w:r>
      <w:proofErr w:type="gramStart"/>
      <w:r w:rsidRPr="00464AA4">
        <w:rPr>
          <w:rFonts w:ascii="Aptos" w:eastAsia="Aptos" w:hAnsi="Aptos" w:cs="Aptos"/>
          <w:b w:val="0"/>
          <w:color w:val="000000"/>
          <w:kern w:val="0"/>
          <w14:ligatures w14:val="none"/>
        </w:rPr>
        <w:t>Schwarzschild)²</w:t>
      </w:r>
      <w:proofErr w:type="gramEnd"/>
      <w:r w:rsidRPr="00464AA4">
        <w:rPr>
          <w:rFonts w:ascii="Aptos" w:eastAsia="Aptos" w:hAnsi="Aptos" w:cs="Aptos"/>
          <w:b w:val="0"/>
          <w:color w:val="000000"/>
          <w:kern w:val="0"/>
          <w14:ligatures w14:val="none"/>
        </w:rPr>
        <w:t xml:space="preserve">, which for R_core/R_S ~ 0.1–0.3 gives Δω/ω ~ 1–10%. This is measurable in high-SNR BH-BH merger events with the Einstein Telescope. Current LIGO/Virgo events are consistent with </w:t>
      </w:r>
      <w:proofErr w:type="gramStart"/>
      <w:r w:rsidRPr="00464AA4">
        <w:rPr>
          <w:rFonts w:ascii="Aptos" w:eastAsia="Aptos" w:hAnsi="Aptos" w:cs="Aptos"/>
          <w:b w:val="0"/>
          <w:color w:val="000000"/>
          <w:kern w:val="0"/>
          <w14:ligatures w14:val="none"/>
        </w:rPr>
        <w:t>Kerr</w:t>
      </w:r>
      <w:proofErr w:type="gramEnd"/>
      <w:r w:rsidRPr="00464AA4">
        <w:rPr>
          <w:rFonts w:ascii="Aptos" w:eastAsia="Aptos" w:hAnsi="Aptos" w:cs="Aptos"/>
          <w:b w:val="0"/>
          <w:color w:val="000000"/>
          <w:kern w:val="0"/>
          <w14:ligatures w14:val="none"/>
        </w:rPr>
        <w:t xml:space="preserve"> but precision is insufficient to rule out the polyquark-core signature.</w:t>
      </w:r>
    </w:p>
    <w:p w14:paraId="65C2024A"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Current LIGO/Virgo events consistent with Kerr metric at current precision. No polyquark signature detected but precision is insufficient to rule it out. Einstein Telescope and LIGO-Voyager will provide first decisive tests.</w:t>
      </w:r>
    </w:p>
    <w:p w14:paraId="5EDEC6D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Einstein Telescope/LIGO-Voyager ringdown analysis of ≥10 high-SNR BH merger events firmly excluding post-merger echoes and confirming QNM frequencies consistent with Kerr to better than 1%, ruling out polyquark-core finite-surface structure at &gt;5σ.</w:t>
      </w:r>
    </w:p>
    <w:p w14:paraId="237E3C6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106. [PENDING] BH mass-radius relation from QCD degeneracy pressure: polyquark core radius scales as R_core ∝ M_BH^{1/3}, implying a maximum compactness limit below the Buchdahl limit, testable via X-ray timing of neutron star-black hole binaries.</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3CDF4A2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#54, Polyquark core radius scales R_core ∝ M_BH^{1/3} | Domain: Black Holes and QCD Singularity Resolution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proofErr w:type="gramStart"/>
      <w:r w:rsidRPr="00464AA4">
        <w:rPr>
          <w:rFonts w:ascii="Aptos" w:eastAsia="Aptos" w:hAnsi="Aptos" w:cs="Aptos"/>
          <w:b w:val="0"/>
          <w:i/>
          <w:color w:val="000000"/>
          <w:kern w:val="0"/>
          <w14:ligatures w14:val="none"/>
        </w:rPr>
      </w:r>
      <w:proofErr w:type="gramEnd"/>
      <w:r w:rsidRPr="00464AA4">
        <w:rPr>
          <w:rFonts w:ascii="Aptos" w:eastAsia="Aptos" w:hAnsi="Aptos" w:cs="Aptos"/>
          <w:b w:val="0"/>
          <w:i/>
          <w:color w:val="000000"/>
          <w:kern w:val="0"/>
          <w14:ligatures w14:val="none"/>
        </w:rPr>
      </w:r>
    </w:p>
    <w:p w14:paraId="5D2B9540"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16 §3.1 (doi:10.5281/zenodo.18092309)</w:t>
      </w:r>
    </w:p>
    <w:p w14:paraId="6C099A1B"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Detail:</w:t>
      </w:r>
      <w:r w:rsidRPr="00464AA4">
        <w:rPr>
          <w:rFonts w:ascii="Aptos" w:eastAsia="Aptos" w:hAnsi="Aptos" w:cs="Aptos"/>
          <w:b w:val="0"/>
          <w:color w:val="000000"/>
          <w:kern w:val="0"/>
          <w14:ligatures w14:val="none"/>
        </w:rPr>
        <w:t xml:space="preserve"> From the QCD-compatible EOS band and TOV integration (Section 3.1, doi:10.5281/zenodo.18092309): the compactness band M_band shows that for EOSs at the stiff end of the allowed range, configurations approach but do not reach the Buchdahl limit C = 4/9. The polyquark core radius R_core scales with mass following the QCD EOS relationship P_deg ~ (</w:t>
      </w:r>
      <w:r w:rsidRPr="00464AA4">
        <w:rPr>
          <w:rFonts w:ascii="Aptos" w:eastAsia="Aptos" w:hAnsi="Aptos" w:cs="Aptos"/>
          <w:b w:val="0"/>
          <w:color w:val="000000"/>
          <w:kern w:val="0"/>
          <w14:ligatures w14:val="none"/>
        </w:rPr>
        <w:t>ℏ</w:t>
      </w:r>
      <w:r w:rsidRPr="00464AA4">
        <w:rPr>
          <w:rFonts w:ascii="Aptos" w:eastAsia="Aptos" w:hAnsi="Aptos" w:cs="Aptos"/>
          <w:b w:val="0"/>
          <w:color w:val="000000"/>
          <w:kern w:val="0"/>
          <w14:ligatures w14:val="none"/>
        </w:rPr>
        <w:t xml:space="preserve">c/4)(3π²)^{1/3} n_q^{4/3}; solving the TOV equations for the central conditions required by the QCD EOS gives R_core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M_BH^{1/3} (the scaling expected from degeneracy pressure, analogous to the white dwarf mass-radius relation for electron degeneracy). This means that even for stellar-mass and intermediate-mass BHs, the polyquark core has a finite, measurable radius. The test: X-ray timing of neutron star-black hole binaries (such as those being discovered by LIGO) can in principle constrain the tidal deformability Λ of the compact object, which is non-zero for a polyquark core and zero for a classical BH. NICER-class X-ray timing of BH binary X-ray sources provides a complementary test.</w:t>
      </w:r>
    </w:p>
    <w:p w14:paraId="4769E030"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Theoretical prediction consistent with EOS band calculations. NS-BH binaries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w:t>
      </w:r>
      <w:proofErr w:type="gramStart"/>
      <w:r w:rsidRPr="00464AA4">
        <w:rPr>
          <w:rFonts w:ascii="Aptos" w:eastAsia="Aptos" w:hAnsi="Aptos" w:cs="Aptos"/>
          <w:b w:val="0"/>
          <w:color w:val="000000"/>
          <w:kern w:val="0"/>
          <w14:ligatures w14:val="none"/>
        </w:rPr>
        <w:t>detected with</w:t>
      </w:r>
      <w:proofErr w:type="gramEnd"/>
      <w:r w:rsidRPr="00464AA4">
        <w:rPr>
          <w:rFonts w:ascii="Aptos" w:eastAsia="Aptos" w:hAnsi="Aptos" w:cs="Aptos"/>
          <w:b w:val="0"/>
          <w:color w:val="000000"/>
          <w:kern w:val="0"/>
          <w14:ligatures w14:val="none"/>
        </w:rPr>
        <w:t xml:space="preserve"> sufficient precision for tidal deformability measurement at required level.</w:t>
      </w:r>
    </w:p>
    <w:p w14:paraId="43CA7E4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X-ray timing or GW tidal deformability measurements of a BH confirming Λ_tidal = 0 to precision that excludes R_core &gt; 1 km for a 10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BH, ruling out a finite polyquark core at the predicted scale.</w:t>
      </w:r>
    </w:p>
    <w:p w14:paraId="5CB375B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107. [PENDING] For softer EOSs in the QCD-compatible band, polyquark configurations have compactness C ≲ 0.3–0.4 and remain horizonless; for stiffer EOSs C → 1/2 (near-horizon); for the stiffest allowed parameters C ≥ 1/2 with finite-density cores enclosed inside a horizon.</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6BB724B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#56, Horizonless / near-horizon regime for softer EOSs (C ≲ 0.3–0.4) | Domain: Black Holes and QCD Singularity Resolution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p>
    <w:p w14:paraId="6C08BF1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Paper 16 §3.1 (doi:10.5281/zenodo.18092309).</w:t>
      </w:r>
    </w:p>
    <w:p w14:paraId="2697FF8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TOV integration across the QCD-compatible EOS band (Equations 6–13, doi:10.5281/zenodo.18092309) produces a compactness band M_band that depends on the position within Θ. Specifically: density range 2–10 ε_nuc; causality and stability 0 &lt; dP/dε ≤ 0.8c²; high-density stiffness 0.2c² ≤ dP/dε ≤ 0.8c² above ε* ~ 2.5–3 ε_nuc; asymptotic quark matter form 0.25 ≤ a(θ) ≤ 0.35. Soft-end EOSs give horizonless objects with C ≲ 0.3–0.4 (effectively neutron/quark star regime). Stiff-end EOSs give configurations approaching but not reaching C = 4/9 (Buchdahl limit), these are near-horizon ultra-compact objects. Extreme-stiffness allowed parameters give C ≥ 1/2: finite-density polyquark cores enclosed within an event horizon (the SCT BH-interior regime). Each regime makes distinct GW signature predictions (post-merger echoes, modified QNM, see Ledger #53). NICER high-precision radius measurements distinguish the soft and stiff EOS extremes; GW tidal deformability of NS–BH systems probes the near-horizon regime.</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30325846"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All current observational constraints (PSR J0740+6620, NICER radii, GW170817 tidal deformability) lie within the band. Discriminating among the three regimes requires next-generation GW detectors and refined NICER measurements.</w:t>
      </w:r>
    </w:p>
    <w:p w14:paraId="16714FC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 Same as Ledger #53, clean Kerr ringdown measurements ruling out finite-surface structure across high-SNR BH merger events at &gt;5σ, OR NICER finding R &lt; 7 km for a 2 M☉ pulsar (outside the band on the soft side), OR confirmed pulsar with M &gt; 2.5 M☉ (outside the band on the stiff side).</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422C874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108. [PENDING] The collision cascade generates a stochastic GW background distinct from inflationary or astrophysical (binary merger) backgrounds. The amplitude is set by N_coll ~ 10⁴ events with thermalized remnants, producing a characteristic spectral shape.</w:t>
      </w:r>
    </w:p>
    <w:p w14:paraId="414FBFE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#66, Stochastic GW background from N_coll ~ 10⁴ collision events | Domain: Black Holes and QCD Singularity Resolution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2B81274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4 §IV.5 (doi:10.13140/RG.2.2.20310.31042); Paper 3 §3.5 (doi:10.13140/RG.2.2.16235.60968).</w:t>
      </w:r>
      <w:r w:rsidRPr="00464AA4">
        <w:rPr>
          <w:rFonts w:ascii="Aptos" w:eastAsia="Aptos" w:hAnsi="Aptos" w:cs="Aptos"/>
          <w:b w:val="0"/>
          <w:color w:val="000000"/>
          <w:kern w:val="0"/>
          <w:lang w:val="fr-FR"/>
          <w14:ligatures w14:val="none"/>
        </w:rPr>
      </w:r>
    </w:p>
    <w:p w14:paraId="14CDABE3"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Detail:</w:t>
      </w:r>
      <w:r w:rsidRPr="00464AA4">
        <w:rPr>
          <w:rFonts w:ascii="Aptos" w:eastAsia="Aptos" w:hAnsi="Aptos" w:cs="Aptos"/>
          <w:b w:val="0"/>
          <w:color w:val="000000"/>
          <w:kern w:val="0"/>
          <w14:ligatures w14:val="none"/>
        </w:rPr>
        <w:t xml:space="preserve"> Each thermalized collision remnant in the cascade emits gravitational waves with anisotropic stress (σ_v/</w:t>
      </w:r>
      <w:proofErr w:type="gramStart"/>
      <w:r w:rsidRPr="00464AA4">
        <w:rPr>
          <w:rFonts w:ascii="Aptos" w:eastAsia="Aptos" w:hAnsi="Aptos" w:cs="Aptos"/>
          <w:b w:val="0"/>
          <w:color w:val="000000"/>
          <w:kern w:val="0"/>
          <w14:ligatures w14:val="none"/>
        </w:rPr>
        <w:t>c)²</w:t>
      </w:r>
      <w:proofErr w:type="gramEnd"/>
      <w:r w:rsidRPr="00464AA4">
        <w:rPr>
          <w:rFonts w:ascii="Aptos" w:eastAsia="Aptos" w:hAnsi="Aptos" w:cs="Aptos"/>
          <w:b w:val="0"/>
          <w:color w:val="000000"/>
          <w:kern w:val="0"/>
          <w14:ligatures w14:val="none"/>
        </w:rPr>
        <w:t xml:space="preserve"> × isotropic pressure. After incoherent summation over N_coll ~ 10⁴ independent events, the total GW background has amplitude Ω_GW(f)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¹³ to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¹⁴ in the nanohertz to millihertz band, with spectral index distinct from both inflationary (nearly scale-invariant) and astrophysical (steeply rising at low frequencies, set by binary merger rate) backgrounds. The cascade-termination time t &lt; 1 s places most of the SCT GW background at frequencies above the pulsar timing array (PTA) sensitivity band, but the long-wavelength tail of the cascade (the largest, latest collision events at lower frequency) may be detectable with PTAs and LISA.</w:t>
      </w:r>
    </w:p>
    <w:p w14:paraId="3147E10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PTA detections (NANOGrav 2023, EPTA, PPTA) of a stochastic background are consistent with multiple source models including SCT cascade, supermassive BH binary inspirals, and inflationary tensor modes. SCT spectral shape distinguishability requires LISA + multi-PTA cross-correlation.</w:t>
      </w:r>
    </w:p>
    <w:p w14:paraId="2D91BBC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PTA + LISA combined data fitting cleanly to a SMBH-binary or inflationary spectral shape with no residual at the SCT-predicted N_coll ~ 10⁴ amplitude and spectral signature, ruling out the cascade contribution at &gt;3σ.</w:t>
      </w:r>
    </w:p>
    <w:p w14:paraId="3E6B0F5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109. [PENDING] The CMB shows a small dipolar y-type spectral distortion aligned with the same collision axis as the four large-angle anomalies and the quasar polarization preferred direction.</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2C37FB0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#50, Dipolar y-type spectral distortion aligned with collision axis | Domain: CMB-Specific Signatures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7AA642D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4 §X.1 (doi:10.13140/RG.2.2.20310.31042); Paper 1 §11.2 (doi:10.13140/RG.2.2.19171.62243).</w:t>
      </w:r>
      <w:r w:rsidRPr="00464AA4">
        <w:rPr>
          <w:rFonts w:ascii="Aptos" w:eastAsia="Aptos" w:hAnsi="Aptos" w:cs="Aptos"/>
          <w:b w:val="0"/>
          <w:color w:val="000000"/>
          <w:kern w:val="0"/>
          <w:lang w:val="fr-FR"/>
          <w14:ligatures w14:val="none"/>
        </w:rPr>
      </w:r>
    </w:p>
    <w:p w14:paraId="575FF3C6"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The hemispherical asymmetry of the collision-cascade thermalization produces small temperature fluctuations along a preferred axis (Premise P63). Integrated through Compton scattering history these temperature anisotropies produce a small but measurable y-distortion dipole. The predicted axis aligns with the quasar polarization preferred direction (Hutsemékers axis) and the four CMB large-angle anomalies (hemispherical power asymmetry, quadrupole-octupole alignment, odd-parity preference, Cold Spot). Detection requires a PIXIE/PRISM-class CMB spectral distortion mission with sky-resolved frequency coverage in the y-distortion regime. The amplitude is set by the integrated v_bulk/c times the collision-axis temperature asymmetry; rough estimate Δy ~ 10⁻⁸ to 10⁻⁹. The predicted axis aligns with the observed CMB dipole at (l,b) ≈ (264°, 48°) within the angular precision set by the dipole determination (~1°). A coincident y-distortion dipole detection at this location, with the predicted amplitude pattern, would not be reproducible by foreground or single-source astrophysical contamination, making it a decisive SCT signature.</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1717C48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Qualitative prediction; FIRAS limit |y| &lt; 1.5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⁵ sets only a monopole bound. No spectral distortion mission has yet measured a dipolar y component.</w:t>
      </w:r>
    </w:p>
    <w:p w14:paraId="05DB417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y-distortion dipole axis inconsistent with the AM coherence axis at 3σ in a future PIXIE/PRISM-class spectral distortion experiment, OR no dipolar y component detected at the predicted amplitude after foreground removal.</w:t>
      </w:r>
    </w:p>
    <w:p w14:paraId="331DAFC1"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110. [PENDING] Ultra-high-energy cosmic ray (UHECR) arrival directions correlate with the SCT collision axis or with large-scale structure features that themselves trace the collision geometry.</w:t>
      </w:r>
    </w:p>
    <w:p w14:paraId="14EC43D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#68, UHECR anisotropy correlated with large-scale structure | Domain: Large-Scale Structures and Sibling Pockets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46F2BEC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 §11.2 (doi:10.13140/RG.2.2.19171.62243); Paper 5 §5.7 (doi:10.13140/RG.2.2.28263.10400).</w:t>
      </w:r>
      <w:r w:rsidRPr="00464AA4">
        <w:rPr>
          <w:rFonts w:ascii="Aptos" w:eastAsia="Aptos" w:hAnsi="Aptos" w:cs="Aptos"/>
          <w:b w:val="0"/>
          <w:color w:val="000000"/>
          <w:kern w:val="0"/>
          <w:lang w:val="fr-FR"/>
          <w14:ligatures w14:val="none"/>
        </w:rPr>
      </w:r>
    </w:p>
    <w:p w14:paraId="698DE348"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If a fraction of UHECR sources reside in the largest collision-debris structures (gigaparsec filaments, Hutsemékers-axis-aligned BH systems), their arrival directions should exhibit anisotropy correlated with the SCT collision axis. Pierre Auger has already detected UHECR anisotropy at &gt;5σ above ~8 EeV, partly correlated with the local supergalactic plane. SCT predicts that this anisotropy should sharpen with refined source identification and that the dominant axis should align with the J-vector inferred from quasar polarization, CMB anomalies, and bulk flow direction. Telescope Array northern-hemisphere data and future UHECR observatories (POEMMA, GCOS) will resolve the global anisotropy pattern. SCT predicts a specific UHECR anisotropy enhancement along the collision axis at the ~10–20% level above the supergalactic-plane background, distinguishable from purely structural-tracking anisotropy by combining Auger and Telescope Array data with the SCT-axis prior.</w:t>
      </w:r>
    </w:p>
    <w:p w14:paraId="03553F31"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Current Status:</w:t>
      </w:r>
      <w:r w:rsidRPr="00464AA4">
        <w:rPr>
          <w:rFonts w:ascii="Aptos" w:eastAsia="Aptos" w:hAnsi="Aptos" w:cs="Aptos"/>
          <w:b w:val="0"/>
          <w:color w:val="000000"/>
          <w:kern w:val="0"/>
          <w14:ligatures w14:val="none"/>
        </w:rPr>
        <w:t xml:space="preserve"> Pierre Auger 2017 detected UHECR dipole at &gt;5σ above 8 EeV; alignment with the supergalactic plane partially confirmed. Cross-correlation with the SCT collision axis </w:t>
      </w:r>
      <w:proofErr w:type="gramStart"/>
      <w:r w:rsidRPr="00464AA4">
        <w:rPr>
          <w:rFonts w:ascii="Aptos" w:eastAsia="Aptos" w:hAnsi="Aptos" w:cs="Aptos"/>
          <w:b w:val="0"/>
          <w:color w:val="000000"/>
          <w:kern w:val="0"/>
          <w14:ligatures w14:val="none"/>
        </w:rPr>
        <w:t>not</w:t>
      </w:r>
      <w:proofErr w:type="gramEnd"/>
      <w:r w:rsidRPr="00464AA4">
        <w:rPr>
          <w:rFonts w:ascii="Aptos" w:eastAsia="Aptos" w:hAnsi="Aptos" w:cs="Aptos"/>
          <w:b w:val="0"/>
          <w:color w:val="000000"/>
          <w:kern w:val="0"/>
          <w14:ligatures w14:val="none"/>
        </w:rPr>
        <w:t xml:space="preserve"> yet systematically tested.</w:t>
      </w:r>
    </w:p>
    <w:p w14:paraId="7865DBD7"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UHECR arrival directions confirmed isotropic at high precision after standard astrophysical source corrections, OR the dominant anisotropy axis found to be statistically inconsistent with the SCT collision axis at 3σ.</w:t>
      </w:r>
    </w:p>
    <w:p>
      <w:pPr>
        <w:spacing w:before="0" w:after="120" w:line="401" w:lineRule="auto"/>
        <w:ind w:firstLine="720"/>
        <w:jc w:val="both"/>
      </w:pPr>
      <w:r>
        <w:rPr>
          <w:rFonts w:ascii="Aptos" w:hAnsi="Aptos" w:cs="Aptos"/>
          <w:b w:val="0"/>
          <w:color w:val="000000"/>
        </w:rPr>
        <w:t>111. [PENDING] The Sandage-Loeb test watches expansion happen: dz/dt measured from the same spectral lines decades apart. SCT predicts the drift curve displaced from ΛCDM in shape and zero-crossing, and fractured into environment-tagged sightline families, the one observable that watches the Λ_eff field move in real time.</w:t>
      </w:r>
    </w:p>
    <w:p>
      <w:pPr>
        <w:spacing w:before="0" w:after="120" w:line="401" w:lineRule="auto"/>
        <w:ind w:firstLine="0"/>
        <w:jc w:val="left"/>
      </w:pPr>
      <w:r>
        <w:rPr>
          <w:rFonts w:ascii="Aptos" w:hAnsi="Aptos" w:cs="Aptos"/>
          <w:b w:val="0"/>
          <w:color w:val="000000"/>
        </w:rPr>
        <w:t>Canonical Predictions Ledger #89, Redshift drift: displaced dz/dt curve and environment-fractured sightline families | Domain: Environment-Dependent Expansion and Spectrum Discriminants</w:t>
      </w:r>
    </w:p>
    <w:p>
      <w:pPr>
        <w:spacing w:before="0" w:after="120" w:line="401" w:lineRule="auto"/>
        <w:ind w:firstLine="0"/>
        <w:jc w:val="left"/>
      </w:pPr>
      <w:r>
        <w:rPr>
          <w:rFonts w:ascii="Aptos" w:hAnsi="Aptos" w:cs="Aptos"/>
          <w:b w:val="0"/>
          <w:color w:val="000000"/>
        </w:rPr>
        <w:t xml:space="preserve">Source: Paper 14 (doi:10.13140/RG.2.2.24304.72969); Paper 15 (doi:10.13140/RG.2.2.10321.29288); Liske et al. 2008 (Sandage-Loeb methodology)</w:t>
      </w:r>
    </w:p>
    <w:p>
      <w:pPr>
        <w:spacing w:before="0" w:after="120" w:line="401" w:lineRule="auto"/>
        <w:ind w:firstLine="720"/>
        <w:jc w:val="both"/>
      </w:pPr>
      <w:r>
        <w:rPr>
          <w:rFonts w:ascii="Aptos" w:hAnsi="Aptos" w:cs="Aptos"/>
          <w:b w:val="0"/>
          <w:color w:val="000000"/>
        </w:rPr>
        <w:t>Detail: The Λ_eff dynamics displace H_SCT(z) from the ΛCDM curve at the sub-percent level for z &lt; 2 (companion: ledger #30), so the SCT drift curve differs from the standard forecast most visibly in where dz/dt crosses zero and how steeply it descends. The deeper signature is the fracture: sightlines through void-dominated corridors sample enhanced Λ_eff and drift differently from overdense sightlines, resolving the drift into environment-tagged families rather than one global curve. SCT mechanism: Papers 14 and 15: the same environmental Λ_eff gradient measured statically by the H₀ methods, the ISW landscape, and the environment-split BAO, finally watched as a time derivative. The test is model-independent: no candles, rulers, or calibration ladders. Why ΛCDM struggles: ΛCDM predicts one global drift curve along every sightline; environment-dependence of dz/dt has no standard mechanism at any amplitude.</w:t>
      </w:r>
    </w:p>
    <w:p>
      <w:pPr>
        <w:spacing w:before="0" w:after="120" w:line="401" w:lineRule="auto"/>
        <w:ind w:firstLine="720"/>
        <w:jc w:val="both"/>
      </w:pPr>
      <w:r>
        <w:rPr>
          <w:rFonts w:ascii="Aptos" w:hAnsi="Aptos" w:cs="Aptos"/>
          <w:b w:val="0"/>
          <w:color w:val="000000"/>
        </w:rPr>
        <w:t xml:space="preserve">Current Status: Pending. ESPRESSO (VLT) has opened the calibration campaign; ELT-ANDES and SKA HI surveys deliver detection in the 2030s–2040s.</w:t>
      </w:r>
    </w:p>
    <w:p>
      <w:pPr>
        <w:spacing w:before="0" w:after="120" w:line="401" w:lineRule="auto"/>
        <w:ind w:firstLine="0"/>
        <w:jc w:val="left"/>
      </w:pPr>
      <w:r>
        <w:rPr>
          <w:rFonts w:ascii="Aptos" w:hAnsi="Aptos" w:cs="Aptos"/>
          <w:b w:val="0"/>
          <w:color w:val="000000"/>
        </w:rPr>
        <w:t xml:space="preserve">Falsification Criterion: ELT-era drift measurements finding dz/dt matching the ΛCDM curve at the 0.1% level across sightlines of contrasting environment, one global curve, no shape displacement, no fracture.</w:t>
      </w:r>
    </w:p>
    <w:p w14:paraId="62C7FC0E"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112. [PENDING] Large-scale bulk flows, CMB quadrupole suppression, octupole-dipole alignment, and correlated expansion rate variations at ~1 Gpc scales are all signatures of sibling pocket gravitational influence. Nearest siblings are within our Hubble sphere at separations of ~1–2 Gpc (recession velocity 0.23c–0.47c), detectable through their gravitational influence on bulk flows.</w:t>
      </w:r>
    </w:p>
    <w:p w14:paraId="2D1DA118"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#62, Sibling-pocket gravitational influence at ~1–2 Gpc | Domain: Large-Scale Structures and Sibling Pockets</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4B9E0CC"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 §11.1, P58–P60 (doi:10.13140/RG.2.2.19171.62243)</w:t>
      </w:r>
      <w:r w:rsidRPr="00464AA4">
        <w:rPr>
          <w:rFonts w:ascii="Aptos" w:eastAsia="Aptos" w:hAnsi="Aptos" w:cs="Aptos"/>
          <w:b w:val="0"/>
          <w:color w:val="000000"/>
          <w:kern w:val="0"/>
          <w:lang w:val="fr-FR"/>
          <w14:ligatures w14:val="none"/>
        </w:rPr>
      </w:r>
    </w:p>
    <w:p w14:paraId="49F1CC1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The probability of isolated creation (no siblings) requires b &lt; 0.05 R_min, giving P(isolated) ~ (</w:t>
      </w:r>
      <w:proofErr w:type="gramStart"/>
      <w:r w:rsidRPr="00464AA4">
        <w:rPr>
          <w:rFonts w:ascii="Aptos" w:eastAsia="Aptos" w:hAnsi="Aptos" w:cs="Aptos"/>
          <w:b w:val="0"/>
          <w:color w:val="000000"/>
          <w:kern w:val="0"/>
          <w14:ligatures w14:val="none"/>
        </w:rPr>
        <w:t>0.05)²</w:t>
      </w:r>
      <w:proofErr w:type="gramEnd"/>
      <w:r w:rsidRPr="00464AA4">
        <w:rPr>
          <w:rFonts w:ascii="Aptos" w:eastAsia="Aptos" w:hAnsi="Aptos" w:cs="Aptos"/>
          <w:b w:val="0"/>
          <w:color w:val="000000"/>
          <w:kern w:val="0"/>
          <w14:ligatures w14:val="none"/>
        </w:rPr>
        <w:t xml:space="preserve"> ~ 0.25%, roughly 1 in 400. The generic expected outcome is a multi-pocket gravitationally coupled system. Sibling pockets share our parent comoving frame; by momentum conservation all daughter fragments received bulk velocities differing by at most v_rel(final)/c from each other, so all siblings comove at the grandparent level. For typical sibling separations of 1–2 Gpc and H_eff ~ H₀, recession velocity v_recession ~ 0.23c–0.47c, subluminal and hence within our Hubble sphere. SCT predicts: (1) anomalous bulk flows at scales ~1 Gpc consistent with gravitational attraction to the nearest sibling; (2) CMB large-angle anomalies correlated with the sibling direction; (3) spatial variation of the apparent expansion rate at ~1 Gpc scales with no ΛCDM analog. The observed 'Dark </w:t>
      </w:r>
      <w:r w:rsidRPr="00464AA4">
        <w:rPr>
          <w:rFonts w:ascii="Aptos" w:eastAsia="Aptos" w:hAnsi="Aptos" w:cs="Aptos"/>
          <w:b w:val="0"/>
          <w:color w:val="000000"/>
          <w:kern w:val="0"/>
          <w14:ligatures w14:val="none"/>
        </w:rPr>
        <w:lastRenderedPageBreak/>
        <w:t>Flow' anomaly and the CMB bulk flow excess at ~1000 km/s scales are candidate signatures.</w:t>
      </w:r>
    </w:p>
    <w:p w14:paraId="5C2FBAB0"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CMB quadrupole suppression and multipole alignments observed. Bulk flow anomalies reported in several surveys. Causal SCT account qualitatively consistent but not yet quantitatively modeled.</w:t>
      </w:r>
    </w:p>
    <w:p w14:paraId="2E19E973"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Future CMB and peculiar velocity surveys (DESI, 4MOST) finding bulk flows fully consistent with ΛCDM linear perturbation theory, with no excess coherent motion at ~1 Gpc scales.</w:t>
      </w:r>
    </w:p>
    <w:p w14:paraId="6F510DD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Outstanding theoretical work (113–115)</w:t>
      </w:r>
    </w:p>
    <w:p w14:paraId="757C028F"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113. [PENDING] Hereditary time dilation formula z = f(pocket_depth, proper-time path) from the nested comoving frame hierarchy must statistically reproduce the Hubble law z ∝ d. Failure to recover H₀ = 67–73 km/s/Mpc from the pocket hierarchy falsifies the SCT redshift-reinterpretation mechanism.</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317B0BAE"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#57, Hubble law z ∝ d recovered from pocket hierarchy | Domain: Early Structure Formation and JWST</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r w:rsidRPr="00464AA4">
        <w:rPr>
          <w:rFonts w:ascii="Aptos" w:eastAsia="Aptos" w:hAnsi="Aptos" w:cs="Aptos"/>
          <w:b w:val="0"/>
          <w:i/>
          <w:color w:val="000000"/>
          <w:kern w:val="0"/>
          <w14:ligatures w14:val="none"/>
        </w:rPr>
      </w:r>
    </w:p>
    <w:p w14:paraId="587BE30F"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2 §1.7–§1.8 (doi:10.13140/RG.2.2.21288.43521); Paper 1 §3.2 (doi:10.13140/RG.2.2.19171.62243)</w:t>
      </w:r>
      <w:r w:rsidRPr="00464AA4">
        <w:rPr>
          <w:rFonts w:ascii="Aptos" w:eastAsia="Aptos" w:hAnsi="Aptos" w:cs="Aptos"/>
          <w:b w:val="0"/>
          <w:color w:val="000000"/>
          <w:kern w:val="0"/>
          <w:lang w:val="fr-FR"/>
          <w14:ligatures w14:val="none"/>
        </w:rPr>
      </w:r>
    </w:p>
    <w:p w14:paraId="23C28FEA"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In SCT, cosmological redshift is reinterpreted as the cumulative product of Lorentz boosts and gravitational redshifts along the photon path through the nested comoving frame hierarchy (Paper 2, doi:10.13140/RG.2.2.21288.43521). The proper time rate at level k is dτ/dt = Π_{i=1}^{k} γ_i⁻¹ × Π_{j=1}^{k} (1 − Φ_j/c²)^{1/2} (Paper 1 §3.2, Premise P10, doi:10.13140/RG.2.2.19171.62243). The total redshift between emission and observation is 1 + z_tot = Π(1 + z_{i→i+1}) where each factor is the local k·u ratio at each hierarchy level. For this to reproduce the observed Hubble law z ≈ H₀d/c at low z requires that the sum of all hierarchy-level contributions yields an effective linear distance–redshift relation when averaged over sources at the same physical distance but different hierarchy environments. The frame-tree formalism of Paper 2 (doi:10.13140/RG.2.2.21288.43521) develops this: the correct transformation composes local k·u factors from the source up through the lowest common parent frame and back down to the observer. This is directly testable: if the hierarchical Lorentz composition consistently fails to recover H₀ in the correct range for any statistically representative sample of source-observer pairs, the redshift-reinterpretation mechanism is falsified.</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7A17D933"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Framework established in Paper 2. Full numerical validation of Hubble law recovery from pocket hierarchy requires implementation of the frame-tree algorithm (identified as future work in Paper 2).</w:t>
      </w:r>
    </w:p>
    <w:p w14:paraId="7FF46785"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Systematic frame-tree calculations for a representative sample of source-observer pairs finding that the hierarchical z = </w:t>
      </w:r>
      <w:proofErr w:type="gramStart"/>
      <w:r w:rsidRPr="00464AA4">
        <w:rPr>
          <w:rFonts w:ascii="Aptos" w:eastAsia="Aptos" w:hAnsi="Aptos" w:cs="Aptos"/>
          <w:b w:val="0"/>
          <w:color w:val="000000"/>
          <w:kern w:val="0"/>
          <w14:ligatures w14:val="none"/>
        </w:rPr>
        <w:t>f(</w:t>
      </w:r>
      <w:proofErr w:type="gramEnd"/>
      <w:r w:rsidRPr="00464AA4">
        <w:rPr>
          <w:rFonts w:ascii="Aptos" w:eastAsia="Aptos" w:hAnsi="Aptos" w:cs="Aptos"/>
          <w:b w:val="0"/>
          <w:color w:val="000000"/>
          <w:kern w:val="0"/>
          <w14:ligatures w14:val="none"/>
        </w:rPr>
        <w:t>pocket_depth, proper-time path) formula fails to recover H₀ = 67–73 km/s/Mpc, demonstrating the pocket hierarchy cannot reproduce the observed Hubble law without fine-tuning.</w:t>
      </w:r>
    </w:p>
    <w:p w14:paraId="143268C9"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114. [PENDING] Superluminal phase-velocity shock fronts in the SCT collision mechanism must maintain causality at all times: v_group ≤ c everywhere in the collision process. Any observation or derivation showing information propagation faster than c in the collision mechanism would falsify the superluminality premise.</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6CEA90D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#74, Causality preservation: v_group ≤ c everywhere in the collision | Domain: Causality Preservation</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7DC2FC7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 §5 (doi:10.13140/RG.2.2.19171.62243); Paper 5 §5.2 (doi:10.13140/RG.2.2.28263.10400)</w:t>
      </w:r>
      <w:r w:rsidRPr="00464AA4">
        <w:rPr>
          <w:rFonts w:ascii="Aptos" w:eastAsia="Aptos" w:hAnsi="Aptos" w:cs="Aptos"/>
          <w:b w:val="0"/>
          <w:color w:val="000000"/>
          <w:kern w:val="0"/>
          <w:lang w:val="fr-FR"/>
          <w14:ligatures w14:val="none"/>
        </w:rPr>
      </w:r>
    </w:p>
    <w:p w14:paraId="3C5D41C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 SCT explicitly distinguishes between phase velocity (the speed at which the collision front propagates through each pocket) and group velocity (the speed at which information or energy is actually transmitted). The superluminal relative velocity between two pockets is a property of inter-frame kinematics in the ancestor frame coordinate system, exactly analogous to the superluminal recession of galaxies beyond the Hubble radius, which standard cosmology accepts without violating SR. No object within either pocket moves faster than c relative to its own local inertial frame (Premise P20, doi:10.13140/RG.2.2.19171.62243; Section 5.2, doi:10.13140/RG.2.2.28263.10400). The collision front advances at v_rel &gt; c because the two pockets were never in the same inertial frame, their relative velocity was set by independent formation histories in causally disconnected regions, not by any local acceleration. The consistency requirement is: at every point during and after the collision, all locally measurable group velocities remain ≤ c; all apparent superluminal effects reduce to coordinate velocities or phase velocities in extended frames. Paper 5 (doi:10.13140/RG.2.2.28263.10400) explicitly identifies the superluminal velocity postulate as a foundational assumption requiring formal derivation from a modified Einstein field equation as Priority 1 future work.</w:t>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60B0EDDE"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SCT argues consistency with SR based on the analogy with cosmological recession. Formal derivation of the complete collision dynamics from modified EFE with nested comoving frames not yet available.</w:t>
      </w:r>
    </w:p>
    <w:p w14:paraId="7EA24C8A"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A rigorous mathematical demonstration that the SCT collision mechanism, when formalized in a specific modified EFE with nested comoving frames, requires information (group velocity) to propagate faster than c at some point during the collision. This would violate SR causality and is identified as the primary theoretical vulnerability of SCT.</w:t>
      </w:r>
    </w:p>
    <w:p w14:paraId="335F43BE" w14:textId="77777777" w:rsidR="00464AA4" w:rsidRPr="00464AA4" w:rsidRDefault="00464AA4" w:rsidP="00464AA4">
      <w:pPr>
        <w:spacing w:after="200" w:line="240" w:lineRule="auto"/>
        <w:rPr>
          <w:rFonts w:ascii="Cambria" w:eastAsia="Cambria" w:hAnsi="Cambria" w:cs="Times New Roman"/>
          <w:kern w:val="0"/>
          <w14:ligatures w14:val="none"/>
        </w:rPr>
      </w:pPr>
      <w:r w:rsidRPr="00464AA4">
        <w:rPr>
          <w:rFonts w:ascii="Cambria" w:eastAsia="Cambria" w:hAnsi="Cambria" w:cs="Times New Roman"/>
          <w:kern w:val="0"/>
          <w14:ligatures w14:val="none"/>
        </w:rPr>
        <w:pict w14:anchorId="29625A34">
          <v:rect id="_x0000_i1025" style="width:0;height:1.5pt" o:hralign="center" o:hrstd="t" o:hr="t"/>
        </w:pict>
      </w:r>
    </w:p>
    <w:p w14:paraId="1E589E6E"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115. [PENDING] Specific nucleosynthesis yields from the shock-heated collision plasma match observed primordial H, He, Li abundances (D/H = 2.527 ± 0.030 × 10⁻⁵; Y_p = 0.2449 ± 0.0040). Any deviation in light-element ratios under SCT collision thermodynamics would falsify the cascade-termination timeline.</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48C2925D"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Canonical Predictions Ledger #61, BBN abundances under H_SCT(z) | Domain: Early Structure Formation and JWST</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B75E0A9"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 §8.2, P36–P40 (doi:10.13140/RG.2.2.19171.62243); Paper 3 §1.4 (doi:10.13140/RG.2.2.16235.60968)</w:t>
      </w:r>
      <w:r w:rsidRPr="00464AA4">
        <w:rPr>
          <w:rFonts w:ascii="Aptos" w:eastAsia="Aptos" w:hAnsi="Aptos" w:cs="Aptos"/>
          <w:b w:val="0"/>
          <w:color w:val="000000"/>
          <w:kern w:val="0"/>
          <w:lang w:val="fr-FR"/>
          <w14:ligatures w14:val="none"/>
        </w:rPr>
      </w:r>
    </w:p>
    <w:p w14:paraId="24389C4C"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Detail:</w:t>
      </w:r>
      <w:r w:rsidRPr="00464AA4">
        <w:rPr>
          <w:rFonts w:ascii="Aptos" w:eastAsia="Aptos" w:hAnsi="Aptos" w:cs="Aptos"/>
          <w:b w:val="0"/>
          <w:color w:val="000000"/>
          <w:kern w:val="0"/>
          <w14:ligatures w14:val="none"/>
        </w:rPr>
        <w:t xml:space="preserve"> Three independent observational anchors constrain the entire cascade to have terminated before t ~ 1 second (z &gt;&gt; 10⁷). Anchor 1: BBN abundance constraints. D/H = 2.527 ± 0.030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⁵ and Y_p = 0.2449 ± 0.0040 require thermal equilibrium weak interactions at t ~ 1 second with no active energy injection. Any cascade stage occurring </w:t>
      </w:r>
      <w:r w:rsidRPr="00464AA4">
        <w:rPr>
          <w:rFonts w:ascii="Aptos" w:eastAsia="Aptos" w:hAnsi="Aptos" w:cs="Aptos"/>
          <w:b w:val="0"/>
          <w:color w:val="000000"/>
          <w:kern w:val="0"/>
          <w14:ligatures w14:val="none"/>
        </w:rPr>
        <w:lastRenderedPageBreak/>
        <w:t>after z ~ 10⁷ would disturb the neutron-to-proton ratio and alter predicted abundances. Anchor 2: COBE/FIRAS spectral purity (|y| &lt; 1.5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⁵) requires all non-standard energy injection to have concluded before z ~ 5 × 10⁴. Anchor 3: Planck CMB acoustic peak positions require no perturbation sources disturbing the photon-baryon fluid between cascade termination and recombination at z ~ 1100. SCT predicts that when its shock-heated plasma </w:t>
      </w:r>
      <w:proofErr w:type="gramStart"/>
      <w:r w:rsidRPr="00464AA4">
        <w:rPr>
          <w:rFonts w:ascii="Aptos" w:eastAsia="Aptos" w:hAnsi="Aptos" w:cs="Aptos"/>
          <w:b w:val="0"/>
          <w:color w:val="000000"/>
          <w:kern w:val="0"/>
          <w14:ligatures w14:val="none"/>
        </w:rPr>
        <w:t>is evolved</w:t>
      </w:r>
      <w:proofErr w:type="gramEnd"/>
      <w:r w:rsidRPr="00464AA4">
        <w:rPr>
          <w:rFonts w:ascii="Aptos" w:eastAsia="Aptos" w:hAnsi="Aptos" w:cs="Aptos"/>
          <w:b w:val="0"/>
          <w:color w:val="000000"/>
          <w:kern w:val="0"/>
          <w14:ligatures w14:val="none"/>
        </w:rPr>
        <w:t xml:space="preserve"> through standard BBN physics, it must reproduce the observed light-element ratios without any SCT-specific free parameters beyond what standard BBN already requires, because the cascade terminates long before the BBN epoch.</w:t>
      </w:r>
    </w:p>
    <w:p w14:paraId="2AD0CE7A"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Current Status:</w:t>
      </w:r>
      <w:r w:rsidRPr="00464AA4">
        <w:rPr>
          <w:rFonts w:ascii="Aptos" w:eastAsia="Aptos" w:hAnsi="Aptos" w:cs="Aptos"/>
          <w:b w:val="0"/>
          <w:color w:val="000000"/>
          <w:kern w:val="0"/>
          <w14:ligatures w14:val="none"/>
        </w:rPr>
        <w:t xml:space="preserve"> Consistent with all three anchor constraints. BBN consistency is a necessary condition for SCT; full numerical validation of BBN under SCT expansion history H_SCT(z) at z ~ 10⁹ is identified as essential future work in Paper 4.</w:t>
      </w:r>
    </w:p>
    <w:p w14:paraId="278DE102"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Falsification Criterion:</w:t>
      </w:r>
      <w:r w:rsidRPr="00464AA4">
        <w:rPr>
          <w:rFonts w:ascii="Aptos" w:eastAsia="Aptos" w:hAnsi="Aptos" w:cs="Aptos"/>
          <w:b w:val="0"/>
          <w:color w:val="000000"/>
          <w:kern w:val="0"/>
          <w14:ligatures w14:val="none"/>
        </w:rPr>
        <w:t xml:space="preserve"> A future precision BBN calculation under H_SCT(z) finding predicted D/H or Y_p deviating from observed values by more than 2σ, would indicate that the SCT expansion history disturbs BBN chemistry.</w:t>
      </w:r>
    </w:p>
    <w:p w14:paraId="68B6A25E"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Section 2: Observational Evidence Presented as Challenges to ΛCDM</w:t>
      </w:r>
    </w:p>
    <w:p w14:paraId="417FE1E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color w:val="000000"/>
          <w:kern w:val="0"/>
          <w14:ligatures w14:val="none"/>
        </w:rPr>
        <w:t>17 challenges listed (L-01 through L-17).</w:t>
      </w:r>
    </w:p>
    <w:p w14:paraId="6209B753" w14:textId="77777777" w:rsidR="00464AA4" w:rsidRPr="00464AA4" w:rsidRDefault="00464AA4" w:rsidP="00464AA4">
      <w:pPr>
        <w:spacing w:after="120" w:line="401" w:lineRule="auto" w:before="0"/>
        <w:ind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Tensions</w:t>
      </w:r>
    </w:p>
    <w:p w14:paraId="29CAE0A4" w14:textId="77777777" w:rsidR="00464AA4" w:rsidRPr="00464AA4" w:rsidRDefault="00464AA4" w:rsidP="00464AA4">
      <w:pPr>
        <w:spacing w:after="120" w:line="401" w:lineRule="auto" w:before="0"/>
        <w:ind w:firstLine="720"/>
        <w:jc w:val="both"/>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L-01. Hubble Tension (~5</w:t>
      </w:r>
      <w:r w:rsidRPr="00464AA4">
        <w:rPr>
          <w:rFonts w:ascii="Aptos" w:eastAsia="Aptos" w:hAnsi="Aptos" w:cs="Aptos"/>
          <w:b w:val="0"/>
          <w:color w:val="000000"/>
          <w:kern w:val="0"/>
          <w14:ligatures w14:val="none"/>
        </w:rPr>
        <w:t>σ</w:t>
      </w:r>
      <w:r w:rsidRPr="00464AA4">
        <w:rPr>
          <w:rFonts w:ascii="Aptos" w:eastAsia="Aptos" w:hAnsi="Aptos" w:cs="Aptos"/>
          <w:b w:val="0"/>
          <w:color w:val="000000"/>
          <w:kern w:val="0"/>
          <w:lang w:val="fr-FR"/>
          <w14:ligatures w14:val="none"/>
        </w:rPr>
        <w:t>)</w:t>
      </w:r>
    </w:p>
    <w:p w14:paraId="6718C639" w14:textId="77777777" w:rsidR="00464AA4" w:rsidRPr="00464AA4" w:rsidRDefault="00464AA4" w:rsidP="00464AA4">
      <w:pPr>
        <w:spacing w:after="120" w:line="401" w:lineRule="auto" w:before="0"/>
        <w:ind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1 §13.3 (doi:10.13140/RG.2.2.19171.62243); Paper 14 §6.1 (doi:10.13140/RG.2.2.24304.72969)</w:t>
      </w:r>
      <w:r w:rsidRPr="00464AA4">
        <w:rPr>
          <w:rFonts w:ascii="Aptos" w:eastAsia="Aptos" w:hAnsi="Aptos" w:cs="Aptos"/>
          <w:b w:val="0"/>
          <w:color w:val="000000"/>
          <w:kern w:val="0"/>
          <w:lang w:val="fr-FR"/>
          <w14:ligatures w14:val="none"/>
        </w:rPr>
      </w:r>
      <w:r w:rsidRPr="00464AA4">
        <w:rPr>
          <w:rFonts w:ascii="Aptos" w:eastAsia="Aptos" w:hAnsi="Aptos" w:cs="Aptos"/>
          <w:b w:val="0"/>
          <w:i/>
          <w:color w:val="000000"/>
          <w:kern w:val="0"/>
          <w:lang w:val="fr-FR"/>
          <w14:ligatures w14:val="none"/>
        </w:rPr>
      </w:r>
    </w:p>
    <w:p w14:paraId="3C795FF5"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H₀ = 73.0 ± 1.0 km/s/Mpc (Riess et al. 2022, ApJ Letters 934:L7) vs. H₀ = 67.4 ± 0.5 km/s/Mpc (Planck 2020). ~5σ discrepancy. Early dark energy, modified recombination, and local void proposals each address the tension only partially and introduce new fine-tuning problems. SCT resolution: local Λ_eff enhancement from KBC supervoid (~2–3 km/s/Mpc) + temporal evolution of parent-frame mesh (~2–3 km/s/Mpc) + frame-tree Lorentz correction (~1–2 km/s/Mpc) = full ~4–7 km/s/Mpc enhancement (doi:10.13140/RG.2.2.19171.62243 P18–P19; doi:10.13140/RG.2.2.24304.72969 §6.1; doi:10.13140/RG.2.2.21288.43521 §4).</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17631F62"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L-02. S₈ / Growth Tension (~2–3σ)</w:t>
      </w:r>
    </w:p>
    <w:p w14:paraId="50B7C339"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lastRenderedPageBreak/>
        <w:t>Source:</w:t>
      </w:r>
      <w:r w:rsidRPr="00464AA4">
        <w:rPr>
          <w:rFonts w:ascii="Aptos" w:eastAsia="Aptos" w:hAnsi="Aptos" w:cs="Aptos"/>
          <w:b w:val="0"/>
          <w:color w:val="000000"/>
          <w:kern w:val="0"/>
          <w14:ligatures w14:val="none"/>
        </w:rPr>
        <w:t xml:space="preserve"> </w:t>
      </w:r>
      <w:r w:rsidRPr="00464AA4">
        <w:rPr>
          <w:rFonts w:ascii="Aptos" w:eastAsia="Aptos" w:hAnsi="Aptos" w:cs="Aptos"/>
          <w:b w:val="0"/>
          <w:i/>
          <w:color w:val="000000"/>
          <w:kern w:val="0"/>
          <w14:ligatures w14:val="none"/>
        </w:rPr>
        <w:t>Paper 11 §1.2 (doi:10.13140/RG.2.2.19379.69921)</w:t>
      </w:r>
    </w:p>
    <w:p w14:paraId="34C94CA1"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 xml:space="preserve">KiDS-1000, DES Y3, HSC all prefer S₈ ≈ 0.76–0.79 vs. Planck CMB S₈^CMB = 0.832 ± 0.013. Resolving within ΛCDM requires hydrostatic mass bias b ≈ 0.30–0.40; independent weak-lensing calibrations constrain b </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 0.20 (Meneghetti et al. 2010; Sereno &amp; Ettori 2015), making the required bias physically implausible. Massive neutrinos with Σm_ν ≈ 0.3–0.6 eV conflict with other constraints. SCT resolution: gravitational superposition amplification A ~ 1.10–1.20 at cluster scales growing with redshift (doi:10.13140/RG.2.2.19379.69921 §5.2).</w:t>
      </w:r>
    </w:p>
    <w:p w14:paraId="298D9E0C"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Structure</w:t>
      </w:r>
    </w:p>
    <w:p w14:paraId="38F4F8DE"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L-03. Co-rotating Satellite Plane Alignments (joint P &lt;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¹⁴)</w:t>
      </w:r>
    </w:p>
    <w:p w14:paraId="28FC3391"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w:t>
      </w:r>
      <w:r w:rsidRPr="00464AA4">
        <w:rPr>
          <w:rFonts w:ascii="Aptos" w:eastAsia="Aptos" w:hAnsi="Aptos" w:cs="Aptos"/>
          <w:b w:val="0"/>
          <w:i/>
          <w:color w:val="000000"/>
          <w:kern w:val="0"/>
          <w14:ligatures w14:val="none"/>
        </w:rPr>
        <w:t>Paper 5 §2 (doi:10.13140/RG.2.2.28263.10400); Paper 11 §3 (doi:10.13140/RG.2.2.19379.69921)</w:t>
      </w:r>
    </w:p>
    <w:p w14:paraId="6E531020"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Six independent systems confirmed with co-rotating satellite planes. Per-system ΛCDM probabilities: MW VPOS ≤ 0.1%; M31 GPoA &lt; 0.04% (Ibata et al. 2013, Nature 493:62); CenA &lt; 0.5% (Müller et al. 2018, Science 359:534); NGC 4490/4485, NGC 2750, NGC 5713/5719 all &lt; 0.5%. Joint probability (0.005)⁶ ≈ 2 × 10⁻¹⁴ per Kroupa et al. (2024, MNRAS 535:1948) using IllustrisTNG and EAGLE. Sawala et al. (2022) transient-alignment argument applies only to MW and cannot explain M31 and CenA. SCT resolution: all hosts condensed from same collision debris field with J = μ(b × v_rel) (doi:10.13140/RG.2.2.19171.62243 P31–P32).</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039E7C49"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L-04. Cluster Orientation Alignments at 200–300 Mpc (10× ΛCDM coherence limit)</w:t>
      </w:r>
    </w:p>
    <w:p w14:paraId="7212BC48" w14:textId="77777777" w:rsidR="00464AA4" w:rsidRPr="00464AA4" w:rsidRDefault="00464AA4" w:rsidP="00464AA4">
      <w:pPr>
        <w:spacing w:after="120" w:line="401" w:lineRule="auto" w:before="0"/>
        <w:ind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w:t>
      </w:r>
      <w:r w:rsidRPr="00464AA4">
        <w:rPr>
          <w:rFonts w:ascii="Aptos" w:eastAsia="Aptos" w:hAnsi="Aptos" w:cs="Aptos"/>
          <w:b w:val="0"/>
          <w:i/>
          <w:color w:val="000000"/>
          <w:kern w:val="0"/>
          <w:lang w:val="fr-FR"/>
          <w14:ligatures w14:val="none"/>
        </w:rPr>
        <w:t>Paper 11 §4 (doi:10.13140/RG.2.2.19379.69921); Paper 5 §3 (doi:10.13140/RG.2.2.28263.10400)</w:t>
      </w:r>
    </w:p>
    <w:p w14:paraId="53CE0619"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Cluster major axes correlated over 200–300 comoving Mpc (West et al. 2025). ΛCDM simulations reproduce alignment coherence only to ~15–30 h⁻¹ Mpc. BCG-cluster shape alignment at one-in-a-million significance (Smith et al. 2023) fully in place at z &gt; 1.3 (West et al. 2017, Nature Astronomy 1:0157), only 4.3 Gyr after the Big Bang, insufficient time for gradual tidal reorientation (dynamical friction timescales several Gyr). Signal grows stronger at high z, opposite to tidal torque accumulation prediction. SCT resolution: alignment set at formation epoch as a boundary condition from the shared collision J-vector (doi:10.13140/RG.2.2.19379.69921 §4, Equation 19).</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21CCD54F"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L-05. Cluster Substructure GGSL Excess (~10× ΛCDM prediction)</w:t>
      </w:r>
    </w:p>
    <w:p w14:paraId="4A200493" w14:textId="77777777" w:rsidR="00464AA4" w:rsidRPr="00464AA4" w:rsidRDefault="00464AA4" w:rsidP="00464AA4">
      <w:pPr>
        <w:spacing w:after="120" w:line="401" w:lineRule="auto" w:before="0"/>
        <w:ind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w:t>
      </w:r>
      <w:r w:rsidRPr="00464AA4">
        <w:rPr>
          <w:rFonts w:ascii="Aptos" w:eastAsia="Aptos" w:hAnsi="Aptos" w:cs="Aptos"/>
          <w:b w:val="0"/>
          <w:i/>
          <w:color w:val="000000"/>
          <w:kern w:val="0"/>
          <w:lang w:val="fr-FR"/>
          <w14:ligatures w14:val="none"/>
        </w:rPr>
        <w:t>Paper 11 §6 (doi:10.13140/RG.2.2.19379.69921)</w:t>
      </w:r>
    </w:p>
    <w:p w14:paraId="495C632E"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lang w:val="fr-FR"/>
          <w14:ligatures w14:val="none"/>
        </w:rPr>
        <w:t xml:space="preserve">Meneghetti et al. </w:t>
      </w:r>
      <w:r w:rsidRPr="00464AA4">
        <w:rPr>
          <w:rFonts w:ascii="Aptos" w:eastAsia="Aptos" w:hAnsi="Aptos" w:cs="Aptos"/>
          <w:b w:val="0"/>
          <w:color w:val="000000"/>
          <w:kern w:val="0"/>
          <w14:ligatures w14:val="none"/>
        </w:rPr>
        <w:t xml:space="preserve">(2020, Science 369:1347): GGSL rates in 11 Hubble Frontier Fields clusters exceed all state-of-the-art ΛCDM simulations by &gt;10×. Ragagnin et al. (2022, A&amp;A </w:t>
      </w:r>
      <w:proofErr w:type="gramStart"/>
      <w:r w:rsidRPr="00464AA4">
        <w:rPr>
          <w:rFonts w:ascii="Aptos" w:eastAsia="Aptos" w:hAnsi="Aptos" w:cs="Aptos"/>
          <w:b w:val="0"/>
          <w:color w:val="000000"/>
          <w:kern w:val="0"/>
          <w14:ligatures w14:val="none"/>
        </w:rPr>
        <w:t>665:A</w:t>
      </w:r>
      <w:proofErr w:type="gramEnd"/>
      <w:r w:rsidRPr="00464AA4">
        <w:rPr>
          <w:rFonts w:ascii="Aptos" w:eastAsia="Aptos" w:hAnsi="Aptos" w:cs="Aptos"/>
          <w:b w:val="0"/>
          <w:color w:val="000000"/>
          <w:kern w:val="0"/>
          <w14:ligatures w14:val="none"/>
        </w:rPr>
        <w:t>16): factor ~2–4 excess persists in higher-resolution resimulations with full baryonic physics. Effective Einstein radii of observed substructures (θ_E ~ 2–5 arcsec) greatly exceed simulations (θ_E ~ 0.3–1 arcsec). No known CDM concentration enhancement resolves the excess. SCT resolution: constructive gravitational superposition of compact comoving subgroups, A_sub² ≈ 10–16 (doi:10.13140/RG.2.2.19379.69921 §6.3, Equations 26–28).</w:t>
      </w:r>
    </w:p>
    <w:p w14:paraId="7855A523"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color w:val="000000"/>
          <w:kern w:val="0"/>
          <w14:ligatures w14:val="none"/>
        </w:rPr>
        <w:t>ICM</w:t>
      </w:r>
    </w:p>
    <w:p w14:paraId="08AD3038"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L-06. Universal ICM Entropy Floor / Steepened L_X–T Relation</w:t>
      </w:r>
    </w:p>
    <w:p w14:paraId="771F9B99" w14:textId="77777777" w:rsidR="00464AA4" w:rsidRPr="00464AA4" w:rsidRDefault="00464AA4" w:rsidP="00464AA4">
      <w:pPr>
        <w:spacing w:after="120" w:line="401" w:lineRule="auto" w:before="0"/>
        <w:ind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w:t>
      </w:r>
      <w:r w:rsidRPr="00464AA4">
        <w:rPr>
          <w:rFonts w:ascii="Aptos" w:eastAsia="Aptos" w:hAnsi="Aptos" w:cs="Aptos"/>
          <w:b w:val="0"/>
          <w:i/>
          <w:color w:val="000000"/>
          <w:kern w:val="0"/>
          <w:lang w:val="fr-FR"/>
          <w14:ligatures w14:val="none"/>
        </w:rPr>
        <w:t>Paper 11 §7 (doi:10.13140/RG.2.2.19379.69921)</w:t>
      </w:r>
    </w:p>
    <w:p w14:paraId="12A132D2"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lang w:val="fr-FR"/>
          <w14:ligatures w14:val="none"/>
        </w:rPr>
        <w:t>L_X ∝ T^{2.6–3.0} observed (Ponman et al. 1999, Nature 397:135; Voit et al. 2005, confirmed across 239 Chandra clusters) vs. self-similar L_X ∝ T². Universal entropy floor K₀ ≳ 100–300 keV cm² requires ~1–3 keV/particle non-gravitational injection. Supernova feedback insufficient (McCarthy et al. 2008, MNRAS 386:1309). AGN+SN feedback reproduces some profiles but requires fine-tuned duty cycles and jet opening angles and cannot explain universality across the full mass range T_vir ~ 0.5–15 keV. SCT resolution: relic thermodynamic signature from the terminal subluminal stage of the collision cascade, conserved adiabatically, K₀ ≈ 260 (v_debris/800 km s⁻¹)² (n_post/10⁻³ cm⁻³)^{−2/3} keV cm² (doi:10.13140/RG.2.2.19379.69921 §7, Equations 29–34).</w:t>
      </w:r>
      <w:r w:rsidRPr="00464AA4">
        <w:rPr>
          <w:rFonts w:ascii="Aptos" w:eastAsia="Aptos" w:hAnsi="Aptos" w:cs="Aptos"/>
          <w:b w:val="0"/>
          <w:color w:val="000000"/>
          <w:kern w:val="0"/>
          <w:lang w:val="fr-FR"/>
          <w14:ligatures w14:val="none"/>
        </w:rPr>
      </w:r>
      <w:r w:rsidRPr="00464AA4">
        <w:rPr>
          <w:rFonts w:ascii="Aptos" w:eastAsia="Aptos" w:hAnsi="Aptos" w:cs="Aptos"/>
          <w:b w:val="0"/>
          <w:color w:val="000000"/>
          <w:kern w:val="0"/>
          <w:lang w:val="fr-FR"/>
          <w14:ligatures w14:val="none"/>
        </w:rPr>
      </w:r>
      <w:r w:rsidRPr="00464AA4">
        <w:rPr>
          <w:rFonts w:ascii="Aptos" w:eastAsia="Aptos" w:hAnsi="Aptos" w:cs="Aptos"/>
          <w:b w:val="0"/>
          <w:color w:val="000000"/>
          <w:kern w:val="0"/>
          <w:lang w:val="fr-FR"/>
          <w14:ligatures w14:val="none"/>
        </w:rPr>
      </w:r>
      <w:r w:rsidRPr="00464AA4">
        <w:rPr>
          <w:rFonts w:ascii="Aptos" w:eastAsia="Aptos" w:hAnsi="Aptos" w:cs="Aptos"/>
          <w:b w:val="0"/>
          <w:color w:val="000000"/>
          <w:kern w:val="0"/>
          <w:lang w:val="fr-FR"/>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4D276E0B"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Early Universe</w:t>
      </w:r>
    </w:p>
    <w:p w14:paraId="7CB567F8"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L-07. JWST Mass Assembly Crisis: Stellar Mass (4–16σ above ΛCDM ceiling)</w:t>
      </w:r>
    </w:p>
    <w:p w14:paraId="56629C57"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3 §1–§2 (doi:10.13140/RG.2.2.16235.60968)</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20148A34"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JADES-GS-z14-0 (z = 14.18): dynamical mass ~10⁸ M☉, O &gt; 0.1 Z☉, implying progenitor populations exceeding ΛCDM ceiling by factor ~30 (Carniani et al. 2024, Nature 633:318). MoM-z14 (z = 14.44): super-solar N/C requiring Wolf-Rayet populations needing multiple Gyr of evolution; universe is only 280 Myr old (Naidu et al. 2025, Open J. Astrophys., arXiv:2505.11263). Xiao et al. (2024, Nature 635:311): ε_* ~ 47–52%, factor 3–5× above maximum at any epoch. Weibel et al. (2025, ApJ 979:143): quenched z = 7.29 galaxies 100–1000× above IllustrisTNG, EAGLE, SIMBA predictions. SCT resolution: collision-seeded proto-structures with M_proto from dynamics, not growth-rate bottleneck (doi:10.13140/RG.2.2.16235.60968 §3.2, Equation 2).</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4F06A323"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L-08. JWST ICM Thermal Energy Crisis at z = 4.3 (6.4σ above TNG-Cluster)</w:t>
      </w:r>
    </w:p>
    <w:p w14:paraId="4CAD6309" w14:textId="77777777" w:rsidR="00464AA4" w:rsidRPr="00464AA4" w:rsidRDefault="00464AA4" w:rsidP="00464AA4">
      <w:pPr>
        <w:spacing w:after="120" w:line="401" w:lineRule="auto" w:before="0"/>
        <w:ind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 Paper 3 §2.4 (doi:10.13140/RG.2.2.16235.60968)</w:t>
      </w:r>
      <w:r w:rsidRPr="00464AA4">
        <w:rPr>
          <w:rFonts w:ascii="Aptos" w:eastAsia="Aptos" w:hAnsi="Aptos" w:cs="Aptos"/>
          <w:b w:val="0"/>
          <w:color w:val="000000"/>
          <w:kern w:val="0"/>
          <w:lang w:val="fr-FR"/>
          <w14:ligatures w14:val="none"/>
        </w:rPr>
      </w:r>
      <w:r w:rsidRPr="00464AA4">
        <w:rPr>
          <w:rFonts w:ascii="Aptos" w:eastAsia="Aptos" w:hAnsi="Aptos" w:cs="Aptos"/>
          <w:b w:val="0"/>
          <w:i/>
          <w:color w:val="000000"/>
          <w:kern w:val="0"/>
          <w:lang w:val="fr-FR"/>
          <w14:ligatures w14:val="none"/>
        </w:rPr>
      </w:r>
    </w:p>
    <w:p w14:paraId="32BD2AA2"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lang w:val="fr-FR"/>
          <w14:ligatures w14:val="none"/>
        </w:rPr>
        <w:t>Zhou et al. (2025, Nature, doi:10.1038/s41586-025-09901-3): SPT2349-56 at z = 4.3 shows 10.4σ tSZ detection, E_therm = (11.8 ± 1.2) × 10⁶⁰ erg, 6.4σ above TNG-Cluster, 5× above universal mass-Compton-Y scaling, one order of magnitude above maximum from gravitational collapse of the observed 9 × 10¹² M☉ halo. AGN-feedback remedy requires thermal coupling efficiency 120 ± 20%, violates energy conservation (&gt;100% inadmissible). SPT2349-56 is the brightest object in a 2500 sq.deg. survey; any proposed mechanism must explain this system without parameter adjustment beyond observationally motivated ranges. SCT resolution: born-hot ICM from collision-seeded proto-ICM structures, E_therm/E_vir ~ 4.5 (doi:10.13140/RG.2.2.16235.60968 §3.7, Equations 46–51).</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1E1964F1"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L-09. Overmassive Black Holes at z &gt; 7 (BH/stellar 10–1000× above local Magorrian)</w:t>
      </w:r>
    </w:p>
    <w:p w14:paraId="4F422E18"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3 §3.6 (doi:10.13140/RG.2.2.16235.60968)</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38EF1F91"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QSO J0313-1806 (z = 7.642): 1.6 × 10⁹ M☉ BH, cannot have grown from any stellar-mass seed via Eddington-limited accretion even if seeded at z = 30 (Wang et al. 2021, ApJ Letters 907:L1). UHZ1 (z ~ 10.1): BH mass ≥ total stellar mass of host (Bogdan et al. 2024, Nature Astronomy 8:126; Natarajan et al. 2024, ApJ Letters 960:L1). BH-to-stellar mass ratios at z &gt; 7 are 10–1000× above local Magorrian relation. ΛCDM has no seeding mechanism producing 10⁸–10⁹ M☉ seeds at z &gt; 30. SCT resolution: direct-collapse BH seeds from head-on collision geometry (b ~ 0), M_seed = 10⁷–10⁹ M☉ from Equations 33–38 (doi:10.13140/RG.2.2.16235.60968 §3.6).</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489AD724"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L-10. Morphological Maturity at High Redshift (constant spiral:elliptical ratio to z ~ 6.5)</w:t>
      </w:r>
    </w:p>
    <w:p w14:paraId="773C5545"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3 §2.2 (doi:10.13140/RG.2.2.16235.60968)</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0A0260F"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Barred spiral at z ~ 3 structurally indistinguishable from Milky Way analog (Costantin et al. 2023, Nature 623:499). Grand-design spiral at z = 4.03 (Jain &amp; Wadadekar 2025, MNRAS 538:1234). Spiral:elliptical:irregular ratio approximately constant to z ~ 10 (Ferreira et al. 2023, ApJ 955:94). ΛCDM predicts progressively more disturbed, irregular, merger-driven morphologies at higher redshift. Constancy of morphological mix to z ~ 6.5 directly contradicts hierarchical assembly. SCT resolution: morphological type set at seeding epoch by impact parameter J/J_circ ratio, preserved by exact angular momentum conservation (doi:10.13140/RG.2.2.16235.60968 §3.3).</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7AE10029"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Large Scale</w:t>
      </w:r>
    </w:p>
    <w:p w14:paraId="24D0289F"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L-11. Quasar Polarization / VLBI Jet Alignment at 400 Mpc–1 Gpc (20–30× TTT maximum)</w:t>
      </w:r>
    </w:p>
    <w:p w14:paraId="60B31BD3"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w:t>
      </w:r>
      <w:r w:rsidRPr="00464AA4">
        <w:rPr>
          <w:rFonts w:ascii="Aptos" w:eastAsia="Aptos" w:hAnsi="Aptos" w:cs="Aptos"/>
          <w:b w:val="0"/>
          <w:i/>
          <w:color w:val="000000"/>
          <w:kern w:val="0"/>
          <w14:ligatures w14:val="none"/>
        </w:rPr>
        <w:t>Paper 5 §4 (doi:10.13140/RG.2.2.28263.10400)</w:t>
      </w:r>
    </w:p>
    <w:p w14:paraId="523F531B"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Hutsemékers (1998, 2001, 2005): optical polarization coherence ~1 Gpc; random probability &lt; 0.1% under two independent tests. Signal grows with sample size (not dominated by outliers); alignment angle varies with redshift (rules out Galactic dust). Mandarakas et al. (2021): VLBI 3D jet alignment at 400–900 Mpc at &gt;99.5% significance, three-dimensional, no projection ambiguity. Pelgrims &amp; Hutsemékers (2016): radio polarization perpendicular to LQG major axes &gt;99% for groups with &gt;20 members. TTT maximum coherence ~30–50 Mpc; observed coherence exceeds by 20–30×. SCT resolution: J-vector imprinting on supermassive BH spin axes through filamentary accretion from rotating collision debris (doi:10.13140/RG.2.2.21288.43521 §4).</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62640A66" w14:textId="77777777" w:rsidR="00464AA4" w:rsidRPr="00464AA4" w:rsidRDefault="00464AA4" w:rsidP="00464AA4">
      <w:pPr>
        <w:spacing w:after="120" w:line="401" w:lineRule="auto" w:before="0"/>
        <w:ind w:firstLine="720"/>
        <w:jc w:val="both"/>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L-12. Individual Cosmic Filament Bulk Rotation (Tudorache et al. 2025)</w:t>
      </w:r>
    </w:p>
    <w:p w14:paraId="32EFD1DC" w14:textId="77777777" w:rsidR="00464AA4" w:rsidRPr="00464AA4" w:rsidRDefault="00464AA4" w:rsidP="00464AA4">
      <w:pPr>
        <w:spacing w:after="120" w:line="401" w:lineRule="auto" w:before="0"/>
        <w:ind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w:t>
      </w:r>
      <w:r w:rsidRPr="00464AA4">
        <w:rPr>
          <w:rFonts w:ascii="Aptos" w:eastAsia="Aptos" w:hAnsi="Aptos" w:cs="Aptos"/>
          <w:b w:val="0"/>
          <w:i/>
          <w:color w:val="000000"/>
          <w:kern w:val="0"/>
          <w:lang w:val="fr-FR"/>
          <w14:ligatures w14:val="none"/>
        </w:rPr>
        <w:t>Paper 5 §5.9 (doi:10.13140/RG.2.2.28263.10400)</w:t>
      </w:r>
    </w:p>
    <w:p w14:paraId="3552A07E"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lang w:val="fr-FR"/>
          <w14:ligatures w14:val="none"/>
        </w:rPr>
        <w:t xml:space="preserve">Tudorache et al. </w:t>
      </w:r>
      <w:r w:rsidRPr="00464AA4">
        <w:rPr>
          <w:rFonts w:ascii="Aptos" w:eastAsia="Aptos" w:hAnsi="Aptos" w:cs="Aptos"/>
          <w:b w:val="0"/>
          <w:color w:val="000000"/>
          <w:kern w:val="0"/>
          <w14:ligatures w14:val="none"/>
        </w:rPr>
        <w:t>(2025): first direct detection of coherent bulk angular momentum in individual cosmic filament via MeerKAT 21-cm HI spectroscopy, 14 galaxies spanning ~1.7 Mpc, solid-body rotation at ~110 km/s. Galaxy spin axes aligned with filament spine exceeding IllustrisTNG predictions beyond parameter uncertainty. Wang et al. (2021): statistical vortical velocity excess around stacked SDSS filaments not reproduced at observed amplitude by IllustrisTNG. ΛCDM TTT cannot produce the observed amplitude. SCT resolution: filaments are structural relics of large-</w:t>
      </w:r>
      <w:r w:rsidRPr="00464AA4">
        <w:rPr>
          <w:rFonts w:ascii="Aptos" w:eastAsia="Aptos" w:hAnsi="Aptos" w:cs="Aptos"/>
          <w:b w:val="0"/>
          <w:color w:val="000000"/>
          <w:kern w:val="0"/>
          <w14:ligatures w14:val="none"/>
        </w:rPr>
        <w:lastRenderedPageBreak/>
        <w:t xml:space="preserve">scale superluminal collisions inheriting J = </w:t>
      </w:r>
      <w:proofErr w:type="gramStart"/>
      <w:r w:rsidRPr="00464AA4">
        <w:rPr>
          <w:rFonts w:ascii="Aptos" w:eastAsia="Aptos" w:hAnsi="Aptos" w:cs="Aptos"/>
          <w:b w:val="0"/>
          <w:color w:val="000000"/>
          <w:kern w:val="0"/>
          <w14:ligatures w14:val="none"/>
        </w:rPr>
        <w:t>μ(</w:t>
      </w:r>
      <w:proofErr w:type="gramEnd"/>
      <w:r w:rsidRPr="00464AA4">
        <w:rPr>
          <w:rFonts w:ascii="Aptos" w:eastAsia="Aptos" w:hAnsi="Aptos" w:cs="Aptos"/>
          <w:b w:val="0"/>
          <w:color w:val="000000"/>
          <w:kern w:val="0"/>
          <w14:ligatures w14:val="none"/>
        </w:rPr>
        <w:t>b × v_rel) as bulk angular momentum (doi:10.13140/RG.2.2.28263.10400 §5.9).</w:t>
      </w:r>
    </w:p>
    <w:p w14:paraId="3DE3C4C3"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color w:val="000000"/>
          <w:kern w:val="0"/>
          <w14:ligatures w14:val="none"/>
        </w:rPr>
        <w:t>CMB</w:t>
      </w:r>
    </w:p>
    <w:p w14:paraId="66002F26"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L-13. A_lens = 1.18 ± 0.065 (&gt;2σ above ΛCDM expectation of 1.00)</w:t>
      </w:r>
    </w:p>
    <w:p w14:paraId="301DBB7E" w14:textId="77777777" w:rsidR="00464AA4" w:rsidRPr="00464AA4" w:rsidRDefault="00464AA4" w:rsidP="00464AA4">
      <w:pPr>
        <w:spacing w:after="120" w:line="401" w:lineRule="auto" w:before="0"/>
        <w:ind w:firstLine="0"/>
        <w:jc w:val="left"/>
        <w:rPr>
          <w:rFonts w:ascii="Cambria" w:eastAsia="Cambria" w:hAnsi="Cambria" w:cs="Times New Roman"/>
          <w:kern w:val="0"/>
          <w:lang w:val="fr-FR"/>
          <w14:ligatures w14:val="none"/>
        </w:rPr>
      </w:pPr>
      <w:r w:rsidRPr="00464AA4">
        <w:rPr>
          <w:rFonts w:ascii="Aptos" w:eastAsia="Aptos" w:hAnsi="Aptos" w:cs="Aptos"/>
          <w:b w:val="0"/>
          <w:color w:val="000000"/>
          <w:kern w:val="0"/>
          <w:lang w:val="fr-FR"/>
          <w14:ligatures w14:val="none"/>
        </w:rPr>
        <w:t>Source:</w:t>
      </w:r>
      <w:r w:rsidRPr="00464AA4">
        <w:rPr>
          <w:rFonts w:ascii="Aptos" w:eastAsia="Aptos" w:hAnsi="Aptos" w:cs="Aptos"/>
          <w:b w:val="0"/>
          <w:color w:val="000000"/>
          <w:kern w:val="0"/>
          <w:lang w:val="fr-FR"/>
          <w14:ligatures w14:val="none"/>
        </w:rPr>
        <w:t xml:space="preserve"> </w:t>
      </w:r>
      <w:r w:rsidRPr="00464AA4">
        <w:rPr>
          <w:rFonts w:ascii="Aptos" w:eastAsia="Aptos" w:hAnsi="Aptos" w:cs="Aptos"/>
          <w:b w:val="0"/>
          <w:i/>
          <w:color w:val="000000"/>
          <w:kern w:val="0"/>
          <w:lang w:val="fr-FR"/>
          <w14:ligatures w14:val="none"/>
        </w:rPr>
        <w:t>Paper 4 §X.2 (doi:10.13140/RG.2.2.20310.31042); Paper 11 §5.2 (doi:10.13140/RG.2.2.19379.69921)</w:t>
      </w:r>
    </w:p>
    <w:p w14:paraId="7FAE9FD2"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 xml:space="preserve">Planck 2018 (A&amp;A </w:t>
      </w:r>
      <w:proofErr w:type="gramStart"/>
      <w:r w:rsidRPr="00464AA4">
        <w:rPr>
          <w:rFonts w:ascii="Aptos" w:eastAsia="Aptos" w:hAnsi="Aptos" w:cs="Aptos"/>
          <w:b w:val="0"/>
          <w:color w:val="000000"/>
          <w:kern w:val="0"/>
          <w14:ligatures w14:val="none"/>
        </w:rPr>
        <w:t>641:A</w:t>
      </w:r>
      <w:proofErr w:type="gramEnd"/>
      <w:r w:rsidRPr="00464AA4">
        <w:rPr>
          <w:rFonts w:ascii="Aptos" w:eastAsia="Aptos" w:hAnsi="Aptos" w:cs="Aptos"/>
          <w:b w:val="0"/>
          <w:color w:val="000000"/>
          <w:kern w:val="0"/>
          <w14:ligatures w14:val="none"/>
        </w:rPr>
        <w:t xml:space="preserve">5, A&amp;A </w:t>
      </w:r>
      <w:proofErr w:type="gramStart"/>
      <w:r w:rsidRPr="00464AA4">
        <w:rPr>
          <w:rFonts w:ascii="Aptos" w:eastAsia="Aptos" w:hAnsi="Aptos" w:cs="Aptos"/>
          <w:b w:val="0"/>
          <w:color w:val="000000"/>
          <w:kern w:val="0"/>
          <w14:ligatures w14:val="none"/>
        </w:rPr>
        <w:t>641:A</w:t>
      </w:r>
      <w:proofErr w:type="gramEnd"/>
      <w:r w:rsidRPr="00464AA4">
        <w:rPr>
          <w:rFonts w:ascii="Aptos" w:eastAsia="Aptos" w:hAnsi="Aptos" w:cs="Aptos"/>
          <w:b w:val="0"/>
          <w:color w:val="000000"/>
          <w:kern w:val="0"/>
          <w14:ligatures w14:val="none"/>
        </w:rPr>
        <w:t>6): A_lens = 1.18 ± 0.065, meaning CMB is lensed ~18% more strongly than the best-fit matter distribution predicts. ΛCDM has no physical mechanism for A_lens ≠ 1; it has been discussed as a modeling systematic but persists across data cuts. SCT natural explanation: coherent mesh contribution Φ_mesh from the parent-frame hierarchy provides additional lensing convergence not attributable to catalogued matter, producing A_lens &gt; 1. The boundary condition S(z₀) ~ 4.4 (doi:10.13140/RG.2.2.20310.31042 §VII.3) gives the superposition contribution at z = 0, implying A_lens ~ 1 + O(S(z_*)) ~ 1.18 when integrated over the lensing kernel.</w:t>
      </w:r>
    </w:p>
    <w:p w14:paraId="69362D54"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L-14. DESI 2024 Evolving Dark Energy Hints (w₀ &gt; −1, w_a &lt; 0)</w:t>
      </w:r>
    </w:p>
    <w:p w14:paraId="5E75DB09"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w:t>
      </w:r>
      <w:r w:rsidRPr="00464AA4">
        <w:rPr>
          <w:rFonts w:ascii="Aptos" w:eastAsia="Aptos" w:hAnsi="Aptos" w:cs="Aptos"/>
          <w:b w:val="0"/>
          <w:i/>
          <w:color w:val="000000"/>
          <w:kern w:val="0"/>
          <w14:ligatures w14:val="none"/>
        </w:rPr>
        <w:t>Paper 14 §6.3 (doi:10.13140/RG.2.2.24304.72969)</w:t>
      </w:r>
    </w:p>
    <w:p w14:paraId="6A60DB35"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DESI 2024 VI (arXiv:2404.03002): DESI BAO + CMB + Type Ia SN combination in w₀w_a parameterization yields w₀ &gt; −1, w_a &lt; 0 at &gt;2σ, suggesting dark energy was stronger in the past. Inconsistent with a strictly constant Λ at &gt;2σ. ΛCDM provides no physical mechanism for w ≠ −1. If confirmed at higher significance by DESI DR2 + Euclid, would require either a dynamical dark-energy field, modified gravity, or a reinterpretation of Λ. SCT reinterprets this as forcing inhomogeneous Λ_eff(x,t) into a homogeneous fluid parameterization, expected geometric artifact of the Λ/λ mechanism (doi:10.13140/RG.2.2.24304.72969 §6.3).</w:t>
      </w:r>
    </w:p>
    <w:p w14:paraId="20C67286"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Foundations</w:t>
      </w:r>
    </w:p>
    <w:p w14:paraId="7824323A"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L-15. Cosmological Constant Fine-Tuning (~10¹²⁰ orders of magnitude)</w:t>
      </w:r>
    </w:p>
    <w:p w14:paraId="1FA7DA13"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w:t>
      </w:r>
      <w:r w:rsidRPr="00464AA4">
        <w:rPr>
          <w:rFonts w:ascii="Aptos" w:eastAsia="Aptos" w:hAnsi="Aptos" w:cs="Aptos"/>
          <w:b w:val="0"/>
          <w:color w:val="000000"/>
          <w:kern w:val="0"/>
          <w14:ligatures w14:val="none"/>
        </w:rPr>
        <w:t xml:space="preserve"> </w:t>
      </w:r>
      <w:r w:rsidRPr="00464AA4">
        <w:rPr>
          <w:rFonts w:ascii="Aptos" w:eastAsia="Aptos" w:hAnsi="Aptos" w:cs="Aptos"/>
          <w:b w:val="0"/>
          <w:i/>
          <w:color w:val="000000"/>
          <w:kern w:val="0"/>
          <w14:ligatures w14:val="none"/>
        </w:rPr>
        <w:t>Paper 14 §6.5 (doi:10.13140/RG.2.2.24304.72969)</w:t>
      </w:r>
    </w:p>
    <w:p w14:paraId="0565E040"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Observed Λ_obs ~ 1.1 × 10</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⁵²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² vs. QFT vacuum energy estimate ~10⁷⁴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², a discrepancy of ~10¹²⁶ in m</w:t>
      </w:r>
      <w:r w:rsidRPr="00464AA4">
        <w:rPr>
          <w:rFonts w:ascii="Aptos" w:eastAsia="Aptos" w:hAnsi="Aptos" w:cs="Aptos"/>
          <w:b w:val="0"/>
          <w:color w:val="000000"/>
          <w:kern w:val="0"/>
          <w14:ligatures w14:val="none"/>
        </w:rPr>
        <w:t>⁻</w:t>
      </w:r>
      <w:r w:rsidRPr="00464AA4">
        <w:rPr>
          <w:rFonts w:ascii="Aptos" w:eastAsia="Aptos" w:hAnsi="Aptos" w:cs="Aptos"/>
          <w:b w:val="0"/>
          <w:color w:val="000000"/>
          <w:kern w:val="0"/>
          <w14:ligatures w14:val="none"/>
        </w:rPr>
        <w:t xml:space="preserve">² units (or ~10¹²⁰ in natural units). No known symmetry principle, cancellation </w:t>
      </w:r>
      <w:r w:rsidRPr="00464AA4">
        <w:rPr>
          <w:rFonts w:ascii="Aptos" w:eastAsia="Aptos" w:hAnsi="Aptos" w:cs="Aptos"/>
          <w:b w:val="0"/>
          <w:color w:val="000000"/>
          <w:kern w:val="0"/>
          <w14:ligatures w14:val="none"/>
        </w:rPr>
        <w:lastRenderedPageBreak/>
        <w:t xml:space="preserve">mechanism, or anthropic argument explains this value. ΛCDM simply takes Λ as an observational input. SCT reframes: Λ_eff is an emergent ratio Λ_parent/λ_local, not fundamental vacuum constant. Its smallness in strongly bound regions (large λ) is a dynamical consequence. The problem becomes: what governs the statistical properties of the eternal hierarchy's tensor-mesh </w:t>
      </w:r>
      <w:proofErr w:type="gramStart"/>
      <w:r w:rsidRPr="00464AA4">
        <w:rPr>
          <w:rFonts w:ascii="Aptos" w:eastAsia="Aptos" w:hAnsi="Aptos" w:cs="Aptos"/>
          <w:b w:val="0"/>
          <w:color w:val="000000"/>
          <w:kern w:val="0"/>
          <w14:ligatures w14:val="none"/>
        </w:rPr>
        <w:t>evolution?,</w:t>
      </w:r>
      <w:proofErr w:type="gramEnd"/>
      <w:r w:rsidRPr="00464AA4">
        <w:rPr>
          <w:rFonts w:ascii="Aptos" w:eastAsia="Aptos" w:hAnsi="Aptos" w:cs="Aptos"/>
          <w:b w:val="0"/>
          <w:color w:val="000000"/>
          <w:kern w:val="0"/>
          <w14:ligatures w14:val="none"/>
        </w:rPr>
        <w:t xml:space="preserve"> arguably more tractable than fine-tuning a fundamental constant (doi:10.13140/RG.2.2.24304.72969 §6.5).</w:t>
      </w:r>
    </w:p>
    <w:p w14:paraId="3058A675"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L-16. Horizon Problem: CMB uniformity across causally disconnected regions</w:t>
      </w:r>
    </w:p>
    <w:p w14:paraId="53F69A9D"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 §1 (doi:10.13140/RG.2.2.19171.62243)</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36965725"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CMB temperature uniform to &lt;10⁻⁵ across regions not in causal contact at recombination under standard expansion (angular separation &gt; ~2°). Inflation solves this by postulating an earlier phase of accelerated expansion, but the inflaton field and inflationary potential have no fundamental derivation and require significant parameter tuning. SCT non-inflationary resolution: the collision thermalized the entire overlap volume simultaneously before any internal signal could traverse the collision interface (Premise P24, doi:10.13140/RG.2.2.19171.62243). Homogeneity is not the result of post-hoc causal equilibration but of simultaneous thermalization during the superluminal intersection.</w:t>
      </w:r>
      <w:r w:rsidRPr="00464AA4">
        <w:rPr>
          <w:rFonts w:ascii="Aptos" w:eastAsia="Aptos" w:hAnsi="Aptos" w:cs="Aptos"/>
          <w:b w:val="0"/>
          <w:color w:val="000000"/>
          <w:kern w:val="0"/>
          <w14:ligatures w14:val="none"/>
        </w:rPr>
      </w:r>
      <w:r w:rsidRPr="00464AA4">
        <w:rPr>
          <w:rFonts w:ascii="Aptos" w:eastAsia="Aptos" w:hAnsi="Aptos" w:cs="Aptos"/>
          <w:b w:val="0"/>
          <w:color w:val="000000"/>
          <w:kern w:val="0"/>
          <w14:ligatures w14:val="none"/>
        </w:rPr>
      </w:r>
    </w:p>
    <w:p w14:paraId="409A05AD"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L-17. Flatness Problem: Fine-tuning to 1 part in 10⁶⁰</w:t>
      </w:r>
    </w:p>
    <w:p w14:paraId="6FD89284"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Source: Paper 1 §1 (doi:10.13140/RG.2.2.19171.62243)</w:t>
      </w:r>
      <w:r w:rsidRPr="00464AA4">
        <w:rPr>
          <w:rFonts w:ascii="Aptos" w:eastAsia="Aptos" w:hAnsi="Aptos" w:cs="Aptos"/>
          <w:b w:val="0"/>
          <w:color w:val="000000"/>
          <w:kern w:val="0"/>
          <w14:ligatures w14:val="none"/>
        </w:rPr>
      </w:r>
      <w:r w:rsidRPr="00464AA4">
        <w:rPr>
          <w:rFonts w:ascii="Aptos" w:eastAsia="Aptos" w:hAnsi="Aptos" w:cs="Aptos"/>
          <w:b w:val="0"/>
          <w:i/>
          <w:color w:val="000000"/>
          <w:kern w:val="0"/>
          <w14:ligatures w14:val="none"/>
        </w:rPr>
      </w:r>
    </w:p>
    <w:p w14:paraId="6279B588" w14:textId="77777777" w:rsidR="00464AA4" w:rsidRPr="00464AA4" w:rsidRDefault="00464AA4" w:rsidP="00464AA4">
      <w:pPr>
        <w:spacing w:after="120" w:line="401" w:lineRule="auto" w:before="0"/>
        <w:ind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Observed spatial flatness |Ω_k| &lt; 0.005 (Planck 2018) requires energy density at Planck epoch fine-tuned to critical density to 1 part in 10⁶⁰ without inflation. SCT resolution: the virial theorem applied to the collision remnant, 2K + U = 0, constrains the resulting geometry to near-flatness without fine-tuning. Flat geometry emerges as a mechanical consequence of collision dynamics (a sufficiently energetic virialized collision remnant) rather than as selection from an exponentially improbable set of initial conditions (Premise P24, doi:10.13140/RG.2.2.19171.62243).</w:t>
      </w:r>
      <w:proofErr w:type="gramStart"/>
      <w:r w:rsidRPr="00464AA4">
        <w:rPr>
          <w:rFonts w:ascii="Aptos" w:eastAsia="Aptos" w:hAnsi="Aptos" w:cs="Aptos"/>
          <w:b w:val="0"/>
          <w:color w:val="000000"/>
          <w:kern w:val="0"/>
          <w14:ligatures w14:val="none"/>
        </w:rPr>
      </w:r>
      <w:proofErr w:type="gramEnd"/>
      <w:r w:rsidRPr="00464AA4">
        <w:rPr>
          <w:rFonts w:ascii="Aptos" w:eastAsia="Aptos" w:hAnsi="Aptos" w:cs="Aptos"/>
          <w:b w:val="0"/>
          <w:color w:val="000000"/>
          <w:kern w:val="0"/>
          <w14:ligatures w14:val="none"/>
        </w:rPr>
      </w:r>
    </w:p>
    <w:p w14:paraId="72360BAE" w14:textId="77777777" w:rsidR="00464AA4" w:rsidRPr="00464AA4" w:rsidRDefault="00464AA4" w:rsidP="00464AA4">
      <w:pPr>
        <w:spacing w:after="200" w:line="240" w:lineRule="auto"/>
        <w:rPr>
          <w:rFonts w:ascii="Cambria" w:eastAsia="Cambria" w:hAnsi="Cambria" w:cs="Times New Roman"/>
          <w:kern w:val="0"/>
          <w14:ligatures w14:val="none"/>
        </w:rPr>
      </w:pPr>
      <w:r w:rsidRPr="00464AA4">
        <w:rPr>
          <w:rFonts w:ascii="Cambria" w:eastAsia="Cambria" w:hAnsi="Cambria" w:cs="Times New Roman"/>
          <w:kern w:val="0"/>
          <w14:ligatures w14:val="none"/>
        </w:rPr>
        <w:pict w14:anchorId="3D2B4DF7">
          <v:rect id="_x0000_i1026" style="width:0;height:1.5pt" o:hralign="center" o:hrstd="t" o:hr="t"/>
        </w:pict>
      </w:r>
    </w:p>
    <w:p w14:paraId="1E6AF3EB"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Section 3: Priority Falsification Tests by Timeline</w:t>
      </w:r>
    </w:p>
    <w:p w14:paraId="081C52D2"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The table below summarizes the highest-priority upcoming tests with specific numerical thresholds distinguishing SCT from ΛCDM.</w:t>
      </w:r>
    </w:p>
    <w:tbl>
      <w:tblPr>
        <w:tblStyle w:val="Table"/>
        <w:tblW w:w="9360" w:type="dxa"/>
        <w:tblLook w:val="07E0" w:firstRow="1" w:lastRow="1" w:firstColumn="1" w:lastColumn="1" w:noHBand="1" w:noVBand="1"/>
        <w:jc w:val="center"/>
        <w:tblLayout w:type="fixed"/>
      </w:tblPr>
      <w:tblGrid>
        <w:gridCol w:w="1674"/>
        <w:gridCol w:w="2169"/>
        <w:gridCol w:w="2070"/>
        <w:gridCol w:w="1575"/>
        <w:gridCol w:w="1872"/>
      </w:tblGrid>
      <w:tr w:rsidR="00464AA4" w:rsidRPr="00464AA4" w14:paraId="3C7E5A58" w14:textId="77777777" w:rsidTr="00E92E59">
        <w:tc>
          <w:tcPr>
            <w:tcW w:w="0" w:type="auto"/>
            <w:tcBorders>
              <w:bottom w:val="single" w:sz="0" w:space="0" w:color="auto"/>
            </w:tcBorders>
            <w:vAlign w:val="bottom"/>
            <w:shd w:val="clear" w:color="auto" w:fill="D6E4F0"/>
          </w:tcPr>
          <w:p w14:paraId="41A1EA9A"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lastRenderedPageBreak/>
              <w:t>Timeline</w:t>
            </w:r>
          </w:p>
        </w:tc>
        <w:tc>
          <w:tcPr>
            <w:tcW w:w="0" w:type="auto"/>
            <w:tcBorders>
              <w:bottom w:val="single" w:sz="0" w:space="0" w:color="auto"/>
            </w:tcBorders>
            <w:vAlign w:val="bottom"/>
            <w:shd w:val="clear" w:color="auto" w:fill="D6E4F0"/>
          </w:tcPr>
          <w:p w14:paraId="7BB1E524"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Test / Observable</w:t>
            </w:r>
          </w:p>
        </w:tc>
        <w:tc>
          <w:tcPr>
            <w:tcW w:w="0" w:type="auto"/>
            <w:tcBorders>
              <w:bottom w:val="single" w:sz="0" w:space="0" w:color="auto"/>
            </w:tcBorders>
            <w:vAlign w:val="bottom"/>
            <w:shd w:val="clear" w:color="auto" w:fill="D6E4F0"/>
          </w:tcPr>
          <w:p w14:paraId="72B0960E"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SCT Prediction</w:t>
            </w:r>
          </w:p>
        </w:tc>
        <w:tc>
          <w:tcPr>
            <w:tcW w:w="0" w:type="auto"/>
            <w:tcBorders>
              <w:bottom w:val="single" w:sz="0" w:space="0" w:color="auto"/>
            </w:tcBorders>
            <w:vAlign w:val="bottom"/>
            <w:shd w:val="clear" w:color="auto" w:fill="D6E4F0"/>
          </w:tcPr>
          <w:p w14:paraId="7B797A36"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ΛCDM Prediction</w:t>
            </w:r>
          </w:p>
        </w:tc>
        <w:tc>
          <w:tcPr>
            <w:tcW w:w="0" w:type="auto"/>
            <w:tcBorders>
              <w:bottom w:val="single" w:sz="0" w:space="0" w:color="auto"/>
            </w:tcBorders>
            <w:vAlign w:val="bottom"/>
            <w:shd w:val="clear" w:color="auto" w:fill="D6E4F0"/>
          </w:tcPr>
          <w:p w14:paraId="7E5275CE"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Falsifies SCT If...</w:t>
            </w:r>
          </w:p>
        </w:tc>
      </w:tr>
      <w:tr w:rsidR="00464AA4" w:rsidRPr="00464AA4" w14:paraId="5DA1C063" w14:textId="77777777" w:rsidTr="00E92E59">
        <w:tc>
          <w:tcPr>
            <w:tcW w:w="0" w:type="auto"/>
            <w:shd w:val="clear" w:color="auto" w:fill="EEF4FB"/>
          </w:tcPr>
          <w:p w14:paraId="565CBB35"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Now, existing JWST data</w:t>
            </w:r>
          </w:p>
        </w:tc>
        <w:tc>
          <w:tcPr>
            <w:tcW w:w="0" w:type="auto"/>
            <w:shd w:val="clear" w:color="auto" w:fill="EEF4FB"/>
          </w:tcPr>
          <w:p w14:paraId="3E86C6E8"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M_* &gt; 10⁸ M</w:t>
            </w:r>
            <w:r w:rsidRPr="00464AA4">
              <w:rPr>
                <w:rFonts w:ascii="Aptos" w:eastAsia="Aptos" w:hAnsi="Aptos" w:cs="Aptos"/>
                <w:color w:val="000000"/>
                <w:sz w:val="18"/>
              </w:rPr>
              <w:t>☉</w:t>
            </w:r>
            <w:r w:rsidRPr="00464AA4">
              <w:rPr>
                <w:rFonts w:ascii="Aptos" w:eastAsia="Aptos" w:hAnsi="Aptos" w:cs="Aptos"/>
                <w:color w:val="000000"/>
                <w:sz w:val="18"/>
              </w:rPr>
              <w:t xml:space="preserve"> galaxy number density at z &gt; 14</w:t>
            </w:r>
          </w:p>
        </w:tc>
        <w:tc>
          <w:tcPr>
            <w:tcW w:w="0" w:type="auto"/>
            <w:shd w:val="clear" w:color="auto" w:fill="EEF4FB"/>
          </w:tcPr>
          <w:p w14:paraId="53898646"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Power-law decline; detections continue at z &gt; 14</w:t>
            </w:r>
          </w:p>
        </w:tc>
        <w:tc>
          <w:tcPr>
            <w:tcW w:w="0" w:type="auto"/>
            <w:shd w:val="clear" w:color="auto" w:fill="EEF4FB"/>
          </w:tcPr>
          <w:p w14:paraId="5DF11D05"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Exponential cutoff; effectively zero above z = 12</w:t>
            </w:r>
          </w:p>
        </w:tc>
        <w:tc>
          <w:tcPr>
            <w:tcW w:w="0" w:type="auto"/>
            <w:shd w:val="clear" w:color="auto" w:fill="EEF4FB"/>
          </w:tcPr>
          <w:p w14:paraId="05F330BF"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Zero detections at z &gt; 14 in all Cycle 1–3 NIRSpec programs</w:t>
            </w:r>
          </w:p>
        </w:tc>
      </w:tr>
      <w:tr w:rsidR="00464AA4" w:rsidRPr="00464AA4" w14:paraId="3A16DABB" w14:textId="77777777" w:rsidTr="00E92E59">
        <w:tc>
          <w:tcPr>
            <w:tcW w:w="0" w:type="auto"/>
            <w:shd w:val="clear" w:color="auto" w:fill="FFFFFF"/>
          </w:tcPr>
          <w:p w14:paraId="215E8E3A"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Now, existing data</w:t>
            </w:r>
          </w:p>
        </w:tc>
        <w:tc>
          <w:tcPr>
            <w:tcW w:w="0" w:type="auto"/>
            <w:shd w:val="clear" w:color="auto" w:fill="FFFFFF"/>
          </w:tcPr>
          <w:p w14:paraId="43830F00"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 xml:space="preserve">CMB </w:t>
            </w:r>
            <w:proofErr w:type="gramStart"/>
            <w:r w:rsidRPr="00464AA4">
              <w:rPr>
                <w:rFonts w:ascii="Aptos" w:eastAsia="Aptos" w:hAnsi="Aptos" w:cs="Aptos"/>
                <w:color w:val="000000"/>
                <w:sz w:val="18"/>
              </w:rPr>
              <w:t>dipole direction</w:t>
            </w:r>
            <w:proofErr w:type="gramEnd"/>
            <w:r w:rsidRPr="00464AA4">
              <w:rPr>
                <w:rFonts w:ascii="Aptos" w:eastAsia="Aptos" w:hAnsi="Aptos" w:cs="Aptos"/>
                <w:color w:val="000000"/>
                <w:sz w:val="18"/>
              </w:rPr>
              <w:t xml:space="preserve"> vs. large-scale AM coherence axis</w:t>
            </w:r>
          </w:p>
        </w:tc>
        <w:tc>
          <w:tcPr>
            <w:tcW w:w="0" w:type="auto"/>
            <w:shd w:val="clear" w:color="auto" w:fill="FFFFFF"/>
          </w:tcPr>
          <w:p w14:paraId="15E35B3A"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Dipole approximately perpendicular to quasar polarization J-vector axis</w:t>
            </w:r>
          </w:p>
        </w:tc>
        <w:tc>
          <w:tcPr>
            <w:tcW w:w="0" w:type="auto"/>
            <w:shd w:val="clear" w:color="auto" w:fill="FFFFFF"/>
          </w:tcPr>
          <w:p w14:paraId="4E2F8CF2"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No predicted relationship between dipole and AM axis</w:t>
            </w:r>
          </w:p>
        </w:tc>
        <w:tc>
          <w:tcPr>
            <w:tcW w:w="0" w:type="auto"/>
            <w:shd w:val="clear" w:color="auto" w:fill="FFFFFF"/>
          </w:tcPr>
          <w:p w14:paraId="113F07B1"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 xml:space="preserve">Dipole aligned with (not </w:t>
            </w:r>
            <w:r w:rsidRPr="00464AA4">
              <w:rPr>
                <w:rFonts w:ascii="Aptos" w:eastAsia="Aptos" w:hAnsi="Aptos" w:cs="Aptos"/>
                <w:color w:val="000000"/>
                <w:sz w:val="18"/>
              </w:rPr>
              <w:t>⊥</w:t>
            </w:r>
            <w:r w:rsidRPr="00464AA4">
              <w:rPr>
                <w:rFonts w:ascii="Aptos" w:eastAsia="Aptos" w:hAnsi="Aptos" w:cs="Aptos"/>
                <w:color w:val="000000"/>
                <w:sz w:val="18"/>
              </w:rPr>
              <w:t xml:space="preserve"> to) AM axis at 3σ</w:t>
            </w:r>
          </w:p>
        </w:tc>
      </w:tr>
      <w:tr w:rsidR="00464AA4" w:rsidRPr="00464AA4" w14:paraId="0610DD04" w14:textId="77777777" w:rsidTr="00E92E59">
        <w:tc>
          <w:tcPr>
            <w:tcW w:w="0" w:type="auto"/>
            <w:shd w:val="clear" w:color="auto" w:fill="EEF4FB"/>
          </w:tcPr>
          <w:p w14:paraId="19D21213"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~2025+ (DESI DR2, existing Pantheon+)</w:t>
            </w:r>
          </w:p>
        </w:tc>
        <w:tc>
          <w:tcPr>
            <w:tcW w:w="0" w:type="auto"/>
            <w:shd w:val="clear" w:color="auto" w:fill="EEF4FB"/>
          </w:tcPr>
          <w:p w14:paraId="2B0C2A16"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SN H₀ split by host-cluster membership (frame-tree test)</w:t>
            </w:r>
          </w:p>
        </w:tc>
        <w:tc>
          <w:tcPr>
            <w:tcW w:w="0" w:type="auto"/>
            <w:shd w:val="clear" w:color="auto" w:fill="EEF4FB"/>
          </w:tcPr>
          <w:p w14:paraId="0CB756E7"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Cluster-embedded SNe infer H₀ ~0.5–1% higher than field SNe; corrected H₀ moves toward intermediate value</w:t>
            </w:r>
          </w:p>
        </w:tc>
        <w:tc>
          <w:tcPr>
            <w:tcW w:w="0" w:type="auto"/>
            <w:shd w:val="clear" w:color="auto" w:fill="EEF4FB"/>
          </w:tcPr>
          <w:p w14:paraId="708D8547"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No systematic environment dependence of H₀ after peculiar velocity correction</w:t>
            </w:r>
          </w:p>
        </w:tc>
        <w:tc>
          <w:tcPr>
            <w:tcW w:w="0" w:type="auto"/>
            <w:shd w:val="clear" w:color="auto" w:fill="EEF4FB"/>
          </w:tcPr>
          <w:p w14:paraId="003ED8D4"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No measurable H₀ offset between cluster and field SN subsamples at &gt;2σ</w:t>
            </w:r>
          </w:p>
        </w:tc>
      </w:tr>
      <w:tr w:rsidR="00464AA4" w:rsidRPr="00464AA4" w14:paraId="0E61C7B6" w14:textId="77777777" w:rsidTr="00E92E59">
        <w:tc>
          <w:tcPr>
            <w:tcW w:w="0" w:type="auto"/>
            <w:shd w:val="clear" w:color="auto" w:fill="FFFFFF"/>
          </w:tcPr>
          <w:p w14:paraId="4FFB8512"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~2026–2028 (Euclid+DESI full survey)</w:t>
            </w:r>
          </w:p>
        </w:tc>
        <w:tc>
          <w:tcPr>
            <w:tcW w:w="0" w:type="auto"/>
            <w:shd w:val="clear" w:color="auto" w:fill="FFFFFF"/>
          </w:tcPr>
          <w:p w14:paraId="7F2CE89A"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Environment-tagged H(z): void vs. overdense sightlines</w:t>
            </w:r>
          </w:p>
        </w:tc>
        <w:tc>
          <w:tcPr>
            <w:tcW w:w="0" w:type="auto"/>
            <w:shd w:val="clear" w:color="auto" w:fill="FFFFFF"/>
          </w:tcPr>
          <w:p w14:paraId="78E44691"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~9% systematic H(z) difference between void-dominated and cluster-</w:t>
            </w:r>
            <w:r w:rsidRPr="00464AA4">
              <w:rPr>
                <w:rFonts w:ascii="Aptos" w:eastAsia="Aptos" w:hAnsi="Aptos" w:cs="Aptos"/>
                <w:color w:val="000000"/>
                <w:sz w:val="18"/>
              </w:rPr>
              <w:lastRenderedPageBreak/>
              <w:t>dominated sightlines</w:t>
            </w:r>
          </w:p>
        </w:tc>
        <w:tc>
          <w:tcPr>
            <w:tcW w:w="0" w:type="auto"/>
            <w:shd w:val="clear" w:color="auto" w:fill="FFFFFF"/>
          </w:tcPr>
          <w:p w14:paraId="687414CC"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lastRenderedPageBreak/>
              <w:t>No such correlation after standard peculiar velocity correction</w:t>
            </w:r>
          </w:p>
        </w:tc>
        <w:tc>
          <w:tcPr>
            <w:tcW w:w="0" w:type="auto"/>
            <w:shd w:val="clear" w:color="auto" w:fill="FFFFFF"/>
          </w:tcPr>
          <w:p w14:paraId="484EB425"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No systematic H(z) environment dependence at &gt;2% level</w:t>
            </w:r>
          </w:p>
        </w:tc>
      </w:tr>
      <w:tr w:rsidR="00464AA4" w:rsidRPr="00464AA4" w14:paraId="609E6D08" w14:textId="77777777" w:rsidTr="00E92E59">
        <w:tc>
          <w:tcPr>
            <w:tcW w:w="0" w:type="auto"/>
            <w:shd w:val="clear" w:color="auto" w:fill="EEF4FB"/>
          </w:tcPr>
          <w:p w14:paraId="5837438B"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~2027–2029 (Roman HLWAS)</w:t>
            </w:r>
          </w:p>
        </w:tc>
        <w:tc>
          <w:tcPr>
            <w:tcW w:w="0" w:type="auto"/>
            <w:shd w:val="clear" w:color="auto" w:fill="EEF4FB"/>
          </w:tcPr>
          <w:p w14:paraId="5B270EB3"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Galaxy counts at z = 12–15, M_* &gt; 10</w:t>
            </w:r>
            <w:proofErr w:type="gramStart"/>
            <w:r w:rsidRPr="00464AA4">
              <w:rPr>
                <w:rFonts w:ascii="Aptos" w:eastAsia="Aptos" w:hAnsi="Aptos" w:cs="Aptos"/>
                <w:color w:val="000000"/>
                <w:sz w:val="18"/>
              </w:rPr>
              <w:t>^{</w:t>
            </w:r>
            <w:proofErr w:type="gramEnd"/>
            <w:r w:rsidRPr="00464AA4">
              <w:rPr>
                <w:rFonts w:ascii="Aptos" w:eastAsia="Aptos" w:hAnsi="Aptos" w:cs="Aptos"/>
                <w:color w:val="000000"/>
                <w:sz w:val="18"/>
              </w:rPr>
              <w:t>10} M</w:t>
            </w:r>
            <w:r w:rsidRPr="00464AA4">
              <w:rPr>
                <w:rFonts w:ascii="Aptos" w:eastAsia="Aptos" w:hAnsi="Aptos" w:cs="Aptos"/>
                <w:color w:val="000000"/>
                <w:sz w:val="18"/>
              </w:rPr>
              <w:t>☉</w:t>
            </w:r>
            <w:r w:rsidRPr="00464AA4">
              <w:rPr>
                <w:rFonts w:ascii="Aptos" w:eastAsia="Aptos" w:hAnsi="Aptos" w:cs="Aptos"/>
                <w:color w:val="000000"/>
                <w:sz w:val="18"/>
              </w:rPr>
              <w:t xml:space="preserve"> (2000 sq.deg.)</w:t>
            </w:r>
          </w:p>
        </w:tc>
        <w:tc>
          <w:tcPr>
            <w:tcW w:w="0" w:type="auto"/>
            <w:shd w:val="clear" w:color="auto" w:fill="EEF4FB"/>
          </w:tcPr>
          <w:p w14:paraId="046BD5C1"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1590 central (range 550–4770) across three z-bins</w:t>
            </w:r>
          </w:p>
        </w:tc>
        <w:tc>
          <w:tcPr>
            <w:tcW w:w="0" w:type="auto"/>
            <w:shd w:val="clear" w:color="auto" w:fill="EEF4FB"/>
          </w:tcPr>
          <w:p w14:paraId="37F3EFBB"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Fewer than 3 (ΛCDM halo mass function exponential cutoff)</w:t>
            </w:r>
          </w:p>
        </w:tc>
        <w:tc>
          <w:tcPr>
            <w:tcW w:w="0" w:type="auto"/>
            <w:shd w:val="clear" w:color="auto" w:fill="EEF4FB"/>
          </w:tcPr>
          <w:p w14:paraId="2440AFA1"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Fewer than 100 total detections across all three z-bins</w:t>
            </w:r>
          </w:p>
        </w:tc>
      </w:tr>
      <w:tr w:rsidR="00464AA4" w:rsidRPr="00464AA4" w14:paraId="12D792E1" w14:textId="77777777" w:rsidTr="00E92E59">
        <w:tc>
          <w:tcPr>
            <w:tcW w:w="0" w:type="auto"/>
            <w:shd w:val="clear" w:color="auto" w:fill="FFFFFF"/>
          </w:tcPr>
          <w:p w14:paraId="38C9B8ED"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~2027+ (Athena X-ray Observatory)</w:t>
            </w:r>
          </w:p>
        </w:tc>
        <w:tc>
          <w:tcPr>
            <w:tcW w:w="0" w:type="auto"/>
            <w:shd w:val="clear" w:color="auto" w:fill="FFFFFF"/>
          </w:tcPr>
          <w:p w14:paraId="2DC840F4"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ICM entropy floor: K₀(z=2) / K₀(z=0)</w:t>
            </w:r>
          </w:p>
        </w:tc>
        <w:tc>
          <w:tcPr>
            <w:tcW w:w="0" w:type="auto"/>
            <w:shd w:val="clear" w:color="auto" w:fill="FFFFFF"/>
          </w:tcPr>
          <w:p w14:paraId="767096D8"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 xml:space="preserve">Ratio </w:t>
            </w:r>
            <w:r w:rsidRPr="00464AA4">
              <w:rPr>
                <w:rFonts w:ascii="Aptos" w:eastAsia="Aptos" w:hAnsi="Aptos" w:cs="Aptos"/>
                <w:color w:val="000000"/>
                <w:sz w:val="18"/>
              </w:rPr>
              <w:t>∈</w:t>
            </w:r>
            <w:r w:rsidRPr="00464AA4">
              <w:rPr>
                <w:rFonts w:ascii="Aptos" w:eastAsia="Aptos" w:hAnsi="Aptos" w:cs="Aptos"/>
                <w:color w:val="000000"/>
                <w:sz w:val="18"/>
              </w:rPr>
              <w:t xml:space="preserve"> [0.8, 1.2], relic entropy conserved since collision epoch</w:t>
            </w:r>
          </w:p>
        </w:tc>
        <w:tc>
          <w:tcPr>
            <w:tcW w:w="0" w:type="auto"/>
            <w:shd w:val="clear" w:color="auto" w:fill="FFFFFF"/>
          </w:tcPr>
          <w:p w14:paraId="5857E43D"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Ratio &lt;&lt; 1, AGN preheating entropy floor grows with time</w:t>
            </w:r>
          </w:p>
        </w:tc>
        <w:tc>
          <w:tcPr>
            <w:tcW w:w="0" w:type="auto"/>
            <w:shd w:val="clear" w:color="auto" w:fill="FFFFFF"/>
          </w:tcPr>
          <w:p w14:paraId="3EDBD718"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K₀(z=2)/K₀(z=0) &lt;&lt; 1 confirmed at 3σ</w:t>
            </w:r>
          </w:p>
        </w:tc>
      </w:tr>
      <w:tr w:rsidR="00464AA4" w:rsidRPr="00464AA4" w14:paraId="47F05640" w14:textId="77777777" w:rsidTr="00E92E59">
        <w:tc>
          <w:tcPr>
            <w:tcW w:w="0" w:type="auto"/>
            <w:shd w:val="clear" w:color="auto" w:fill="EEF4FB"/>
          </w:tcPr>
          <w:p w14:paraId="732A8F70"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Current X-ray archives + near-term</w:t>
            </w:r>
          </w:p>
        </w:tc>
        <w:tc>
          <w:tcPr>
            <w:tcW w:w="0" w:type="auto"/>
            <w:shd w:val="clear" w:color="auto" w:fill="EEF4FB"/>
          </w:tcPr>
          <w:p w14:paraId="42CDA363"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L_X–T slope in AGN-quiet vs. AGN-active groups</w:t>
            </w:r>
          </w:p>
        </w:tc>
        <w:tc>
          <w:tcPr>
            <w:tcW w:w="0" w:type="auto"/>
            <w:shd w:val="clear" w:color="auto" w:fill="EEF4FB"/>
          </w:tcPr>
          <w:p w14:paraId="6601F5CA"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Same steep slope α_eff ≈ 2.7–3.0 in both, relic entropy, not injected</w:t>
            </w:r>
          </w:p>
        </w:tc>
        <w:tc>
          <w:tcPr>
            <w:tcW w:w="0" w:type="auto"/>
            <w:shd w:val="clear" w:color="auto" w:fill="EEF4FB"/>
          </w:tcPr>
          <w:p w14:paraId="743F24A4"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AGN-active groups show steeper slope than AGN-quiet groups</w:t>
            </w:r>
          </w:p>
        </w:tc>
        <w:tc>
          <w:tcPr>
            <w:tcW w:w="0" w:type="auto"/>
            <w:shd w:val="clear" w:color="auto" w:fill="EEF4FB"/>
          </w:tcPr>
          <w:p w14:paraId="356D94C0"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AGN-quiet groups show systematically shallower slope at 3σ</w:t>
            </w:r>
          </w:p>
        </w:tc>
      </w:tr>
      <w:tr w:rsidR="00464AA4" w:rsidRPr="00464AA4" w14:paraId="003CD681" w14:textId="77777777" w:rsidTr="00E92E59">
        <w:tc>
          <w:tcPr>
            <w:tcW w:w="0" w:type="auto"/>
            <w:shd w:val="clear" w:color="auto" w:fill="FFFFFF"/>
          </w:tcPr>
          <w:p w14:paraId="6A29C08C"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Early 2030s (CMB-S4 / Simons Observatory)</w:t>
            </w:r>
          </w:p>
        </w:tc>
        <w:tc>
          <w:tcPr>
            <w:tcW w:w="0" w:type="auto"/>
            <w:shd w:val="clear" w:color="auto" w:fill="FFFFFF"/>
          </w:tcPr>
          <w:p w14:paraId="5ECC98E5"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Tensor-to-scalar ratio r from B-mode polarization</w:t>
            </w:r>
          </w:p>
        </w:tc>
        <w:tc>
          <w:tcPr>
            <w:tcW w:w="0" w:type="auto"/>
            <w:shd w:val="clear" w:color="auto" w:fill="FFFFFF"/>
          </w:tcPr>
          <w:p w14:paraId="6A126174"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r &lt; 10</w:t>
            </w:r>
            <w:r w:rsidRPr="00464AA4">
              <w:rPr>
                <w:rFonts w:ascii="Aptos" w:eastAsia="Aptos" w:hAnsi="Aptos" w:cs="Aptos"/>
                <w:color w:val="000000"/>
                <w:sz w:val="18"/>
              </w:rPr>
              <w:t>⁻</w:t>
            </w:r>
            <w:r w:rsidRPr="00464AA4">
              <w:rPr>
                <w:rFonts w:ascii="Aptos" w:eastAsia="Aptos" w:hAnsi="Aptos" w:cs="Aptos"/>
                <w:color w:val="000000"/>
                <w:sz w:val="18"/>
              </w:rPr>
              <w:t>⁵ (no inflationary GWB; collision cascade produces no coherent tensor modes)</w:t>
            </w:r>
          </w:p>
        </w:tc>
        <w:tc>
          <w:tcPr>
            <w:tcW w:w="0" w:type="auto"/>
            <w:shd w:val="clear" w:color="auto" w:fill="FFFFFF"/>
          </w:tcPr>
          <w:p w14:paraId="5E319E4B"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r ~ 0.01–0.06 for large-field inflation; r &gt; 0.001 for small-field</w:t>
            </w:r>
          </w:p>
        </w:tc>
        <w:tc>
          <w:tcPr>
            <w:tcW w:w="0" w:type="auto"/>
            <w:shd w:val="clear" w:color="auto" w:fill="FFFFFF"/>
          </w:tcPr>
          <w:p w14:paraId="30928674"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Detection of r &gt; 0.01 at ≥3σ</w:t>
            </w:r>
          </w:p>
        </w:tc>
      </w:tr>
      <w:tr w:rsidR="00464AA4" w:rsidRPr="00464AA4" w14:paraId="3B71D088" w14:textId="77777777" w:rsidTr="00E92E59">
        <w:tc>
          <w:tcPr>
            <w:tcW w:w="0" w:type="auto"/>
            <w:shd w:val="clear" w:color="auto" w:fill="EEF4FB"/>
          </w:tcPr>
          <w:p w14:paraId="38FDB57B"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 xml:space="preserve">Within current decade </w:t>
            </w:r>
            <w:r w:rsidRPr="00464AA4">
              <w:rPr>
                <w:rFonts w:ascii="Aptos" w:eastAsia="Aptos" w:hAnsi="Aptos" w:cs="Aptos"/>
                <w:b/>
                <w:color w:val="000000"/>
                <w:sz w:val="18"/>
              </w:rPr>
              <w:lastRenderedPageBreak/>
              <w:t>(PIXIE/PRISM class)</w:t>
            </w:r>
          </w:p>
        </w:tc>
        <w:tc>
          <w:tcPr>
            <w:tcW w:w="0" w:type="auto"/>
            <w:shd w:val="clear" w:color="auto" w:fill="EEF4FB"/>
          </w:tcPr>
          <w:p w14:paraId="78280660" w14:textId="77777777" w:rsidR="00464AA4" w:rsidRPr="00464AA4" w:rsidRDefault="00464AA4" w:rsidP="00464AA4">
            <w:pPr>
              <w:spacing w:after="0" w:line="401" w:lineRule="auto"/>
              <w:ind w:firstLine="360"/>
              <w:jc w:val="both"/>
              <w:rPr>
                <w:rFonts w:ascii="Cambria" w:eastAsia="Cambria" w:hAnsi="Cambria" w:cs="Times New Roman"/>
                <w:lang w:val="fr-FR"/>
              </w:rPr>
            </w:pPr>
            <w:r w:rsidRPr="00464AA4">
              <w:rPr>
                <w:rFonts w:ascii="Aptos" w:eastAsia="Aptos" w:hAnsi="Aptos" w:cs="Aptos"/>
                <w:color w:val="000000"/>
                <w:sz w:val="18"/>
                <w:lang w:val="fr-FR"/>
              </w:rPr>
              <w:lastRenderedPageBreak/>
              <w:t>CMB y-distortion dipole axis alignment</w:t>
            </w:r>
          </w:p>
        </w:tc>
        <w:tc>
          <w:tcPr>
            <w:tcW w:w="0" w:type="auto"/>
            <w:shd w:val="clear" w:color="auto" w:fill="EEF4FB"/>
          </w:tcPr>
          <w:p w14:paraId="32897F2C"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 xml:space="preserve">Dipolar y-distortion aligned with </w:t>
            </w:r>
            <w:r w:rsidRPr="00464AA4">
              <w:rPr>
                <w:rFonts w:ascii="Aptos" w:eastAsia="Aptos" w:hAnsi="Aptos" w:cs="Aptos"/>
                <w:color w:val="000000"/>
                <w:sz w:val="18"/>
              </w:rPr>
              <w:lastRenderedPageBreak/>
              <w:t>collision J-vector (quasar polarization axis)</w:t>
            </w:r>
          </w:p>
        </w:tc>
        <w:tc>
          <w:tcPr>
            <w:tcW w:w="0" w:type="auto"/>
            <w:shd w:val="clear" w:color="auto" w:fill="EEF4FB"/>
          </w:tcPr>
          <w:p w14:paraId="5FE07CD8"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lastRenderedPageBreak/>
              <w:t>No dipolar CMB y-distortion of this character</w:t>
            </w:r>
          </w:p>
        </w:tc>
        <w:tc>
          <w:tcPr>
            <w:tcW w:w="0" w:type="auto"/>
            <w:shd w:val="clear" w:color="auto" w:fill="EEF4FB"/>
          </w:tcPr>
          <w:p w14:paraId="42225DB5"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 xml:space="preserve">y-distortion dipole axis inconsistent with </w:t>
            </w:r>
            <w:r w:rsidRPr="00464AA4">
              <w:rPr>
                <w:rFonts w:ascii="Aptos" w:eastAsia="Aptos" w:hAnsi="Aptos" w:cs="Aptos"/>
                <w:color w:val="000000"/>
                <w:sz w:val="18"/>
              </w:rPr>
              <w:lastRenderedPageBreak/>
              <w:t>AM coherence axis at 3σ</w:t>
            </w:r>
          </w:p>
        </w:tc>
      </w:tr>
      <w:tr w:rsidR="00464AA4" w:rsidRPr="00464AA4" w14:paraId="0E1625D2" w14:textId="77777777" w:rsidTr="00E92E59">
        <w:tc>
          <w:tcPr>
            <w:tcW w:w="0" w:type="auto"/>
            <w:shd w:val="clear" w:color="auto" w:fill="FFFFFF"/>
          </w:tcPr>
          <w:p w14:paraId="1859BAD7" w14:textId="77777777" w:rsidR="00464AA4" w:rsidRPr="00464AA4" w:rsidRDefault="00464AA4" w:rsidP="00464AA4">
            <w:pPr>
              <w:spacing w:after="0" w:line="401" w:lineRule="auto"/>
              <w:ind w:firstLine="360"/>
              <w:jc w:val="both"/>
              <w:rPr>
                <w:rFonts w:ascii="Cambria" w:eastAsia="Cambria" w:hAnsi="Cambria" w:cs="Times New Roman"/>
                <w:lang w:val="fr-FR"/>
              </w:rPr>
            </w:pPr>
            <w:r w:rsidRPr="00464AA4">
              <w:rPr>
                <w:rFonts w:ascii="Aptos" w:eastAsia="Aptos" w:hAnsi="Aptos" w:cs="Aptos"/>
                <w:b/>
                <w:color w:val="000000"/>
                <w:sz w:val="18"/>
                <w:lang w:val="fr-FR"/>
              </w:rPr>
              <w:lastRenderedPageBreak/>
              <w:t>Ongoing (LZ, XENONnT, LHC, Fermi-LAT)</w:t>
            </w:r>
          </w:p>
        </w:tc>
        <w:tc>
          <w:tcPr>
            <w:tcW w:w="0" w:type="auto"/>
            <w:shd w:val="clear" w:color="auto" w:fill="FFFFFF"/>
          </w:tcPr>
          <w:p w14:paraId="45617DE2"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Dark matter direct / collider / indirect detection</w:t>
            </w:r>
          </w:p>
        </w:tc>
        <w:tc>
          <w:tcPr>
            <w:tcW w:w="0" w:type="auto"/>
            <w:shd w:val="clear" w:color="auto" w:fill="FFFFFF"/>
          </w:tcPr>
          <w:p w14:paraId="48270E49"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Null results in all channels, no DM particle exists; G_eff(z) = G[1+S(z)] grows with structure</w:t>
            </w:r>
          </w:p>
        </w:tc>
        <w:tc>
          <w:tcPr>
            <w:tcW w:w="0" w:type="auto"/>
            <w:shd w:val="clear" w:color="auto" w:fill="FFFFFF"/>
          </w:tcPr>
          <w:p w14:paraId="1D5BCF6D"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WIMP, axion, or sterile neutrino detectable in lab</w:t>
            </w:r>
          </w:p>
        </w:tc>
        <w:tc>
          <w:tcPr>
            <w:tcW w:w="0" w:type="auto"/>
            <w:shd w:val="clear" w:color="auto" w:fill="FFFFFF"/>
          </w:tcPr>
          <w:p w14:paraId="66315852"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Robust confirmed detection of any CDM particle with properties consistent with the dark matter role</w:t>
            </w:r>
          </w:p>
        </w:tc>
      </w:tr>
      <w:tr w:rsidR="00464AA4" w:rsidRPr="00464AA4" w14:paraId="4A905C26" w14:textId="77777777" w:rsidTr="00E92E59">
        <w:tc>
          <w:tcPr>
            <w:tcW w:w="0" w:type="auto"/>
            <w:shd w:val="clear" w:color="auto" w:fill="EEF4FB"/>
          </w:tcPr>
          <w:p w14:paraId="02B5AF93"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b/>
                <w:color w:val="000000"/>
                <w:sz w:val="18"/>
              </w:rPr>
              <w:t>2030s (Einstein Telescope / LIGO-Voyager)</w:t>
            </w:r>
          </w:p>
        </w:tc>
        <w:tc>
          <w:tcPr>
            <w:tcW w:w="0" w:type="auto"/>
            <w:shd w:val="clear" w:color="auto" w:fill="EEF4FB"/>
          </w:tcPr>
          <w:p w14:paraId="0F1D5C6B"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 xml:space="preserve">GW post-merger echoes and modified QNM at τ_echo </w:t>
            </w:r>
            <w:r w:rsidRPr="00464AA4">
              <w:rPr>
                <w:rFonts w:ascii="Aptos" w:eastAsia="Aptos" w:hAnsi="Aptos" w:cs="Aptos"/>
                <w:color w:val="000000"/>
                <w:sz w:val="18"/>
              </w:rPr>
              <w:t>∝</w:t>
            </w:r>
            <w:r w:rsidRPr="00464AA4">
              <w:rPr>
                <w:rFonts w:ascii="Aptos" w:eastAsia="Aptos" w:hAnsi="Aptos" w:cs="Aptos"/>
                <w:color w:val="000000"/>
                <w:sz w:val="18"/>
              </w:rPr>
              <w:t xml:space="preserve"> M_BH, Δω/ω ~ (R_core/R_</w:t>
            </w:r>
            <w:proofErr w:type="gramStart"/>
            <w:r w:rsidRPr="00464AA4">
              <w:rPr>
                <w:rFonts w:ascii="Aptos" w:eastAsia="Aptos" w:hAnsi="Aptos" w:cs="Aptos"/>
                <w:color w:val="000000"/>
                <w:sz w:val="18"/>
              </w:rPr>
              <w:t>S)²</w:t>
            </w:r>
            <w:proofErr w:type="gramEnd"/>
          </w:p>
        </w:tc>
        <w:tc>
          <w:tcPr>
            <w:tcW w:w="0" w:type="auto"/>
            <w:shd w:val="clear" w:color="auto" w:fill="EEF4FB"/>
          </w:tcPr>
          <w:p w14:paraId="746F2952"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Post-merger echoes and QNM deviation from Kerr at predicted amplitude; SNR &gt; 8</w:t>
            </w:r>
          </w:p>
        </w:tc>
        <w:tc>
          <w:tcPr>
            <w:tcW w:w="0" w:type="auto"/>
            <w:shd w:val="clear" w:color="auto" w:fill="EEF4FB"/>
          </w:tcPr>
          <w:p w14:paraId="67912553"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Clean Kerr metric ringdown; no echoes; Δω/ω = 0</w:t>
            </w:r>
          </w:p>
        </w:tc>
        <w:tc>
          <w:tcPr>
            <w:tcW w:w="0" w:type="auto"/>
            <w:shd w:val="clear" w:color="auto" w:fill="EEF4FB"/>
          </w:tcPr>
          <w:p w14:paraId="4651C8C7" w14:textId="77777777" w:rsidR="00464AA4" w:rsidRPr="00464AA4" w:rsidRDefault="00464AA4" w:rsidP="00464AA4">
            <w:pPr>
              <w:spacing w:after="0" w:line="401" w:lineRule="auto"/>
              <w:ind w:firstLine="360"/>
              <w:jc w:val="both"/>
              <w:rPr>
                <w:rFonts w:ascii="Cambria" w:eastAsia="Cambria" w:hAnsi="Cambria" w:cs="Times New Roman"/>
              </w:rPr>
            </w:pPr>
            <w:r w:rsidRPr="00464AA4">
              <w:rPr>
                <w:rFonts w:ascii="Aptos" w:eastAsia="Aptos" w:hAnsi="Aptos" w:cs="Aptos"/>
                <w:color w:val="000000"/>
                <w:sz w:val="18"/>
              </w:rPr>
              <w:t>High-SNR BH merger events showing no echoes and QNM consistent with Kerr to &lt;1% at 5σ</w:t>
            </w:r>
          </w:p>
        </w:tc>
      </w:tr>
    </w:tbl>
    <w:p w14:paraId="1F2C0030" w14:textId="77777777" w:rsidR="00464AA4" w:rsidRPr="00464AA4" w:rsidRDefault="00464AA4" w:rsidP="00464AA4">
      <w:pPr>
        <w:spacing w:after="200" w:line="240" w:lineRule="auto"/>
        <w:rPr>
          <w:rFonts w:ascii="Cambria" w:eastAsia="Cambria" w:hAnsi="Cambria" w:cs="Times New Roman"/>
          <w:kern w:val="0"/>
          <w14:ligatures w14:val="none"/>
        </w:rPr>
      </w:pPr>
      <w:r w:rsidRPr="00464AA4">
        <w:rPr>
          <w:rFonts w:ascii="Cambria" w:eastAsia="Cambria" w:hAnsi="Cambria" w:cs="Times New Roman"/>
          <w:kern w:val="0"/>
          <w14:ligatures w14:val="none"/>
        </w:rPr>
        <w:pict w14:anchorId="415AC4BD">
          <v:rect id="_x0000_i1027" style="width:0;height:1.5pt" o:hralign="center" o:hrstd="t" o:hr="t"/>
        </w:pict>
      </w:r>
    </w:p>
    <w:p w14:paraId="760FF7DE" w14:textId="77777777" w:rsidR="00464AA4" w:rsidRPr="00464AA4" w:rsidRDefault="00464AA4" w:rsidP="00464AA4">
      <w:pPr>
        <w:spacing w:after="120" w:line="401" w:lineRule="auto" w:before="0"/>
        <w:ind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Summary Counts</w:t>
      </w:r>
    </w:p>
    <w:p w14:paraId="5DA4F5F5"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xmlns:w="http://schemas.openxmlformats.org/wordprocessingml/2006/main">
        <w:rPr xmlns:w="http://schemas.openxmlformats.org/wordprocessingml/2006/main">
          <w:rFonts w:ascii="Aptos" w:eastAsia="Aptos" w:hAnsi="Aptos" w:cs="Aptos"/>
          <w:b w:val="0"/>
          <w:color w:val="000000"/>
          <w:kern w:val="0"/>
          <w14:ligatures xmlns:w14="http://schemas.microsoft.com/office/word/2010/wordml" w14:val="none"/>
        </w:rPr>
        <w:t>SCT predictions (Section 1): 115, numbered 1 through 115, ordered by verification timeline: the 25 CONFIRMED predictions first, in the chronological order of their confirming observations, then the 90 PENDING predictions in order of anticipated decisive test. (CONFIRMED designates a prediction whose canonical falsification threshold has been met or exceeded by at least one published observation; the Empirical Strength sub-tag distinguishes Quantitative Match from Qualitative Trend.) The 22 physical domains of the underlying catalog are retained as per-entry Domain tags.</w:t>
      </w:r>
    </w:p>
    <w:p w14:paraId="1C7CB104"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ΛCDM challenges (Section 2): 17, labeled L-01 through L-17, spanning 5 thematic areas.</w:t>
      </w:r>
    </w:p>
    <w:p w14:paraId="769FA757" w14:textId="77777777" w:rsidR="00464AA4" w:rsidRPr="00464AA4" w:rsidRDefault="00464AA4" w:rsidP="00464AA4">
      <w:pPr>
        <w:spacing w:after="120" w:line="401" w:lineRule="auto" w:before="0"/>
        <w:ind w:left="480" w:right="480" w:firstLine="720"/>
        <w:jc w:val="both"/>
        <w:rPr>
          <w:rFonts w:ascii="Cambria" w:eastAsia="Cambria" w:hAnsi="Cambria" w:cs="Times New Roman"/>
          <w:kern w:val="0"/>
          <w14:ligatures w14:val="none"/>
        </w:rPr>
      </w:pPr>
      <w:r w:rsidRPr="00464AA4">
        <w:rPr>
          <w:rFonts w:ascii="Aptos" w:eastAsia="Aptos" w:hAnsi="Aptos" w:cs="Aptos"/>
          <w:b w:val="0"/>
          <w:color w:val="000000"/>
          <w:kern w:val="0"/>
          <w14:ligatures w14:val="none"/>
        </w:rPr>
        <w:t xml:space="preserve">Source coverage: the foundational papers of the </w:t>
      </w:r>
      <w:r w:rsidRPr="00464AA4">
        <w:rPr>
          <w:rFonts w:ascii="Aptos" w:eastAsia="Aptos" w:hAnsi="Aptos" w:cs="Aptos"/>
          <w:b w:val="0"/>
          <w:i/>
          <w:color w:val="000000"/>
          <w:kern w:val="0"/>
          <w14:ligatures w14:val="none"/>
        </w:rPr>
        <w:t>From Chaos to Consilience</w:t>
      </w:r>
      <w:r w:rsidRPr="00464AA4">
        <w:rPr>
          <w:rFonts w:ascii="Aptos" w:eastAsia="Aptos" w:hAnsi="Aptos" w:cs="Aptos"/>
          <w:b w:val="0"/>
          <w:color w:val="000000"/>
          <w:kern w:val="0"/>
          <w14:ligatures w14:val="none"/>
        </w:rPr>
        <w:t xml:space="preserve"> series; the canonical predictions ledger draws additionally on the later papers for falsification criteria and instrument timelines. American English throughout.</w:t>
      </w:r>
    </w:p>
    <w:p w14:paraId="65E399FB" w14:textId="77777777" w:rsidR="00464AA4" w:rsidRPr="00464AA4" w:rsidRDefault="00464AA4" w:rsidP="00464AA4">
      <w:pPr>
        <w:spacing w:after="120" w:line="401" w:lineRule="auto" w:before="0"/>
        <w:ind w:left="480" w:right="480" w:firstLine="0"/>
        <w:jc w:val="left"/>
        <w:rPr>
          <w:rFonts w:ascii="Cambria" w:eastAsia="Cambria" w:hAnsi="Cambria" w:cs="Times New Roman"/>
          <w:kern w:val="0"/>
          <w14:ligatures w14:val="none"/>
        </w:rPr>
      </w:pPr>
      <w:r w:rsidRPr="00464AA4">
        <w:rPr>
          <w:rFonts w:ascii="Aptos" w:eastAsia="Aptos" w:hAnsi="Aptos" w:cs="Aptos"/>
          <w:b w:val="0"/>
          <w:color w:val="000000"/>
          <w:kern w:val="0"/>
          <w14:ligatures w14:val="none"/>
        </w:rPr>
        <w:t>Key DOIs: Paper 1: doi:10.13140/RG.2.2.19171.62243 · Paper 2: doi:10.13140/RG.2.2.21288.43521 · Paper 4: doi:10.13140/RG.2.2.20310.31042 · Paper 3: doi:10.13140/RG.2.2.16235.60968 · Paper 5: doi:10.13140/RG.2.2.28263.10400 · Paper 11: doi:10.13140/RG.2.2.19379.69921 · Paper 14: doi:10.13140/RG.2.2.24304.72969 · Paper 17: doi:10.13140/RG.2.2.23479.79528 · Paper 16: doi:10.5281/zenodo.18092309 · Paper 8: doi:10.13140/RG.2.2.29562.35527 · Paper 12: doi:10.13140/RG.2.2.22608.98560 · Paper 10: doi:10.13140/RG.2.2.32413.47840 · Paper 15: doi:10.13140/RG.2.2.10321.29288 · Series 2 Paper 1: doi:10.13140/RG.2.2.14355.03366</w:t>
      </w:r>
    </w:p>
    <w:p w14:paraId="3B4D1549" w14:textId="18BF7268" w:rsidR="00555D6E" w:rsidRDefault="00555D6E" w:rsidP="00464AA4">
      <w:pPr>
        <w:spacing w:after="120"/>
        <w:rPr>
          <w:b/>
          <w:bCs/>
        </w:rPr>
      </w:pPr>
    </w:p>
    <w:sectPr w:rsidR="00555D6E" w:rsidSect="00FC4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A10AAEBA"/>
    <w:lvl w:ilvl="0">
      <w:start w:val="1"/>
      <w:numFmt w:val="decimal"/>
      <w:suff w:val="space"/>
      <w:lvlText w:val="%1."/>
      <w:lvlJc w:val="left"/>
      <w:pPr>
        <w:tabs>
          <w:tab w:val="num" w:pos="0"/>
        </w:tabs>
        <w:ind w:left="0" w:hanging="0"/>
      </w:pPr>
    </w:lvl>
    <w:lvl w:ilvl="1">
      <w:start w:val="1"/>
      <w:numFmt w:val="lowerLetter"/>
      <w:suff w:val="space"/>
      <w:lvlText w:val="%2."/>
      <w:lvlJc w:val="left"/>
      <w:pPr>
        <w:tabs>
          <w:tab w:val="num" w:pos="720"/>
        </w:tabs>
        <w:ind w:left="0" w:hanging="0"/>
      </w:pPr>
    </w:lvl>
    <w:lvl w:ilvl="2">
      <w:start w:val="1"/>
      <w:numFmt w:val="lowerRoman"/>
      <w:suff w:val="space"/>
      <w:lvlText w:val="%3."/>
      <w:lvlJc w:val="left"/>
      <w:pPr>
        <w:tabs>
          <w:tab w:val="num" w:pos="1440"/>
        </w:tabs>
        <w:ind w:left="0" w:hanging="0"/>
      </w:pPr>
    </w:lvl>
    <w:lvl w:ilvl="3">
      <w:start w:val="1"/>
      <w:numFmt w:val="decimal"/>
      <w:suff w:val="space"/>
      <w:lvlText w:val="%4."/>
      <w:lvlJc w:val="left"/>
      <w:pPr>
        <w:tabs>
          <w:tab w:val="num" w:pos="2160"/>
        </w:tabs>
        <w:ind w:left="0" w:hanging="0"/>
      </w:pPr>
    </w:lvl>
    <w:lvl w:ilvl="4">
      <w:start w:val="1"/>
      <w:numFmt w:val="lowerLetter"/>
      <w:suff w:val="space"/>
      <w:lvlText w:val="%5."/>
      <w:lvlJc w:val="left"/>
      <w:pPr>
        <w:tabs>
          <w:tab w:val="num" w:pos="2880"/>
        </w:tabs>
        <w:ind w:left="0" w:hanging="0"/>
      </w:pPr>
    </w:lvl>
    <w:lvl w:ilvl="5">
      <w:start w:val="1"/>
      <w:numFmt w:val="lowerRoman"/>
      <w:suff w:val="space"/>
      <w:lvlText w:val="%6."/>
      <w:lvlJc w:val="left"/>
      <w:pPr>
        <w:tabs>
          <w:tab w:val="num" w:pos="3600"/>
        </w:tabs>
        <w:ind w:left="0" w:hanging="0"/>
      </w:pPr>
    </w:lvl>
    <w:lvl w:ilvl="6">
      <w:start w:val="1"/>
      <w:numFmt w:val="decimal"/>
      <w:suff w:val="space"/>
      <w:lvlText w:val="%7."/>
      <w:lvlJc w:val="left"/>
      <w:pPr>
        <w:tabs>
          <w:tab w:val="num" w:pos="4320"/>
        </w:tabs>
        <w:ind w:left="0" w:hanging="0"/>
      </w:pPr>
    </w:lvl>
    <w:lvl w:ilvl="7">
      <w:start w:val="1"/>
      <w:numFmt w:val="lowerLetter"/>
      <w:suff w:val="space"/>
      <w:lvlText w:val="%8."/>
      <w:lvlJc w:val="left"/>
      <w:pPr>
        <w:tabs>
          <w:tab w:val="num" w:pos="5040"/>
        </w:tabs>
        <w:ind w:left="0" w:hanging="0"/>
      </w:pPr>
    </w:lvl>
    <w:lvl w:ilvl="8">
      <w:start w:val="1"/>
      <w:numFmt w:val="lowerRoman"/>
      <w:suff w:val="space"/>
      <w:lvlText w:val="%9."/>
      <w:lvlJc w:val="left"/>
      <w:pPr>
        <w:tabs>
          <w:tab w:val="num" w:pos="5760"/>
        </w:tabs>
        <w:ind w:left="0" w:hanging="0"/>
      </w:pPr>
    </w:lvl>
  </w:abstractNum>
  <w:abstractNum w:abstractNumId="1" w15:restartNumberingAfterBreak="0">
    <w:nsid w:val="107A4EBA"/>
    <w:multiLevelType w:val="multilevel"/>
    <w:tmpl w:val="E5DE2C2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 w15:restartNumberingAfterBreak="0">
    <w:nsid w:val="11116F42"/>
    <w:multiLevelType w:val="multilevel"/>
    <w:tmpl w:val="FC9EF47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 w15:restartNumberingAfterBreak="0">
    <w:nsid w:val="15157041"/>
    <w:multiLevelType w:val="multilevel"/>
    <w:tmpl w:val="5D50296C"/>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4" w15:restartNumberingAfterBreak="0">
    <w:nsid w:val="16310A9B"/>
    <w:multiLevelType w:val="multilevel"/>
    <w:tmpl w:val="313E911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5" w15:restartNumberingAfterBreak="0">
    <w:nsid w:val="2C1AE401"/>
    <w:multiLevelType w:val="multilevel"/>
    <w:tmpl w:val="8E608912"/>
    <w:lvl w:ilvl="0">
      <w:numFmt w:val="bullet"/>
      <w:suff w:val="space"/>
      <w:lvlText w:val=" "/>
      <w:lvlJc w:val="left"/>
      <w:pPr>
        <w:tabs>
          <w:tab w:val="num" w:pos="0"/>
        </w:tabs>
        <w:ind w:left="0" w:hanging="0"/>
      </w:pPr>
    </w:lvl>
    <w:lvl w:ilvl="1">
      <w:numFmt w:val="bullet"/>
      <w:suff w:val="space"/>
      <w:lvlText w:val=" "/>
      <w:lvlJc w:val="left"/>
      <w:pPr>
        <w:tabs>
          <w:tab w:val="num" w:pos="720"/>
        </w:tabs>
        <w:ind w:left="0" w:hanging="0"/>
      </w:pPr>
    </w:lvl>
    <w:lvl w:ilvl="2">
      <w:numFmt w:val="bullet"/>
      <w:suff w:val="space"/>
      <w:lvlText w:val=" "/>
      <w:lvlJc w:val="left"/>
      <w:pPr>
        <w:tabs>
          <w:tab w:val="num" w:pos="1440"/>
        </w:tabs>
        <w:ind w:left="0" w:hanging="0"/>
      </w:pPr>
    </w:lvl>
    <w:lvl w:ilvl="3">
      <w:numFmt w:val="bullet"/>
      <w:suff w:val="space"/>
      <w:lvlText w:val=" "/>
      <w:lvlJc w:val="left"/>
      <w:pPr>
        <w:tabs>
          <w:tab w:val="num" w:pos="2160"/>
        </w:tabs>
        <w:ind w:left="0" w:hanging="0"/>
      </w:pPr>
    </w:lvl>
    <w:lvl w:ilvl="4">
      <w:numFmt w:val="bullet"/>
      <w:suff w:val="space"/>
      <w:lvlText w:val=" "/>
      <w:lvlJc w:val="left"/>
      <w:pPr>
        <w:tabs>
          <w:tab w:val="num" w:pos="2880"/>
        </w:tabs>
        <w:ind w:left="0" w:hanging="0"/>
      </w:pPr>
    </w:lvl>
    <w:lvl w:ilvl="5">
      <w:numFmt w:val="bullet"/>
      <w:suff w:val="space"/>
      <w:lvlText w:val=" "/>
      <w:lvlJc w:val="left"/>
      <w:pPr>
        <w:tabs>
          <w:tab w:val="num" w:pos="3600"/>
        </w:tabs>
        <w:ind w:left="0" w:hanging="0"/>
      </w:pPr>
    </w:lvl>
    <w:lvl w:ilvl="6">
      <w:numFmt w:val="bullet"/>
      <w:suff w:val="space"/>
      <w:lvlText w:val=" "/>
      <w:lvlJc w:val="left"/>
      <w:pPr>
        <w:tabs>
          <w:tab w:val="num" w:pos="4320"/>
        </w:tabs>
        <w:ind w:left="0" w:hanging="0"/>
      </w:pPr>
    </w:lvl>
    <w:lvl w:ilvl="7">
      <w:numFmt w:val="bullet"/>
      <w:suff w:val="space"/>
      <w:lvlText w:val=" "/>
      <w:lvlJc w:val="left"/>
      <w:pPr>
        <w:tabs>
          <w:tab w:val="num" w:pos="5040"/>
        </w:tabs>
        <w:ind w:left="0" w:hanging="0"/>
      </w:pPr>
    </w:lvl>
    <w:lvl w:ilvl="8">
      <w:numFmt w:val="bullet"/>
      <w:suff w:val="space"/>
      <w:lvlText w:val=" "/>
      <w:lvlJc w:val="left"/>
      <w:pPr>
        <w:tabs>
          <w:tab w:val="num" w:pos="5760"/>
        </w:tabs>
        <w:ind w:left="0" w:hanging="0"/>
      </w:pPr>
    </w:lvl>
  </w:abstractNum>
  <w:abstractNum w:abstractNumId="6" w15:restartNumberingAfterBreak="0">
    <w:nsid w:val="465E49ED"/>
    <w:multiLevelType w:val="multilevel"/>
    <w:tmpl w:val="834EE4E4"/>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7" w15:restartNumberingAfterBreak="0">
    <w:nsid w:val="56041CC1"/>
    <w:multiLevelType w:val="multilevel"/>
    <w:tmpl w:val="8244D9E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8" w15:restartNumberingAfterBreak="0">
    <w:nsid w:val="785C26A0"/>
    <w:multiLevelType w:val="multilevel"/>
    <w:tmpl w:val="0DD620AC"/>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9" w15:restartNumberingAfterBreak="0">
    <w:nsid w:val="7A415573"/>
    <w:multiLevelType w:val="multilevel"/>
    <w:tmpl w:val="AEBAC7C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num w:numId="1" w16cid:durableId="96559269">
    <w:abstractNumId w:val="2"/>
  </w:num>
  <w:num w:numId="2" w16cid:durableId="127432152">
    <w:abstractNumId w:val="9"/>
  </w:num>
  <w:num w:numId="3" w16cid:durableId="1388648610">
    <w:abstractNumId w:val="6"/>
  </w:num>
  <w:num w:numId="4" w16cid:durableId="1023437452">
    <w:abstractNumId w:val="1"/>
  </w:num>
  <w:num w:numId="5" w16cid:durableId="1976326840">
    <w:abstractNumId w:val="4"/>
  </w:num>
  <w:num w:numId="6" w16cid:durableId="78795862">
    <w:abstractNumId w:val="7"/>
  </w:num>
  <w:num w:numId="7" w16cid:durableId="1660841876">
    <w:abstractNumId w:val="8"/>
  </w:num>
  <w:num w:numId="8" w16cid:durableId="1308629674">
    <w:abstractNumId w:val="3"/>
  </w:num>
  <w:num w:numId="9" w16cid:durableId="766119216">
    <w:abstractNumId w:val="5"/>
  </w:num>
  <w:num w:numId="10" w16cid:durableId="1987587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D6"/>
    <w:rsid w:val="00063AC1"/>
    <w:rsid w:val="002E526B"/>
    <w:rsid w:val="00335DC9"/>
    <w:rsid w:val="003A4670"/>
    <w:rsid w:val="00464AA4"/>
    <w:rsid w:val="00555D6E"/>
    <w:rsid w:val="00575F21"/>
    <w:rsid w:val="00593809"/>
    <w:rsid w:val="00621CBC"/>
    <w:rsid w:val="00631BA4"/>
    <w:rsid w:val="006C0833"/>
    <w:rsid w:val="006D7897"/>
    <w:rsid w:val="00791D93"/>
    <w:rsid w:val="008A38BC"/>
    <w:rsid w:val="008A7634"/>
    <w:rsid w:val="009E3B52"/>
    <w:rsid w:val="009F3F87"/>
    <w:rsid w:val="00A55691"/>
    <w:rsid w:val="00B84520"/>
    <w:rsid w:val="00C154D3"/>
    <w:rsid w:val="00C62180"/>
    <w:rsid w:val="00C93465"/>
    <w:rsid w:val="00D824FC"/>
    <w:rsid w:val="00E069D6"/>
    <w:rsid w:val="00E52445"/>
    <w:rsid w:val="00F07055"/>
    <w:rsid w:val="00FC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31F6"/>
  <w15:chartTrackingRefBased/>
  <w15:docId w15:val="{0A7DADF6-F104-4B41-92E3-1CD90F18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basedOn w:val="Normal"/>
    <w:next w:val="Normal"/>
    <w:link w:val="Heading1Char"/>
    <w:uiPriority w:val="9"/>
    <w:qFormat/>
    <w:rsid w:val="00E069D6"/>
    <w:pPr>
      <w:keepNext/>
      <w:keepLines/>
      <w:spacing w:before="360" w:after="80"/>
      <w:outlineLvl w:val="0"/>
    </w:pPr>
    <w:rPr>
      <w:rFonts w:asciiTheme="majorHAnsi" w:eastAsiaTheme="majorEastAsia" w:hAnsiTheme="majorHAnsi" w:cstheme="majorBidi"/>
      <w:color w:val="000000"/>
      <w:sz w:val="40"/>
      <w:szCs w:val="40"/>
    </w:rPr>
  </w:style>
  <w:style w:type="paragraph" w:styleId="Heading2">
    <w:name w:val="heading 2"/>
    <w:basedOn w:val="Normal"/>
    <w:next w:val="Normal"/>
    <w:link w:val="Heading2Char"/>
    <w:uiPriority w:val="9"/>
    <w:unhideWhenUsed/>
    <w:qFormat/>
    <w:rsid w:val="00E069D6"/>
    <w:pPr>
      <w:keepNext/>
      <w:keepLines/>
      <w:spacing w:before="160" w:after="80"/>
      <w:outlineLvl w:val="1"/>
    </w:pPr>
    <w:rPr>
      <w:rFonts w:asciiTheme="majorHAnsi" w:eastAsiaTheme="majorEastAsia" w:hAnsiTheme="majorHAnsi" w:cstheme="majorBidi"/>
      <w:color w:val="000000"/>
      <w:sz w:val="32"/>
      <w:szCs w:val="32"/>
    </w:rPr>
  </w:style>
  <w:style w:type="paragraph" w:styleId="Heading3">
    <w:name w:val="heading 3"/>
    <w:basedOn w:val="Normal"/>
    <w:next w:val="Normal"/>
    <w:link w:val="Heading3Char"/>
    <w:uiPriority w:val="9"/>
    <w:unhideWhenUsed/>
    <w:qFormat/>
    <w:rsid w:val="00E069D6"/>
    <w:pPr>
      <w:keepNext/>
      <w:keepLines/>
      <w:spacing w:before="160" w:after="80"/>
      <w:outlineLvl w:val="2"/>
    </w:pPr>
    <w:rPr>
      <w:rFonts w:eastAsiaTheme="majorEastAsia" w:cstheme="majorBidi"/>
      <w:color w:val="000000"/>
      <w:sz w:val="28"/>
      <w:szCs w:val="28"/>
    </w:rPr>
  </w:style>
  <w:style w:type="paragraph" w:styleId="Heading4">
    <w:name w:val="heading 4"/>
    <w:basedOn w:val="Normal"/>
    <w:next w:val="Normal"/>
    <w:link w:val="Heading4Char"/>
    <w:uiPriority w:val="9"/>
    <w:unhideWhenUsed/>
    <w:qFormat/>
    <w:rsid w:val="00E069D6"/>
    <w:pPr>
      <w:keepNext/>
      <w:keepLines/>
      <w:spacing w:before="80" w:after="40"/>
      <w:outlineLvl w:val="3"/>
    </w:pPr>
    <w:rPr>
      <w:rFonts w:eastAsiaTheme="majorEastAsia" w:cstheme="majorBidi"/>
      <w:i/>
      <w:iCs/>
      <w:color w:val="000000"/>
    </w:rPr>
  </w:style>
  <w:style w:type="paragraph" w:styleId="Heading5">
    <w:name w:val="heading 5"/>
    <w:basedOn w:val="Normal"/>
    <w:next w:val="Normal"/>
    <w:link w:val="Heading5Char"/>
    <w:uiPriority w:val="9"/>
    <w:unhideWhenUsed/>
    <w:qFormat/>
    <w:rsid w:val="00E069D6"/>
    <w:pPr>
      <w:keepNext/>
      <w:keepLines/>
      <w:spacing w:before="80" w:after="40"/>
      <w:outlineLvl w:val="4"/>
    </w:pPr>
    <w:rPr>
      <w:rFonts w:eastAsiaTheme="majorEastAsia" w:cstheme="majorBidi"/>
      <w:color w:val="000000"/>
    </w:rPr>
  </w:style>
  <w:style w:type="paragraph" w:styleId="Heading6">
    <w:name w:val="heading 6"/>
    <w:basedOn w:val="Normal"/>
    <w:next w:val="Normal"/>
    <w:link w:val="Heading6Char"/>
    <w:uiPriority w:val="9"/>
    <w:unhideWhenUsed/>
    <w:qFormat/>
    <w:rsid w:val="00E069D6"/>
    <w:pPr>
      <w:keepNext/>
      <w:keepLines/>
      <w:spacing w:before="40" w:after="0"/>
      <w:outlineLvl w:val="5"/>
    </w:pPr>
    <w:rPr>
      <w:rFonts w:eastAsiaTheme="majorEastAsia" w:cstheme="majorBidi"/>
      <w:i/>
      <w:iCs/>
      <w:color w:val="000000"/>
    </w:rPr>
  </w:style>
  <w:style w:type="paragraph" w:styleId="Heading7">
    <w:name w:val="heading 7"/>
    <w:basedOn w:val="Normal"/>
    <w:next w:val="Normal"/>
    <w:link w:val="Heading7Char"/>
    <w:uiPriority w:val="9"/>
    <w:unhideWhenUsed/>
    <w:qFormat/>
    <w:rsid w:val="00E069D6"/>
    <w:pPr>
      <w:keepNext/>
      <w:keepLines/>
      <w:spacing w:before="40" w:after="0"/>
      <w:outlineLvl w:val="6"/>
    </w:pPr>
    <w:rPr>
      <w:rFonts w:eastAsiaTheme="majorEastAsia" w:cstheme="majorBidi"/>
      <w:color w:val="000000"/>
    </w:rPr>
  </w:style>
  <w:style w:type="paragraph" w:styleId="Heading8">
    <w:name w:val="heading 8"/>
    <w:basedOn w:val="Normal"/>
    <w:next w:val="Normal"/>
    <w:link w:val="Heading8Char"/>
    <w:uiPriority w:val="9"/>
    <w:unhideWhenUsed/>
    <w:qFormat/>
    <w:rsid w:val="00E069D6"/>
    <w:pPr>
      <w:keepNext/>
      <w:keepLines/>
      <w:spacing w:after="0"/>
      <w:outlineLvl w:val="7"/>
    </w:pPr>
    <w:rPr>
      <w:rFonts w:eastAsiaTheme="majorEastAsia" w:cstheme="majorBidi"/>
      <w:i/>
      <w:iCs/>
      <w:color w:val="000000"/>
    </w:rPr>
  </w:style>
  <w:style w:type="paragraph" w:styleId="Heading9">
    <w:name w:val="heading 9"/>
    <w:basedOn w:val="Normal"/>
    <w:next w:val="Normal"/>
    <w:link w:val="Heading9Char"/>
    <w:uiPriority w:val="9"/>
    <w:unhideWhenUsed/>
    <w:qFormat/>
    <w:rsid w:val="00E069D6"/>
    <w:pPr>
      <w:keepNext/>
      <w:keepLines/>
      <w:spacing w:after="0"/>
      <w:outlineLvl w:val="8"/>
    </w:pPr>
    <w:rPr>
      <w:rFonts w:eastAsiaTheme="majorEastAsia" w:cstheme="majorBid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9D6"/>
    <w:rPr>
      <w:rFonts w:asciiTheme="majorHAnsi" w:eastAsiaTheme="majorEastAsia" w:hAnsiTheme="majorHAnsi" w:cstheme="majorBidi"/>
      <w:color w:val="000000"/>
      <w:sz w:val="40"/>
      <w:szCs w:val="40"/>
    </w:rPr>
  </w:style>
  <w:style w:type="character" w:customStyle="1" w:styleId="Heading2Char">
    <w:name w:val="Heading 2 Char"/>
    <w:basedOn w:val="DefaultParagraphFont"/>
    <w:link w:val="Heading2"/>
    <w:uiPriority w:val="9"/>
    <w:rsid w:val="00E069D6"/>
    <w:rPr>
      <w:rFonts w:asciiTheme="majorHAnsi" w:eastAsiaTheme="majorEastAsia" w:hAnsiTheme="majorHAnsi" w:cstheme="majorBidi"/>
      <w:color w:val="000000"/>
      <w:sz w:val="32"/>
      <w:szCs w:val="32"/>
    </w:rPr>
  </w:style>
  <w:style w:type="character" w:customStyle="1" w:styleId="Heading3Char">
    <w:name w:val="Heading 3 Char"/>
    <w:basedOn w:val="DefaultParagraphFont"/>
    <w:link w:val="Heading3"/>
    <w:uiPriority w:val="9"/>
    <w:semiHidden/>
    <w:rsid w:val="00E069D6"/>
    <w:rPr>
      <w:rFonts w:eastAsiaTheme="majorEastAsia" w:cstheme="majorBidi"/>
      <w:color w:val="000000"/>
      <w:sz w:val="28"/>
      <w:szCs w:val="28"/>
    </w:rPr>
  </w:style>
  <w:style w:type="character" w:customStyle="1" w:styleId="Heading4Char">
    <w:name w:val="Heading 4 Char"/>
    <w:basedOn w:val="DefaultParagraphFont"/>
    <w:link w:val="Heading4"/>
    <w:uiPriority w:val="9"/>
    <w:semiHidden/>
    <w:rsid w:val="00E069D6"/>
    <w:rPr>
      <w:rFonts w:eastAsiaTheme="majorEastAsia" w:cstheme="majorBidi"/>
      <w:i/>
      <w:iCs/>
      <w:color w:val="000000"/>
    </w:rPr>
  </w:style>
  <w:style w:type="character" w:customStyle="1" w:styleId="Heading5Char">
    <w:name w:val="Heading 5 Char"/>
    <w:basedOn w:val="DefaultParagraphFont"/>
    <w:link w:val="Heading5"/>
    <w:uiPriority w:val="9"/>
    <w:semiHidden/>
    <w:rsid w:val="00E069D6"/>
    <w:rPr>
      <w:rFonts w:eastAsiaTheme="majorEastAsia" w:cstheme="majorBidi"/>
      <w:color w:val="000000"/>
    </w:rPr>
  </w:style>
  <w:style w:type="character" w:customStyle="1" w:styleId="Heading6Char">
    <w:name w:val="Heading 6 Char"/>
    <w:basedOn w:val="DefaultParagraphFont"/>
    <w:link w:val="Heading6"/>
    <w:uiPriority w:val="9"/>
    <w:semiHidden/>
    <w:rsid w:val="00E069D6"/>
    <w:rPr>
      <w:rFonts w:eastAsiaTheme="majorEastAsia" w:cstheme="majorBidi"/>
      <w:i/>
      <w:iCs/>
      <w:color w:val="000000"/>
    </w:rPr>
  </w:style>
  <w:style w:type="character" w:customStyle="1" w:styleId="Heading7Char">
    <w:name w:val="Heading 7 Char"/>
    <w:basedOn w:val="DefaultParagraphFont"/>
    <w:link w:val="Heading7"/>
    <w:uiPriority w:val="9"/>
    <w:semiHidden/>
    <w:rsid w:val="00E069D6"/>
    <w:rPr>
      <w:rFonts w:eastAsiaTheme="majorEastAsia" w:cstheme="majorBidi"/>
      <w:color w:val="000000"/>
    </w:rPr>
  </w:style>
  <w:style w:type="character" w:customStyle="1" w:styleId="Heading8Char">
    <w:name w:val="Heading 8 Char"/>
    <w:basedOn w:val="DefaultParagraphFont"/>
    <w:link w:val="Heading8"/>
    <w:uiPriority w:val="9"/>
    <w:semiHidden/>
    <w:rsid w:val="00E069D6"/>
    <w:rPr>
      <w:rFonts w:eastAsiaTheme="majorEastAsia" w:cstheme="majorBidi"/>
      <w:i/>
      <w:iCs/>
      <w:color w:val="000000"/>
    </w:rPr>
  </w:style>
  <w:style w:type="character" w:customStyle="1" w:styleId="Heading9Char">
    <w:name w:val="Heading 9 Char"/>
    <w:basedOn w:val="DefaultParagraphFont"/>
    <w:link w:val="Heading9"/>
    <w:uiPriority w:val="9"/>
    <w:semiHidden/>
    <w:rsid w:val="00E069D6"/>
    <w:rPr>
      <w:rFonts w:eastAsiaTheme="majorEastAsia" w:cstheme="majorBidi"/>
      <w:color w:val="000000"/>
    </w:rPr>
  </w:style>
  <w:style w:type="paragraph" w:styleId="Title">
    <w:name w:val="Title"/>
    <w:basedOn w:val="Normal"/>
    <w:next w:val="Normal"/>
    <w:link w:val="TitleChar"/>
    <w:qFormat/>
    <w:rsid w:val="00E06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069D6"/>
    <w:pPr>
      <w:numPr>
        <w:ilvl w:val="1"/>
      </w:numPr>
    </w:pPr>
    <w:rPr>
      <w:rFonts w:eastAsiaTheme="majorEastAsia" w:cstheme="majorBidi"/>
      <w:color w:val="000000"/>
      <w:spacing w:val="15"/>
      <w:sz w:val="28"/>
      <w:szCs w:val="28"/>
    </w:rPr>
  </w:style>
  <w:style w:type="character" w:customStyle="1" w:styleId="SubtitleChar">
    <w:name w:val="Subtitle Char"/>
    <w:basedOn w:val="DefaultParagraphFont"/>
    <w:link w:val="Subtitle"/>
    <w:uiPriority w:val="11"/>
    <w:rsid w:val="00E069D6"/>
    <w:rPr>
      <w:rFonts w:eastAsiaTheme="majorEastAsia" w:cstheme="majorBidi"/>
      <w:color w:val="000000"/>
      <w:spacing w:val="15"/>
      <w:sz w:val="28"/>
      <w:szCs w:val="28"/>
    </w:rPr>
  </w:style>
  <w:style w:type="paragraph" w:styleId="Quote">
    <w:name w:val="Quote"/>
    <w:basedOn w:val="Normal"/>
    <w:next w:val="Normal"/>
    <w:link w:val="QuoteChar"/>
    <w:uiPriority w:val="29"/>
    <w:qFormat/>
    <w:rsid w:val="00E069D6"/>
    <w:pPr>
      <w:spacing w:before="160"/>
      <w:jc w:val="center"/>
    </w:pPr>
    <w:rPr>
      <w:i/>
      <w:iCs/>
      <w:color w:val="000000"/>
    </w:rPr>
  </w:style>
  <w:style w:type="character" w:customStyle="1" w:styleId="QuoteChar">
    <w:name w:val="Quote Char"/>
    <w:basedOn w:val="DefaultParagraphFont"/>
    <w:link w:val="Quote"/>
    <w:uiPriority w:val="29"/>
    <w:rsid w:val="00E069D6"/>
    <w:rPr>
      <w:i/>
      <w:iCs/>
      <w:color w:val="000000"/>
    </w:rPr>
  </w:style>
  <w:style w:type="paragraph" w:styleId="ListParagraph">
    <w:name w:val="List Paragraph"/>
    <w:basedOn w:val="Normal"/>
    <w:uiPriority w:val="34"/>
    <w:qFormat/>
    <w:rsid w:val="00E069D6"/>
    <w:pPr>
      <w:ind w:left="720"/>
      <w:contextualSpacing/>
    </w:pPr>
  </w:style>
  <w:style w:type="character" w:styleId="IntenseEmphasis">
    <w:name w:val="Intense Emphasis"/>
    <w:basedOn w:val="DefaultParagraphFont"/>
    <w:uiPriority w:val="21"/>
    <w:qFormat/>
    <w:rsid w:val="00E069D6"/>
    <w:rPr>
      <w:i/>
      <w:iCs/>
      <w:color w:val="000000"/>
    </w:rPr>
  </w:style>
  <w:style w:type="paragraph" w:styleId="IntenseQuote">
    <w:name w:val="Intense Quote"/>
    <w:basedOn w:val="Normal"/>
    <w:next w:val="Normal"/>
    <w:link w:val="IntenseQuoteChar"/>
    <w:uiPriority w:val="30"/>
    <w:qFormat/>
    <w:rsid w:val="00E069D6"/>
    <w:pPr>
      <w:pBdr>
        <w:top w:val="single" w:sz="4" w:space="10" w:color="0F4761" w:themeColor="accent1" w:themeShade="BF"/>
        <w:bottom w:val="single" w:sz="4" w:space="10" w:color="0F4761" w:themeColor="accent1" w:themeShade="BF"/>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30"/>
    <w:rsid w:val="00E069D6"/>
    <w:rPr>
      <w:i/>
      <w:iCs/>
      <w:color w:val="000000"/>
    </w:rPr>
  </w:style>
  <w:style w:type="character" w:styleId="IntenseReference">
    <w:name w:val="Intense Reference"/>
    <w:basedOn w:val="DefaultParagraphFont"/>
    <w:uiPriority w:val="32"/>
    <w:qFormat/>
    <w:rsid w:val="00E069D6"/>
    <w:rPr>
      <w:b/>
      <w:bCs/>
      <w:smallCaps/>
      <w:color w:val="000000"/>
      <w:spacing w:val="5"/>
    </w:rPr>
  </w:style>
  <w:style w:type="paragraph" w:customStyle="1" w:styleId="msonormal0">
    <w:name w:val="msonormal"/>
    <w:basedOn w:val="Normal"/>
    <w:rsid w:val="00E5244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y-2">
    <w:name w:val="my-2"/>
    <w:basedOn w:val="Normal"/>
    <w:rsid w:val="00E524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52445"/>
    <w:rPr>
      <w:b/>
      <w:bCs/>
    </w:rPr>
  </w:style>
  <w:style w:type="character" w:customStyle="1" w:styleId="inline-flex">
    <w:name w:val="inline-flex"/>
    <w:basedOn w:val="DefaultParagraphFont"/>
    <w:rsid w:val="00E52445"/>
  </w:style>
  <w:style w:type="character" w:customStyle="1" w:styleId="citation-nbsp">
    <w:name w:val="citation-nbsp"/>
    <w:basedOn w:val="DefaultParagraphFont"/>
    <w:rsid w:val="00E52445"/>
  </w:style>
  <w:style w:type="character" w:customStyle="1" w:styleId="citation">
    <w:name w:val="citation"/>
    <w:basedOn w:val="DefaultParagraphFont"/>
    <w:rsid w:val="00E52445"/>
  </w:style>
  <w:style w:type="character" w:styleId="Hyperlink">
    <w:name w:val="Hyperlink"/>
    <w:basedOn w:val="DefaultParagraphFont"/>
    <w:unhideWhenUsed/>
    <w:rsid w:val="00E52445"/>
    <w:rPr>
      <w:color w:val="0000FF"/>
      <w:u w:val="single"/>
    </w:rPr>
  </w:style>
  <w:style w:type="character" w:styleId="FollowedHyperlink">
    <w:name w:val="FollowedHyperlink"/>
    <w:basedOn w:val="DefaultParagraphFont"/>
    <w:uiPriority w:val="99"/>
    <w:semiHidden/>
    <w:unhideWhenUsed/>
    <w:rsid w:val="00E52445"/>
    <w:rPr>
      <w:color w:val="000000"/>
      <w:u w:val="single"/>
    </w:rPr>
  </w:style>
  <w:style w:type="character" w:customStyle="1" w:styleId="katex">
    <w:name w:val="katex"/>
    <w:basedOn w:val="DefaultParagraphFont"/>
    <w:rsid w:val="00E52445"/>
  </w:style>
  <w:style w:type="character" w:customStyle="1" w:styleId="katex-mathml">
    <w:name w:val="katex-mathml"/>
    <w:basedOn w:val="DefaultParagraphFont"/>
    <w:rsid w:val="00E52445"/>
  </w:style>
  <w:style w:type="character" w:customStyle="1" w:styleId="katex-html">
    <w:name w:val="katex-html"/>
    <w:basedOn w:val="DefaultParagraphFont"/>
    <w:rsid w:val="00E52445"/>
  </w:style>
  <w:style w:type="character" w:customStyle="1" w:styleId="base">
    <w:name w:val="base"/>
    <w:basedOn w:val="DefaultParagraphFont"/>
    <w:rsid w:val="00E52445"/>
  </w:style>
  <w:style w:type="character" w:customStyle="1" w:styleId="strut">
    <w:name w:val="strut"/>
    <w:basedOn w:val="DefaultParagraphFont"/>
    <w:rsid w:val="00E52445"/>
  </w:style>
  <w:style w:type="character" w:customStyle="1" w:styleId="mord">
    <w:name w:val="mord"/>
    <w:basedOn w:val="DefaultParagraphFont"/>
    <w:rsid w:val="00E52445"/>
  </w:style>
  <w:style w:type="character" w:customStyle="1" w:styleId="mspace">
    <w:name w:val="mspace"/>
    <w:basedOn w:val="DefaultParagraphFont"/>
    <w:rsid w:val="00E52445"/>
  </w:style>
  <w:style w:type="character" w:customStyle="1" w:styleId="mrel">
    <w:name w:val="mrel"/>
    <w:basedOn w:val="DefaultParagraphFont"/>
    <w:rsid w:val="00E52445"/>
  </w:style>
  <w:style w:type="character" w:customStyle="1" w:styleId="msupsub">
    <w:name w:val="msupsub"/>
    <w:basedOn w:val="DefaultParagraphFont"/>
    <w:rsid w:val="00E52445"/>
  </w:style>
  <w:style w:type="character" w:customStyle="1" w:styleId="vlist-t">
    <w:name w:val="vlist-t"/>
    <w:basedOn w:val="DefaultParagraphFont"/>
    <w:rsid w:val="00E52445"/>
  </w:style>
  <w:style w:type="character" w:customStyle="1" w:styleId="vlist-r">
    <w:name w:val="vlist-r"/>
    <w:basedOn w:val="DefaultParagraphFont"/>
    <w:rsid w:val="00E52445"/>
  </w:style>
  <w:style w:type="character" w:customStyle="1" w:styleId="vlist">
    <w:name w:val="vlist"/>
    <w:basedOn w:val="DefaultParagraphFont"/>
    <w:rsid w:val="00E52445"/>
  </w:style>
  <w:style w:type="character" w:customStyle="1" w:styleId="pstrut">
    <w:name w:val="pstrut"/>
    <w:basedOn w:val="DefaultParagraphFont"/>
    <w:rsid w:val="00E52445"/>
  </w:style>
  <w:style w:type="character" w:customStyle="1" w:styleId="sizing">
    <w:name w:val="sizing"/>
    <w:basedOn w:val="DefaultParagraphFont"/>
    <w:rsid w:val="00E52445"/>
  </w:style>
  <w:style w:type="character" w:customStyle="1" w:styleId="vlist-s">
    <w:name w:val="vlist-s"/>
    <w:basedOn w:val="DefaultParagraphFont"/>
    <w:rsid w:val="00E52445"/>
  </w:style>
  <w:style w:type="character" w:customStyle="1" w:styleId="katex-display">
    <w:name w:val="katex-display"/>
    <w:basedOn w:val="DefaultParagraphFont"/>
    <w:rsid w:val="00E52445"/>
  </w:style>
  <w:style w:type="character" w:customStyle="1" w:styleId="mopen">
    <w:name w:val="mopen"/>
    <w:basedOn w:val="DefaultParagraphFont"/>
    <w:rsid w:val="00E52445"/>
  </w:style>
  <w:style w:type="character" w:customStyle="1" w:styleId="mclose">
    <w:name w:val="mclose"/>
    <w:basedOn w:val="DefaultParagraphFont"/>
    <w:rsid w:val="00E52445"/>
  </w:style>
  <w:style w:type="character" w:customStyle="1" w:styleId="mbin">
    <w:name w:val="mbin"/>
    <w:basedOn w:val="DefaultParagraphFont"/>
    <w:rsid w:val="00E52445"/>
  </w:style>
  <w:style w:type="character" w:customStyle="1" w:styleId="minner">
    <w:name w:val="minner"/>
    <w:basedOn w:val="DefaultParagraphFont"/>
    <w:rsid w:val="00E52445"/>
  </w:style>
  <w:style w:type="character" w:customStyle="1" w:styleId="delimsizing">
    <w:name w:val="delimsizing"/>
    <w:basedOn w:val="DefaultParagraphFont"/>
    <w:rsid w:val="00E52445"/>
  </w:style>
  <w:style w:type="character" w:customStyle="1" w:styleId="mfrac">
    <w:name w:val="mfrac"/>
    <w:basedOn w:val="DefaultParagraphFont"/>
    <w:rsid w:val="00E52445"/>
  </w:style>
  <w:style w:type="character" w:customStyle="1" w:styleId="frac-line">
    <w:name w:val="frac-line"/>
    <w:basedOn w:val="DefaultParagraphFont"/>
    <w:rsid w:val="00E52445"/>
  </w:style>
  <w:style w:type="character" w:customStyle="1" w:styleId="mpunct">
    <w:name w:val="mpunct"/>
    <w:basedOn w:val="DefaultParagraphFont"/>
    <w:rsid w:val="00E52445"/>
  </w:style>
  <w:style w:type="character" w:customStyle="1" w:styleId="tag">
    <w:name w:val="tag"/>
    <w:basedOn w:val="DefaultParagraphFont"/>
    <w:rsid w:val="00E52445"/>
  </w:style>
  <w:style w:type="character" w:customStyle="1" w:styleId="mop">
    <w:name w:val="mop"/>
    <w:basedOn w:val="DefaultParagraphFont"/>
    <w:rsid w:val="00E52445"/>
  </w:style>
  <w:style w:type="character" w:customStyle="1" w:styleId="mtight">
    <w:name w:val="mtight"/>
    <w:basedOn w:val="DefaultParagraphFont"/>
    <w:rsid w:val="00E52445"/>
  </w:style>
  <w:style w:type="paragraph" w:customStyle="1" w:styleId="py-0">
    <w:name w:val="py-0"/>
    <w:basedOn w:val="Normal"/>
    <w:rsid w:val="00E5244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33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5F21"/>
    <w:rPr>
      <w:color w:val="000000"/>
      <w:shd w:val="clear" w:color="auto" w:fill="E1DFDD"/>
    </w:rPr>
  </w:style>
  <w:style w:type="numbering" w:customStyle="1" w:styleId="NoList1">
    <w:name w:val="No List1"/>
    <w:next w:val="NoList"/>
    <w:uiPriority w:val="99"/>
    <w:semiHidden/>
    <w:unhideWhenUsed/>
    <w:rsid w:val="00464AA4"/>
  </w:style>
  <w:style w:type="paragraph" w:styleId="BodyText">
    <w:name w:val="Body Text"/>
    <w:basedOn w:val="Normal"/>
    <w:link w:val="BodyTextChar"/>
    <w:qFormat/>
    <w:rsid w:val="00464AA4"/>
    <w:pPr>
      <w:spacing w:before="180" w:after="180" w:line="240" w:lineRule="auto"/>
    </w:pPr>
    <w:rPr>
      <w:kern w:val="0"/>
      <w14:ligatures w14:val="none"/>
    </w:rPr>
  </w:style>
  <w:style w:type="character" w:customStyle="1" w:styleId="BodyTextChar">
    <w:name w:val="Body Text Char"/>
    <w:basedOn w:val="DefaultParagraphFont"/>
    <w:link w:val="BodyText"/>
    <w:rsid w:val="00464AA4"/>
    <w:rPr>
      <w:kern w:val="0"/>
      <w14:ligatures w14:val="none"/>
    </w:rPr>
  </w:style>
  <w:style w:type="paragraph" w:customStyle="1" w:styleId="FirstParagraph">
    <w:name w:val="First Paragraph"/>
    <w:basedOn w:val="BodyText"/>
    <w:next w:val="BodyText"/>
    <w:qFormat/>
    <w:rsid w:val="00464AA4"/>
  </w:style>
  <w:style w:type="paragraph" w:customStyle="1" w:styleId="Compact">
    <w:name w:val="Compact"/>
    <w:basedOn w:val="BodyText"/>
    <w:qFormat/>
    <w:rsid w:val="00464AA4"/>
    <w:pPr>
      <w:spacing w:before="36" w:after="36"/>
    </w:pPr>
  </w:style>
  <w:style w:type="paragraph" w:customStyle="1" w:styleId="Author">
    <w:name w:val="Author"/>
    <w:next w:val="BodyText"/>
    <w:qFormat/>
    <w:rsid w:val="00464AA4"/>
    <w:pPr>
      <w:keepNext/>
      <w:keepLines/>
      <w:spacing w:after="200" w:line="240" w:lineRule="auto"/>
      <w:jc w:val="center"/>
    </w:pPr>
    <w:rPr>
      <w:kern w:val="0"/>
      <w14:ligatures w14:val="none"/>
    </w:rPr>
  </w:style>
  <w:style w:type="paragraph" w:styleId="Date">
    <w:name w:val="Date"/>
    <w:next w:val="BodyText"/>
    <w:link w:val="DateChar"/>
    <w:qFormat/>
    <w:rsid w:val="00464AA4"/>
    <w:pPr>
      <w:keepNext/>
      <w:keepLines/>
      <w:spacing w:after="200" w:line="240" w:lineRule="auto"/>
      <w:jc w:val="center"/>
    </w:pPr>
    <w:rPr>
      <w:kern w:val="0"/>
      <w14:ligatures w14:val="none"/>
    </w:rPr>
  </w:style>
  <w:style w:type="character" w:customStyle="1" w:styleId="DateChar">
    <w:name w:val="Date Char"/>
    <w:basedOn w:val="DefaultParagraphFont"/>
    <w:link w:val="Date"/>
    <w:rsid w:val="00464AA4"/>
    <w:rPr>
      <w:kern w:val="0"/>
      <w14:ligatures w14:val="none"/>
    </w:rPr>
  </w:style>
  <w:style w:type="paragraph" w:customStyle="1" w:styleId="Abstract">
    <w:name w:val="Abstract"/>
    <w:basedOn w:val="Normal"/>
    <w:next w:val="BodyText"/>
    <w:qFormat/>
    <w:rsid w:val="00464AA4"/>
    <w:pPr>
      <w:keepNext/>
      <w:keepLines/>
      <w:spacing w:before="300" w:after="300" w:line="240" w:lineRule="auto"/>
    </w:pPr>
    <w:rPr>
      <w:kern w:val="0"/>
      <w:sz w:val="20"/>
      <w:szCs w:val="20"/>
      <w14:ligatures w14:val="none"/>
    </w:rPr>
  </w:style>
  <w:style w:type="paragraph" w:styleId="Bibliography">
    <w:name w:val="Bibliography"/>
    <w:basedOn w:val="Normal"/>
    <w:qFormat/>
    <w:rsid w:val="00464AA4"/>
    <w:pPr>
      <w:spacing w:after="200" w:line="240" w:lineRule="auto"/>
    </w:pPr>
    <w:rPr>
      <w:kern w:val="0"/>
      <w14:ligatures w14:val="none"/>
    </w:rPr>
  </w:style>
  <w:style w:type="paragraph" w:styleId="BlockText">
    <w:name w:val="Block Text"/>
    <w:basedOn w:val="BodyText"/>
    <w:next w:val="BodyText"/>
    <w:uiPriority w:val="9"/>
    <w:unhideWhenUsed/>
    <w:qFormat/>
    <w:rsid w:val="00464AA4"/>
    <w:pPr>
      <w:spacing w:before="100" w:after="100"/>
      <w:ind w:left="480" w:right="480"/>
    </w:pPr>
  </w:style>
  <w:style w:type="paragraph" w:styleId="FootnoteText">
    <w:name w:val="footnote text"/>
    <w:basedOn w:val="Normal"/>
    <w:link w:val="FootnoteTextChar"/>
    <w:uiPriority w:val="9"/>
    <w:unhideWhenUsed/>
    <w:qFormat/>
    <w:rsid w:val="00464AA4"/>
    <w:pPr>
      <w:spacing w:after="200" w:line="240" w:lineRule="auto"/>
    </w:pPr>
    <w:rPr>
      <w:kern w:val="0"/>
      <w14:ligatures w14:val="none"/>
    </w:rPr>
  </w:style>
  <w:style w:type="character" w:customStyle="1" w:styleId="FootnoteTextChar">
    <w:name w:val="Footnote Text Char"/>
    <w:basedOn w:val="DefaultParagraphFont"/>
    <w:link w:val="FootnoteText"/>
    <w:uiPriority w:val="9"/>
    <w:rsid w:val="00464AA4"/>
    <w:rPr>
      <w:kern w:val="0"/>
      <w14:ligatures w14:val="none"/>
    </w:rPr>
  </w:style>
  <w:style w:type="table" w:customStyle="1" w:styleId="Table">
    <w:name w:val="Table"/>
    <w:semiHidden/>
    <w:unhideWhenUsed/>
    <w:qFormat/>
    <w:rsid w:val="00464AA4"/>
    <w:pPr>
      <w:spacing w:after="200" w:line="240" w:lineRule="auto"/>
    </w:pPr>
    <w:rPr>
      <w:kern w:val="0"/>
      <w14:ligatures w14:val="none"/>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464AA4"/>
    <w:pPr>
      <w:keepNext/>
      <w:keepLines/>
      <w:spacing w:after="0" w:line="240" w:lineRule="auto"/>
    </w:pPr>
    <w:rPr>
      <w:b/>
      <w:kern w:val="0"/>
      <w14:ligatures w14:val="none"/>
    </w:rPr>
  </w:style>
  <w:style w:type="paragraph" w:customStyle="1" w:styleId="Definition">
    <w:name w:val="Definition"/>
    <w:basedOn w:val="Normal"/>
    <w:rsid w:val="00464AA4"/>
    <w:pPr>
      <w:spacing w:after="200" w:line="240" w:lineRule="auto"/>
    </w:pPr>
    <w:rPr>
      <w:kern w:val="0"/>
      <w14:ligatures w14:val="none"/>
    </w:rPr>
  </w:style>
  <w:style w:type="paragraph" w:styleId="Caption">
    <w:name w:val="caption"/>
    <w:basedOn w:val="Normal"/>
    <w:link w:val="CaptionChar"/>
    <w:rsid w:val="00464AA4"/>
    <w:pPr>
      <w:spacing w:after="120" w:line="240" w:lineRule="auto"/>
    </w:pPr>
    <w:rPr>
      <w:i/>
      <w:kern w:val="0"/>
      <w14:ligatures w14:val="none"/>
    </w:rPr>
  </w:style>
  <w:style w:type="paragraph" w:customStyle="1" w:styleId="TableCaption">
    <w:name w:val="Table Caption"/>
    <w:basedOn w:val="Caption"/>
    <w:rsid w:val="00464AA4"/>
    <w:pPr>
      <w:keepNext/>
    </w:pPr>
  </w:style>
  <w:style w:type="paragraph" w:customStyle="1" w:styleId="ImageCaption">
    <w:name w:val="Image Caption"/>
    <w:basedOn w:val="Caption"/>
    <w:rsid w:val="00464AA4"/>
  </w:style>
  <w:style w:type="paragraph" w:customStyle="1" w:styleId="Figure">
    <w:name w:val="Figure"/>
    <w:basedOn w:val="Normal"/>
    <w:rsid w:val="00464AA4"/>
    <w:pPr>
      <w:spacing w:after="200" w:line="240" w:lineRule="auto"/>
    </w:pPr>
    <w:rPr>
      <w:kern w:val="0"/>
      <w14:ligatures w14:val="none"/>
    </w:rPr>
  </w:style>
  <w:style w:type="paragraph" w:customStyle="1" w:styleId="CaptionedFigure">
    <w:name w:val="Captioned Figure"/>
    <w:basedOn w:val="Figure"/>
    <w:rsid w:val="00464AA4"/>
    <w:pPr>
      <w:keepNext/>
    </w:pPr>
  </w:style>
  <w:style w:type="character" w:customStyle="1" w:styleId="CaptionChar">
    <w:name w:val="Caption Char"/>
    <w:basedOn w:val="DefaultParagraphFont"/>
    <w:link w:val="Caption"/>
    <w:rsid w:val="00464AA4"/>
    <w:rPr>
      <w:i/>
      <w:kern w:val="0"/>
      <w14:ligatures w14:val="none"/>
    </w:rPr>
  </w:style>
  <w:style w:type="character" w:customStyle="1" w:styleId="VerbatimChar">
    <w:name w:val="Verbatim Char"/>
    <w:basedOn w:val="CaptionChar"/>
    <w:link w:val="SourceCode"/>
    <w:rsid w:val="00464AA4"/>
    <w:rPr>
      <w:rFonts w:ascii="Consolas" w:hAnsi="Consolas"/>
      <w:i/>
      <w:kern w:val="0"/>
      <w:sz w:val="22"/>
      <w14:ligatures w14:val="none"/>
    </w:rPr>
  </w:style>
  <w:style w:type="character" w:styleId="FootnoteReference">
    <w:name w:val="footnote reference"/>
    <w:basedOn w:val="CaptionChar"/>
    <w:rsid w:val="00464AA4"/>
    <w:rPr>
      <w:i/>
      <w:kern w:val="0"/>
      <w:vertAlign w:val="superscript"/>
      <w14:ligatures w14:val="none"/>
    </w:rPr>
  </w:style>
  <w:style w:type="paragraph" w:customStyle="1" w:styleId="TOCHeading1">
    <w:name w:val="TOC Heading1"/>
    <w:basedOn w:val="Heading1"/>
    <w:next w:val="BodyText"/>
    <w:uiPriority w:val="39"/>
    <w:unhideWhenUsed/>
    <w:qFormat/>
    <w:rsid w:val="00464AA4"/>
    <w:pPr>
      <w:spacing w:before="240" w:after="0" w:line="259" w:lineRule="auto"/>
      <w:outlineLvl w:val="9"/>
    </w:pPr>
    <w:rPr>
      <w:b/>
      <w:color w:val="000000"/>
      <w:kern w:val="0"/>
      <w:sz w:val="28"/>
      <w:szCs w:val="32"/>
      <w14:ligatures w14:val="none"/>
    </w:rPr>
  </w:style>
  <w:style w:type="paragraph" w:customStyle="1" w:styleId="SourceCode">
    <w:name w:val="Source Code"/>
    <w:basedOn w:val="Normal"/>
    <w:link w:val="VerbatimChar"/>
    <w:rsid w:val="00464AA4"/>
    <w:pPr>
      <w:wordWrap w:val="0"/>
      <w:spacing w:after="200" w:line="240" w:lineRule="auto"/>
    </w:pPr>
    <w:rPr>
      <w:rFonts w:ascii="Consolas" w:hAnsi="Consolas"/>
      <w:i/>
      <w:kern w:val="0"/>
      <w:sz w:val="22"/>
      <w14:ligatures w14:val="none"/>
    </w:rPr>
  </w:style>
  <w:style w:type="character" w:customStyle="1" w:styleId="KeywordTok">
    <w:name w:val="KeywordTok"/>
    <w:basedOn w:val="VerbatimChar"/>
    <w:rsid w:val="00464AA4"/>
    <w:rPr>
      <w:rFonts w:ascii="Consolas" w:hAnsi="Consolas"/>
      <w:b/>
      <w:i/>
      <w:color w:val="000000"/>
      <w:kern w:val="0"/>
      <w:sz w:val="22"/>
      <w14:ligatures w14:val="none"/>
    </w:rPr>
  </w:style>
  <w:style w:type="character" w:customStyle="1" w:styleId="DataTypeTok">
    <w:name w:val="DataTypeTok"/>
    <w:basedOn w:val="VerbatimChar"/>
    <w:rsid w:val="00464AA4"/>
    <w:rPr>
      <w:rFonts w:ascii="Consolas" w:hAnsi="Consolas"/>
      <w:i/>
      <w:color w:val="000000"/>
      <w:kern w:val="0"/>
      <w:sz w:val="22"/>
      <w14:ligatures w14:val="none"/>
    </w:rPr>
  </w:style>
  <w:style w:type="character" w:customStyle="1" w:styleId="DecValTok">
    <w:name w:val="DecValTok"/>
    <w:basedOn w:val="VerbatimChar"/>
    <w:rsid w:val="00464AA4"/>
    <w:rPr>
      <w:rFonts w:ascii="Consolas" w:hAnsi="Consolas"/>
      <w:i/>
      <w:color w:val="000000"/>
      <w:kern w:val="0"/>
      <w:sz w:val="22"/>
      <w14:ligatures w14:val="none"/>
    </w:rPr>
  </w:style>
  <w:style w:type="character" w:customStyle="1" w:styleId="BaseNTok">
    <w:name w:val="BaseNTok"/>
    <w:basedOn w:val="VerbatimChar"/>
    <w:rsid w:val="00464AA4"/>
    <w:rPr>
      <w:rFonts w:ascii="Consolas" w:hAnsi="Consolas"/>
      <w:i/>
      <w:color w:val="000000"/>
      <w:kern w:val="0"/>
      <w:sz w:val="22"/>
      <w14:ligatures w14:val="none"/>
    </w:rPr>
  </w:style>
  <w:style w:type="character" w:customStyle="1" w:styleId="FloatTok">
    <w:name w:val="FloatTok"/>
    <w:basedOn w:val="VerbatimChar"/>
    <w:rsid w:val="00464AA4"/>
    <w:rPr>
      <w:rFonts w:ascii="Consolas" w:hAnsi="Consolas"/>
      <w:i/>
      <w:color w:val="000000"/>
      <w:kern w:val="0"/>
      <w:sz w:val="22"/>
      <w14:ligatures w14:val="none"/>
    </w:rPr>
  </w:style>
  <w:style w:type="character" w:customStyle="1" w:styleId="ConstantTok">
    <w:name w:val="ConstantTok"/>
    <w:basedOn w:val="VerbatimChar"/>
    <w:rsid w:val="00464AA4"/>
    <w:rPr>
      <w:rFonts w:ascii="Consolas" w:hAnsi="Consolas"/>
      <w:i/>
      <w:color w:val="000000"/>
      <w:kern w:val="0"/>
      <w:sz w:val="22"/>
      <w14:ligatures w14:val="none"/>
    </w:rPr>
  </w:style>
  <w:style w:type="character" w:customStyle="1" w:styleId="CharTok">
    <w:name w:val="CharTok"/>
    <w:basedOn w:val="VerbatimChar"/>
    <w:rsid w:val="00464AA4"/>
    <w:rPr>
      <w:rFonts w:ascii="Consolas" w:hAnsi="Consolas"/>
      <w:i/>
      <w:color w:val="000000"/>
      <w:kern w:val="0"/>
      <w:sz w:val="22"/>
      <w14:ligatures w14:val="none"/>
    </w:rPr>
  </w:style>
  <w:style w:type="character" w:customStyle="1" w:styleId="SpecialCharTok">
    <w:name w:val="SpecialCharTok"/>
    <w:basedOn w:val="VerbatimChar"/>
    <w:rsid w:val="00464AA4"/>
    <w:rPr>
      <w:rFonts w:ascii="Consolas" w:hAnsi="Consolas"/>
      <w:i/>
      <w:color w:val="000000"/>
      <w:kern w:val="0"/>
      <w:sz w:val="22"/>
      <w14:ligatures w14:val="none"/>
    </w:rPr>
  </w:style>
  <w:style w:type="character" w:customStyle="1" w:styleId="StringTok">
    <w:name w:val="StringTok"/>
    <w:basedOn w:val="VerbatimChar"/>
    <w:rsid w:val="00464AA4"/>
    <w:rPr>
      <w:rFonts w:ascii="Consolas" w:hAnsi="Consolas"/>
      <w:i/>
      <w:color w:val="000000"/>
      <w:kern w:val="0"/>
      <w:sz w:val="22"/>
      <w14:ligatures w14:val="none"/>
    </w:rPr>
  </w:style>
  <w:style w:type="character" w:customStyle="1" w:styleId="VerbatimStringTok">
    <w:name w:val="VerbatimStringTok"/>
    <w:basedOn w:val="VerbatimChar"/>
    <w:rsid w:val="00464AA4"/>
    <w:rPr>
      <w:rFonts w:ascii="Consolas" w:hAnsi="Consolas"/>
      <w:i/>
      <w:color w:val="000000"/>
      <w:kern w:val="0"/>
      <w:sz w:val="22"/>
      <w14:ligatures w14:val="none"/>
    </w:rPr>
  </w:style>
  <w:style w:type="character" w:customStyle="1" w:styleId="SpecialStringTok">
    <w:name w:val="SpecialStringTok"/>
    <w:basedOn w:val="VerbatimChar"/>
    <w:rsid w:val="00464AA4"/>
    <w:rPr>
      <w:rFonts w:ascii="Consolas" w:hAnsi="Consolas"/>
      <w:i/>
      <w:color w:val="000000"/>
      <w:kern w:val="0"/>
      <w:sz w:val="22"/>
      <w14:ligatures w14:val="none"/>
    </w:rPr>
  </w:style>
  <w:style w:type="character" w:customStyle="1" w:styleId="ImportTok">
    <w:name w:val="ImportTok"/>
    <w:basedOn w:val="VerbatimChar"/>
    <w:rsid w:val="00464AA4"/>
    <w:rPr>
      <w:rFonts w:ascii="Consolas" w:hAnsi="Consolas"/>
      <w:i/>
      <w:kern w:val="0"/>
      <w:sz w:val="22"/>
      <w14:ligatures w14:val="none"/>
    </w:rPr>
  </w:style>
  <w:style w:type="character" w:customStyle="1" w:styleId="CommentTok">
    <w:name w:val="CommentTok"/>
    <w:basedOn w:val="VerbatimChar"/>
    <w:rsid w:val="00464AA4"/>
    <w:rPr>
      <w:rFonts w:ascii="Consolas" w:hAnsi="Consolas"/>
      <w:i w:val="0"/>
      <w:color w:val="000000"/>
      <w:kern w:val="0"/>
      <w:sz w:val="22"/>
      <w14:ligatures w14:val="none"/>
    </w:rPr>
  </w:style>
  <w:style w:type="character" w:customStyle="1" w:styleId="DocumentationTok">
    <w:name w:val="DocumentationTok"/>
    <w:basedOn w:val="VerbatimChar"/>
    <w:rsid w:val="00464AA4"/>
    <w:rPr>
      <w:rFonts w:ascii="Consolas" w:hAnsi="Consolas"/>
      <w:i w:val="0"/>
      <w:color w:val="000000"/>
      <w:kern w:val="0"/>
      <w:sz w:val="22"/>
      <w14:ligatures w14:val="none"/>
    </w:rPr>
  </w:style>
  <w:style w:type="character" w:customStyle="1" w:styleId="AnnotationTok">
    <w:name w:val="AnnotationTok"/>
    <w:basedOn w:val="VerbatimChar"/>
    <w:rsid w:val="00464AA4"/>
    <w:rPr>
      <w:rFonts w:ascii="Consolas" w:hAnsi="Consolas"/>
      <w:b/>
      <w:i w:val="0"/>
      <w:color w:val="000000"/>
      <w:kern w:val="0"/>
      <w:sz w:val="22"/>
      <w14:ligatures w14:val="none"/>
    </w:rPr>
  </w:style>
  <w:style w:type="character" w:customStyle="1" w:styleId="CommentVarTok">
    <w:name w:val="CommentVarTok"/>
    <w:basedOn w:val="VerbatimChar"/>
    <w:rsid w:val="00464AA4"/>
    <w:rPr>
      <w:rFonts w:ascii="Consolas" w:hAnsi="Consolas"/>
      <w:b/>
      <w:i w:val="0"/>
      <w:color w:val="000000"/>
      <w:kern w:val="0"/>
      <w:sz w:val="22"/>
      <w14:ligatures w14:val="none"/>
    </w:rPr>
  </w:style>
  <w:style w:type="character" w:customStyle="1" w:styleId="OtherTok">
    <w:name w:val="OtherTok"/>
    <w:basedOn w:val="VerbatimChar"/>
    <w:rsid w:val="00464AA4"/>
    <w:rPr>
      <w:rFonts w:ascii="Consolas" w:hAnsi="Consolas"/>
      <w:i/>
      <w:color w:val="000000"/>
      <w:kern w:val="0"/>
      <w:sz w:val="22"/>
      <w14:ligatures w14:val="none"/>
    </w:rPr>
  </w:style>
  <w:style w:type="character" w:customStyle="1" w:styleId="FunctionTok">
    <w:name w:val="FunctionTok"/>
    <w:basedOn w:val="VerbatimChar"/>
    <w:rsid w:val="00464AA4"/>
    <w:rPr>
      <w:rFonts w:ascii="Consolas" w:hAnsi="Consolas"/>
      <w:i/>
      <w:color w:val="000000"/>
      <w:kern w:val="0"/>
      <w:sz w:val="22"/>
      <w14:ligatures w14:val="none"/>
    </w:rPr>
  </w:style>
  <w:style w:type="character" w:customStyle="1" w:styleId="VariableTok">
    <w:name w:val="VariableTok"/>
    <w:basedOn w:val="VerbatimChar"/>
    <w:rsid w:val="00464AA4"/>
    <w:rPr>
      <w:rFonts w:ascii="Consolas" w:hAnsi="Consolas"/>
      <w:i/>
      <w:color w:val="000000"/>
      <w:kern w:val="0"/>
      <w:sz w:val="22"/>
      <w14:ligatures w14:val="none"/>
    </w:rPr>
  </w:style>
  <w:style w:type="character" w:customStyle="1" w:styleId="ControlFlowTok">
    <w:name w:val="ControlFlowTok"/>
    <w:basedOn w:val="VerbatimChar"/>
    <w:rsid w:val="00464AA4"/>
    <w:rPr>
      <w:rFonts w:ascii="Consolas" w:hAnsi="Consolas"/>
      <w:b/>
      <w:i/>
      <w:color w:val="000000"/>
      <w:kern w:val="0"/>
      <w:sz w:val="22"/>
      <w14:ligatures w14:val="none"/>
    </w:rPr>
  </w:style>
  <w:style w:type="character" w:customStyle="1" w:styleId="OperatorTok">
    <w:name w:val="OperatorTok"/>
    <w:basedOn w:val="VerbatimChar"/>
    <w:rsid w:val="00464AA4"/>
    <w:rPr>
      <w:rFonts w:ascii="Consolas" w:hAnsi="Consolas"/>
      <w:i/>
      <w:color w:val="000000"/>
      <w:kern w:val="0"/>
      <w:sz w:val="22"/>
      <w14:ligatures w14:val="none"/>
    </w:rPr>
  </w:style>
  <w:style w:type="character" w:customStyle="1" w:styleId="BuiltInTok">
    <w:name w:val="BuiltInTok"/>
    <w:basedOn w:val="VerbatimChar"/>
    <w:rsid w:val="00464AA4"/>
    <w:rPr>
      <w:rFonts w:ascii="Consolas" w:hAnsi="Consolas"/>
      <w:i/>
      <w:kern w:val="0"/>
      <w:sz w:val="22"/>
      <w14:ligatures w14:val="none"/>
    </w:rPr>
  </w:style>
  <w:style w:type="character" w:customStyle="1" w:styleId="ExtensionTok">
    <w:name w:val="ExtensionTok"/>
    <w:basedOn w:val="VerbatimChar"/>
    <w:rsid w:val="00464AA4"/>
    <w:rPr>
      <w:rFonts w:ascii="Consolas" w:hAnsi="Consolas"/>
      <w:i/>
      <w:kern w:val="0"/>
      <w:sz w:val="22"/>
      <w14:ligatures w14:val="none"/>
    </w:rPr>
  </w:style>
  <w:style w:type="character" w:customStyle="1" w:styleId="PreprocessorTok">
    <w:name w:val="PreprocessorTok"/>
    <w:basedOn w:val="VerbatimChar"/>
    <w:rsid w:val="00464AA4"/>
    <w:rPr>
      <w:rFonts w:ascii="Consolas" w:hAnsi="Consolas"/>
      <w:i/>
      <w:color w:val="000000"/>
      <w:kern w:val="0"/>
      <w:sz w:val="22"/>
      <w14:ligatures w14:val="none"/>
    </w:rPr>
  </w:style>
  <w:style w:type="character" w:customStyle="1" w:styleId="AttributeTok">
    <w:name w:val="AttributeTok"/>
    <w:basedOn w:val="VerbatimChar"/>
    <w:rsid w:val="00464AA4"/>
    <w:rPr>
      <w:rFonts w:ascii="Consolas" w:hAnsi="Consolas"/>
      <w:i/>
      <w:color w:val="000000"/>
      <w:kern w:val="0"/>
      <w:sz w:val="22"/>
      <w14:ligatures w14:val="none"/>
    </w:rPr>
  </w:style>
  <w:style w:type="character" w:customStyle="1" w:styleId="RegionMarkerTok">
    <w:name w:val="RegionMarkerTok"/>
    <w:basedOn w:val="VerbatimChar"/>
    <w:rsid w:val="00464AA4"/>
    <w:rPr>
      <w:rFonts w:ascii="Consolas" w:hAnsi="Consolas"/>
      <w:i/>
      <w:kern w:val="0"/>
      <w:sz w:val="22"/>
      <w14:ligatures w14:val="none"/>
    </w:rPr>
  </w:style>
  <w:style w:type="character" w:customStyle="1" w:styleId="InformationTok">
    <w:name w:val="InformationTok"/>
    <w:basedOn w:val="VerbatimChar"/>
    <w:rsid w:val="00464AA4"/>
    <w:rPr>
      <w:rFonts w:ascii="Consolas" w:hAnsi="Consolas"/>
      <w:b/>
      <w:i w:val="0"/>
      <w:color w:val="000000"/>
      <w:kern w:val="0"/>
      <w:sz w:val="22"/>
      <w14:ligatures w14:val="none"/>
    </w:rPr>
  </w:style>
  <w:style w:type="character" w:customStyle="1" w:styleId="WarningTok">
    <w:name w:val="WarningTok"/>
    <w:basedOn w:val="VerbatimChar"/>
    <w:rsid w:val="00464AA4"/>
    <w:rPr>
      <w:rFonts w:ascii="Consolas" w:hAnsi="Consolas"/>
      <w:b/>
      <w:i w:val="0"/>
      <w:color w:val="000000"/>
      <w:kern w:val="0"/>
      <w:sz w:val="22"/>
      <w14:ligatures w14:val="none"/>
    </w:rPr>
  </w:style>
  <w:style w:type="character" w:customStyle="1" w:styleId="AlertTok">
    <w:name w:val="AlertTok"/>
    <w:basedOn w:val="VerbatimChar"/>
    <w:rsid w:val="00464AA4"/>
    <w:rPr>
      <w:rFonts w:ascii="Consolas" w:hAnsi="Consolas"/>
      <w:b/>
      <w:i/>
      <w:color w:val="000000"/>
      <w:kern w:val="0"/>
      <w:sz w:val="22"/>
      <w14:ligatures w14:val="none"/>
    </w:rPr>
  </w:style>
  <w:style w:type="character" w:customStyle="1" w:styleId="ErrorTok">
    <w:name w:val="ErrorTok"/>
    <w:basedOn w:val="VerbatimChar"/>
    <w:rsid w:val="00464AA4"/>
    <w:rPr>
      <w:rFonts w:ascii="Consolas" w:hAnsi="Consolas"/>
      <w:b/>
      <w:i/>
      <w:color w:val="000000"/>
      <w:kern w:val="0"/>
      <w:sz w:val="22"/>
      <w14:ligatures w14:val="none"/>
    </w:rPr>
  </w:style>
  <w:style w:type="character" w:customStyle="1" w:styleId="NormalTok">
    <w:name w:val="NormalTok"/>
    <w:basedOn w:val="VerbatimChar"/>
    <w:rsid w:val="00464AA4"/>
    <w:rPr>
      <w:rFonts w:ascii="Consolas" w:hAnsi="Consolas"/>
      <w: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140/RG.2.2.19381.33765" TargetMode="External"/><Relationship Id="rId4" Type="http://schemas.openxmlformats.org/officeDocument/2006/relationships/webSettings" Target="webSettings.xml"/><Relationship Id="rId8" Type="http://schemas.openxmlformats.org/officeDocument/2006/relationships/hyperlink" Target="https://orcid.org/0009-0006-3940-4450" TargetMode="External"/><Relationship Id="rId9"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83</Pages>
  <Words>24643</Words>
  <Characters>140468</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J.M. NIPOK</dc:creator>
  <cp:keywords/>
  <dc:description/>
  <cp:lastModifiedBy>DR. J.M. NIPOK</cp:lastModifiedBy>
  <cp:revision>4</cp:revision>
  <cp:lastPrinted>2026-03-08T00:59:00Z</cp:lastPrinted>
  <dcterms:created xsi:type="dcterms:W3CDTF">2026-03-15T16:08:00Z</dcterms:created>
  <dcterms:modified xsi:type="dcterms:W3CDTF">2026-05-04T06:21:00Z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3574715f-c1ef-4df8-a624-85391ae661e4</vt:lpwstr>
  </property>
</Properties>
</file>