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ayout w:type="fixed"/>
        <w:tblLook w:val="04A0" w:firstRow="1" w:lastRow="0" w:firstColumn="1" w:lastColumn="0" w:noHBand="0" w:noVBand="1"/>
      </w:tblPr>
      <w:tblGrid>
        <w:gridCol w:w="4680"/>
        <w:gridCol w:w="4680"/>
      </w:tblGrid>
      <w:tr w:rsidR="003F4173" w14:paraId="478A5050" w14:textId="77777777">
        <w:tc>
          <w:tcPr>
            <w:tcW w:w="9350" w:type="dxa"/>
            <w:gridSpan w:val="2"/>
            <w:shd w:val="clear" w:color="auto" w:fill="D6E4F0"/>
          </w:tcPr>
          <w:p w14:paraId="456179CC" w14:textId="77777777" w:rsidR="003F4173" w:rsidRDefault="00000000" w:rsidP="00AA3D2D">
            <w:pPr>
              <w:jc w:val="center"/>
              <w:rPr>
                <w:b/>
                <w:bCs/>
                <w:sz w:val="32"/>
                <w:szCs w:val="32"/>
              </w:rPr>
            </w:pPr>
            <w:r>
              <w:rPr>
                <w:b/>
                <w:bCs/>
                <w:color w:val="auto"/>
                <w:kern w:val="2"/>
                <w:sz w:val="32"/>
                <w:szCs w:val="32"/>
              </w:rPr>
              <w:t>From Chaos To Coalescent Parsimony</w:t>
            </w:r>
          </w:p>
        </w:tc>
      </w:tr>
      <w:tr w:rsidR="003F4173" w14:paraId="1E4B3EF1" w14:textId="77777777">
        <w:tc>
          <w:tcPr>
            <w:tcW w:w="9350" w:type="dxa"/>
            <w:gridSpan w:val="2"/>
            <w:shd w:val="clear" w:color="auto" w:fill="EEF4FB"/>
          </w:tcPr>
          <w:p w14:paraId="2037F8A9" w14:textId="77777777" w:rsidR="003F4173" w:rsidRDefault="00000000" w:rsidP="00AA3D2D">
            <w:pPr>
              <w:jc w:val="center"/>
              <w:rPr>
                <w:sz w:val="28"/>
                <w:szCs w:val="28"/>
              </w:rPr>
            </w:pPr>
            <w:r>
              <w:rPr>
                <w:b/>
                <w:bCs/>
                <w:color w:val="auto"/>
                <w:kern w:val="2"/>
                <w:sz w:val="28"/>
                <w:szCs w:val="28"/>
              </w:rPr>
              <w:t>Deriving Gravity, Electromagnetism, and Cosmic Structure from the Interference Geometry of Instruction Carrier Spheres</w:t>
            </w:r>
          </w:p>
        </w:tc>
      </w:tr>
      <w:tr w:rsidR="003F4173" w14:paraId="286FAB0A" w14:textId="77777777">
        <w:tc>
          <w:tcPr>
            <w:tcW w:w="4675" w:type="dxa"/>
            <w:tcBorders>
              <w:right w:val="nil"/>
            </w:tcBorders>
            <w:tcMar>
              <w:left w:w="0" w:type="dxa"/>
              <w:right w:w="0" w:type="dxa"/>
            </w:tcMar>
            <w:shd w:val="clear" w:color="auto" w:fill="FFFFFF"/>
          </w:tcPr>
          <w:p w14:paraId="47BA6B55" w14:textId="77777777" w:rsidR="003F4173" w:rsidRDefault="00000000" w:rsidP="00AA3D2D">
            <w:pPr>
              <w:rPr>
                <w:b/>
                <w:bCs/>
                <w:sz w:val="20"/>
                <w:szCs w:val="20"/>
              </w:rPr>
            </w:pPr>
            <w:r>
              <w:rPr>
                <w:b/>
                <w:bCs/>
                <w:color w:val="auto"/>
                <w:kern w:val="2"/>
                <w:sz w:val="20"/>
                <w:szCs w:val="20"/>
              </w:rPr>
              <w:t>DR JM NIPOK    N.J.I.T.</w:t>
            </w:r>
          </w:p>
          <w:p w14:paraId="55B4762B" w14:textId="77777777" w:rsidR="003F4173" w:rsidRDefault="00000000" w:rsidP="00AA3D2D">
            <w:pPr>
              <w:rPr>
                <w:b/>
                <w:bCs/>
                <w:sz w:val="20"/>
                <w:szCs w:val="20"/>
              </w:rPr>
            </w:pPr>
            <w:hyperlink r:id="rId8">
              <w:r>
                <w:rPr>
                  <w:rStyle w:val="Hyperlink"/>
                  <w:rFonts w:ascii="Aptos" w:hAnsi="Aptos" w:cs="Aptos"/>
                  <w:sz w:val="20"/>
                </w:rPr>
                <w:t xml:space="preserve">orcid.org/0009-0006-3940-4450</w:t>
              </w:r>
            </w:hyperlink>
          </w:p>
          <w:p w14:paraId="072624BE" w14:textId="77777777" w:rsidR="003F4173" w:rsidRDefault="00000000" w:rsidP="00AA3D2D">
            <w:pPr>
              <w:rPr>
                <w:b/>
                <w:bCs/>
                <w:sz w:val="20"/>
                <w:szCs w:val="20"/>
              </w:rPr>
            </w:pPr>
            <w:hyperlink r:id="rId9">
              <w:r>
                <w:rPr>
                  <w:rStyle w:val="Hyperlink"/>
                  <w:rFonts w:ascii="Aptos" w:hAnsi="Aptos" w:cs="Aptos"/>
                  <w:sz w:val="20"/>
                </w:rPr>
                <w:t xml:space="preserve">osf.io/t8zny/overview</w:t>
              </w:r>
            </w:hyperlink>
          </w:p>
          <w:p w14:paraId="5D5C4DAF" w14:textId="77777777" w:rsidR="003F4173" w:rsidRDefault="00000000" w:rsidP="00AA3D2D">
            <w:pPr>
              <w:rPr>
                <w:b/>
                <w:bCs/>
                <w:sz w:val="20"/>
                <w:szCs w:val="20"/>
              </w:rPr>
            </w:pPr>
            <w:r>
              <w:rPr>
                <w:b/>
                <w:bCs/>
                <w:color w:val="auto"/>
                <w:kern w:val="2"/>
                <w:sz w:val="20"/>
                <w:szCs w:val="20"/>
              </w:rPr>
              <w:t>Series GitHub: https://github.com/sct-collaboration</w:t>
            </w:r>
          </w:p>
          <w:p w14:paraId="391D2969" w14:textId="77777777" w:rsidR="003F4173" w:rsidRPr="00AA3D2D" w:rsidRDefault="00000000" w:rsidP="00AA3D2D">
            <w:pPr>
              <w:rPr>
                <w:b/>
                <w:bCs/>
                <w:sz w:val="20"/>
                <w:szCs w:val="20"/>
                <w:lang w:val="fr-FR"/>
              </w:rPr>
            </w:pPr>
            <w:r>
              <w:rPr>
                <w:b/>
                <w:bCs/>
                <w:color w:val="auto"/>
                <w:kern w:val="2"/>
                <w:sz w:val="20"/>
                <w:szCs w:val="20"/>
                <w:lang w:val="fr-FR"/>
              </w:rPr>
              <w:t>Affiliation: N.J.I.T.</w:t>
            </w:r>
          </w:p>
        </w:tc>
        <w:tc>
          <w:tcPr>
            <w:tcW w:w="4675" w:type="dxa"/>
            <w:tcBorders>
              <w:left w:val="nil"/>
            </w:tcBorders>
            <w:tcMar>
              <w:left w:w="0" w:type="dxa"/>
              <w:right w:w="0" w:type="dxa"/>
            </w:tcMar>
            <w:shd w:val="clear" w:color="auto" w:fill="FFFFFF"/>
          </w:tcPr>
          <w:p w14:paraId="2ECA7E22" w14:textId="77777777" w:rsidR="003F4173" w:rsidRDefault="00000000" w:rsidP="00AA3D2D">
            <w:pPr>
              <w:jc w:val="right"/>
              <w:rPr>
                <w:b/>
                <w:bCs/>
                <w:sz w:val="20"/>
                <w:szCs w:val="20"/>
              </w:rPr>
            </w:pPr>
            <w:r>
              <w:rPr>
                <w:b/>
                <w:bCs/>
                <w:color w:val="auto"/>
                <w:kern w:val="2"/>
                <w:sz w:val="20"/>
                <w:szCs w:val="20"/>
              </w:rPr>
              <w:t>Copyright CC BY-NC-SA 4.0.  April 6 2026</w:t>
            </w:r>
          </w:p>
          <w:p w14:paraId="2955A1CA" w14:textId="77777777" w:rsidR="003F4173" w:rsidRDefault="003F4173" w:rsidP="00AA3D2D">
            <w:pPr>
              <w:jc w:val="right"/>
              <w:rPr>
                <w:b/>
                <w:bCs/>
                <w:sz w:val="20"/>
                <w:szCs w:val="20"/>
              </w:rPr>
            </w:pPr>
            <w:hyperlink r:id="rId5">
              <w:r>
                <w:rPr>
                  <w:rStyle w:val="Hyperlink"/>
                  <w:rFonts w:ascii="Aptos" w:hAnsi="Aptos" w:cs="Aptos"/>
                </w:rPr>
                <w:t xml:space="preserve">doi.org/10.13140/RG.2.2.14355.03366</w:t>
              </w:r>
            </w:hyperlink>
          </w:p>
          <w:p w14:paraId="552C8824" w14:textId="77777777" w:rsidR="003F4173" w:rsidRDefault="00000000" w:rsidP="00AA3D2D">
            <w:pPr>
              <w:jc w:val="right"/>
              <w:rPr>
                <w:b/>
                <w:bCs/>
                <w:sz w:val="20"/>
                <w:szCs w:val="20"/>
              </w:rPr>
            </w:pPr>
            <w:r>
              <w:rPr>
                <w:b/>
                <w:bCs/>
                <w:color w:val="auto"/>
                <w:kern w:val="2"/>
                <w:sz w:val="20"/>
                <w:szCs w:val="20"/>
              </w:rPr>
              <w:t>Version 5.2.9</w:t>
            </w:r>
          </w:p>
        </w:tc>
      </w:tr>
    </w:tbl>
    <w:p w14:paraId="5F016FEE" w14:textId="77777777" w:rsidR="00AA3D2D" w:rsidRDefault="00AA3D2D">
      <w:pPr>
        <w:pStyle w:val="Heading1"/>
        <w:spacing w:after="120" w:line="401" w:lineRule="auto"/>
        <w:rPr>
          <w:rFonts w:cs="Times New Roman"/>
        </w:rPr>
      </w:pPr>
    </w:p>
    <w:p w14:paraId="552FDA5F"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Abstract</w:t>
      </w:r>
    </w:p>
    <w:p w14:paraId="27D95158" w14:textId="77777777" w:rsidR="003F4173" w:rsidRDefault="00000000">
      <w:pPr>
        <w:spacing w:after="120" w:line="401" w:lineRule="auto" w:before="0"/>
        <w:ind w:firstLine="720"/>
        <w:jc w:val="both"/>
        <w:rPr>
          <w:color w:val="auto"/>
        </w:rPr>
      </w:pPr>
      <w:r>
        <w:rPr>
          <w:rFonts w:ascii="Aptos" w:hAnsi="Aptos" w:cs="Aptos"/>
          <w:b w:val="0"/>
          <w:color w:val="000000"/>
        </w:rPr>
        <w:t>Gravity, electromagnetism, dark matter, and the large-scale structure of the universe emerge from one geometric primitive: a sphere of influence formed by instruction carriers propagating outward from any mass, charge, or current as spherical wavefronts with amplitude decaying as 1/r. The inverse-square form of the force law is derived from flux conservation combined with carrier bandwidth decoherence selecting the nearest source as dominant. No assumption of the inverse-square form is made; it follows from three-dimensional flux conservation and finite-bandwidth temporal decoherence.</w:t>
      </w:r>
    </w:p>
    <w:p w14:paraId="571266D9" w14:textId="77777777" w:rsidR="003F4173" w:rsidRDefault="003F4173">
      <w:pPr>
        <w:spacing w:after="120" w:line="401" w:lineRule="auto"/>
        <w:ind w:firstLine="360"/>
        <w:jc w:val="both"/>
        <w:rPr>
          <w:color w:val="auto"/>
        </w:rPr>
      </w:pPr>
    </w:p>
    <w:p w14:paraId="7800706A" w14:textId="77777777" w:rsidR="003F4173" w:rsidRDefault="00000000">
      <w:pPr>
        <w:spacing w:after="120" w:line="401" w:lineRule="auto" w:before="0"/>
        <w:ind w:firstLine="720"/>
        <w:jc w:val="both"/>
        <w:rPr>
          <w:color w:val="auto"/>
        </w:rPr>
      </w:pPr>
      <w:r>
        <w:rPr>
          <w:rFonts w:ascii="Aptos" w:hAnsi="Aptos" w:cs="Aptos"/>
          <w:b w:val="0"/>
          <w:color w:val="000000"/>
        </w:rPr>
        <w:t>Field amplitude scales as √M₁ (not M₁): the source emits N=κM₁ carriers, each with amplitude A₀/r, giving total field Ψ=√(κM₁)·A₀/r, so |Ψ|²</w:t>
      </w:r>
      <w:r>
        <w:rPr>
          <w:rFonts w:cs="Aptos" w:ascii="Aptos" w:hAnsi="Aptos"/>
          <w:b w:val="0"/>
          <w:color w:val="000000"/>
        </w:rPr>
        <w:t>∝</w:t>
      </w:r>
      <w:r>
        <w:rPr>
          <w:rFonts w:ascii="Aptos" w:hAnsi="Aptos" w:cs="Aptos"/>
          <w:b w:val="0"/>
          <w:color w:val="000000"/>
        </w:rPr>
        <w:t>M₁/r² linearly. Coupling through the modified Poisson equation (Section 3.3) gives F</w:t>
      </w:r>
      <w:r>
        <w:rPr>
          <w:rFonts w:cs="Aptos" w:ascii="Aptos" w:hAnsi="Aptos"/>
          <w:b w:val="0"/>
          <w:color w:val="000000"/>
        </w:rPr>
        <w:t>∝</w:t>
      </w:r>
      <w:r>
        <w:rPr>
          <w:rFonts w:ascii="Aptos" w:hAnsi="Aptos" w:cs="Aptos"/>
          <w:b w:val="0"/>
          <w:color w:val="000000"/>
        </w:rPr>
        <w:t>M₁M₂/r² with the correct mass scaling. The coupling constant G_N is matched to the Newtonian limit; its derivation from condensate parameters (f_b→ξ_grav→G_N) is the primary deliverable of Paper 2.</w:t>
      </w:r>
    </w:p>
    <w:p w14:paraId="43E58DB1" w14:textId="77777777" w:rsidR="003F4173" w:rsidRDefault="003F4173">
      <w:pPr>
        <w:spacing w:after="120" w:line="401" w:lineRule="auto"/>
        <w:ind w:firstLine="360"/>
        <w:jc w:val="both"/>
        <w:rPr>
          <w:color w:val="auto"/>
        </w:rPr>
      </w:pPr>
    </w:p>
    <w:p w14:paraId="58798A74" w14:textId="77777777" w:rsidR="003F4173" w:rsidRDefault="00000000">
      <w:pPr>
        <w:spacing w:after="120" w:line="401" w:lineRule="auto" w:before="0"/>
        <w:ind w:firstLine="720"/>
        <w:jc w:val="both"/>
        <w:rPr>
          <w:color w:val="auto"/>
        </w:rPr>
      </w:pPr>
      <w:r>
        <w:rPr>
          <w:rFonts w:ascii="Aptos" w:hAnsi="Aptos" w:cs="Aptos"/>
          <w:b w:val="0"/>
          <w:color w:val="000000"/>
        </w:rPr>
        <w:t xml:space="preserve">The baryon-to-photon ratio R_b = 0.2545 ± 0.032 is derived from the SO(3) angular momentum structure of the collision cascade (N_cascade=3 independent energy-carrying polarization channels) and the QCD phase transition boundary correction (13.6% energy </w:t>
        <w:lastRenderedPageBreak/>
        <w:t>transfer). No direct BBN or CMB input is required. The prediction agrees with observed 0.260 at 0.17σ. At constructive interference nodes in virialized halos, Ĉ reaches A*=5.970 (Series 1 Paper 10), producing apparent dark matter M_DM_equiv=4.970×M_vis. There is no dark matter particle. There is additional coherence.</w:t>
      </w:r>
    </w:p>
    <w:p w14:paraId="49C16519" w14:textId="77777777" w:rsidR="003F4173" w:rsidRDefault="003F4173">
      <w:pPr>
        <w:spacing w:after="120" w:line="401" w:lineRule="auto"/>
        <w:ind w:firstLine="360"/>
        <w:jc w:val="both"/>
        <w:rPr>
          <w:color w:val="auto"/>
        </w:rPr>
      </w:pPr>
    </w:p>
    <w:p w14:paraId="1B504B92" w14:textId="77777777" w:rsidR="003F4173" w:rsidRDefault="00000000">
      <w:pPr>
        <w:spacing w:after="120" w:line="401" w:lineRule="auto" w:before="0"/>
        <w:ind w:firstLine="720"/>
        <w:jc w:val="both"/>
        <w:rPr>
          <w:color w:val="auto"/>
        </w:rPr>
      </w:pPr>
      <w:r>
        <w:rPr>
          <w:rFonts w:ascii="Aptos" w:hAnsi="Aptos" w:cs="Aptos"/>
          <w:b w:val="0"/>
          <w:color w:val="000000"/>
        </w:rPr>
        <w:t>The CAR sound speed c_s²=0.4182c² places R_b in the numerator because SCT collision geometry enhances the effective restoring force (acoustic pressure), distinct from the ΛCDM baryon inertia term in the denominator  -  a genuine physical difference, not a formula error. The CAR sound horizon (CAMB, Series 1 Paper 15) is r_d ≈ 146.8 Mpc, which is consistent with the DESI-DR2 BAO measurement of 147 ± 1 Mpc (within 1σ); a full treatment is treated in Series 1 Paper 15.</w:t>
      </w:r>
    </w:p>
    <w:p w14:paraId="726FF18F" w14:textId="77777777" w:rsidR="003F4173" w:rsidRDefault="003F4173">
      <w:pPr>
        <w:spacing w:after="120" w:line="401" w:lineRule="auto"/>
        <w:ind w:firstLine="360"/>
        <w:jc w:val="both"/>
        <w:rPr>
          <w:color w:val="auto"/>
        </w:rPr>
      </w:pPr>
    </w:p>
    <w:p w14:paraId="4B92ECC4" w14:textId="77777777" w:rsidR="003F4173" w:rsidRDefault="00000000">
      <w:pPr>
        <w:spacing w:after="120" w:line="401" w:lineRule="auto" w:before="0"/>
        <w:ind w:firstLine="720"/>
        <w:jc w:val="both"/>
        <w:rPr>
          <w:color w:val="auto"/>
        </w:rPr>
      </w:pPr>
      <w:r>
        <w:rPr>
          <w:rFonts w:ascii="Aptos" w:hAnsi="Aptos" w:cs="Aptos"/>
          <w:b w:val="0"/>
          <w:color w:val="000000"/>
        </w:rPr>
        <w:t>Key prediction: N_eff^rel=2.514±0.05 gives a forecast separation of 17.7σ (experiment-only; combining with ±0.05 model uncertainty gives ≈9σ) from the Standard Model value 3.046 at projected CMB-S4 precision σ(N_eff)=0.030. The two frameworks predict N_eff on opposite sides of 3.000  -  any CMB-S4 outcome is decisive. The specific circularity objection (R_b matched from observation) is closed by the first-principles derivation. Independent external replication remains the necessary next step.</w:t>
      </w:r>
    </w:p>
    <w:p w14:paraId="5E91F1BE" w14:textId="77777777" w:rsidR="003F4173" w:rsidRDefault="003F4173">
      <w:pPr>
        <w:pBdr>
          <w:bottom w:val="single" w:sz="6" w:space="1" w:color="C8A84B"/>
        </w:pBdr>
        <w:spacing w:after="120" w:line="401" w:lineRule="auto"/>
        <w:ind w:firstLine="360"/>
        <w:jc w:val="both"/>
        <w:rPr>
          <w:color w:val="auto"/>
        </w:rPr>
      </w:pPr>
    </w:p>
    <w:p w14:paraId="1FF3FE5C"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0  Epistemic Map: What This Paper Establishes</w:t>
      </w:r>
    </w:p>
    <w:p w14:paraId="6E71DE52" w14:textId="77777777" w:rsidR="003F4173" w:rsidRDefault="00000000">
      <w:pPr>
        <w:spacing w:after="120" w:line="401" w:lineRule="auto" w:before="0"/>
        <w:ind w:firstLine="720"/>
        <w:jc w:val="both"/>
        <w:rPr>
          <w:color w:val="auto"/>
        </w:rPr>
      </w:pPr>
      <w:r>
        <w:rPr>
          <w:rFonts w:ascii="Aptos" w:hAnsi="Aptos" w:cs="Aptos"/>
          <w:b w:val="0"/>
          <w:color w:val="000000"/>
        </w:rPr>
        <w:t>A multi-paper theoretical program requires explicit mapping of what each paper derives independently versus assumes from other papers. This section provides that map for Paper 1.</w:t>
      </w:r>
    </w:p>
    <w:tbl>
      <w:tblPr>
        <w:tblW w:w="9360" w:type="dxa"/>
        <w:jc w:val="center"/>
        <w:tblLayout w:type="fixed"/>
        <w:tblCellMar>
          <w:top w:w="80" w:type="dxa"/>
          <w:left w:w="120" w:type="dxa"/>
          <w:bottom w:w="80" w:type="dxa"/>
          <w:right w:w="120" w:type="dxa"/>
        </w:tblCellMar>
        <w:tblLook w:val="04A0" w:firstRow="1" w:lastRow="0" w:firstColumn="1" w:lastColumn="0" w:noHBand="0" w:noVBand="1"/>
      </w:tblPr>
      <w:tblGrid>
        <w:gridCol w:w="1804"/>
        <w:gridCol w:w="2873"/>
        <w:gridCol w:w="4683"/>
      </w:tblGrid>
      <w:tr w:rsidR="003F4173" w14:paraId="6A52DF85" w14:textId="77777777">
        <w:trPr>
          <w:tblHeader/>
        </w:trPr>
        <w:tc>
          <w:tcPr>
            <w:tcW w:w="2466" w:type="dxa"/>
            <w:tcBorders>
              <w:top w:val="single" w:sz="2" w:space="0" w:color="CCCCCC"/>
              <w:left w:val="single" w:sz="2" w:space="0" w:color="CCCCCC"/>
              <w:bottom w:val="single" w:sz="2" w:space="0" w:color="CCCCCC"/>
              <w:right w:val="single" w:sz="2" w:space="0" w:color="CCCCCC"/>
            </w:tcBorders>
            <w:shd w:val="clear" w:color="auto" w:fill="D6E4F0"/>
          </w:tcPr>
          <w:p w14:paraId="216AD3E5" w14:textId="77777777" w:rsidR="003F4173" w:rsidRDefault="00000000">
            <w:pPr>
              <w:spacing w:after="120" w:line="401" w:lineRule="auto"/>
              <w:rPr>
                <w:color w:val="auto"/>
              </w:rPr>
            </w:pPr>
            <w:r>
              <w:rPr>
                <w:rFonts w:ascii="Aptos" w:hAnsi="Aptos" w:cs="Aptos"/>
                <w:b/>
                <w:bCs/>
                <w:color w:val="000000"/>
                <w:sz w:val="18"/>
                <w:szCs w:val="18"/>
              </w:rPr>
              <w:lastRenderedPageBreak/>
              <w:t>Category</w:t>
            </w:r>
          </w:p>
        </w:tc>
        <w:tc>
          <w:tcPr>
            <w:tcW w:w="2871" w:type="dxa"/>
            <w:tcBorders>
              <w:top w:val="single" w:sz="2" w:space="0" w:color="CCCCCC"/>
              <w:left w:val="single" w:sz="2" w:space="0" w:color="CCCCCC"/>
              <w:bottom w:val="single" w:sz="2" w:space="0" w:color="CCCCCC"/>
              <w:right w:val="single" w:sz="2" w:space="0" w:color="CCCCCC"/>
            </w:tcBorders>
            <w:shd w:val="clear" w:color="auto" w:fill="D6E4F0"/>
          </w:tcPr>
          <w:p w14:paraId="1A4FC572" w14:textId="77777777" w:rsidR="003F4173" w:rsidRDefault="00000000">
            <w:pPr>
              <w:spacing w:after="120" w:line="401" w:lineRule="auto"/>
              <w:rPr>
                <w:color w:val="auto"/>
              </w:rPr>
            </w:pPr>
            <w:r>
              <w:rPr>
                <w:rFonts w:ascii="Aptos" w:hAnsi="Aptos" w:cs="Aptos"/>
                <w:b/>
                <w:bCs/>
                <w:color w:val="000000"/>
                <w:sz w:val="18"/>
                <w:szCs w:val="18"/>
              </w:rPr>
              <w:t>Quantity / Result</w:t>
            </w:r>
          </w:p>
        </w:tc>
        <w:tc>
          <w:tcPr>
            <w:tcW w:w="3023" w:type="dxa"/>
            <w:tcBorders>
              <w:top w:val="single" w:sz="2" w:space="0" w:color="CCCCCC"/>
              <w:left w:val="single" w:sz="2" w:space="0" w:color="CCCCCC"/>
              <w:bottom w:val="single" w:sz="2" w:space="0" w:color="CCCCCC"/>
              <w:right w:val="single" w:sz="2" w:space="0" w:color="CCCCCC"/>
            </w:tcBorders>
            <w:shd w:val="clear" w:color="auto" w:fill="D6E4F0"/>
          </w:tcPr>
          <w:p w14:paraId="0156644F" w14:textId="77777777" w:rsidR="003F4173" w:rsidRDefault="00000000">
            <w:pPr>
              <w:spacing w:after="120" w:line="401" w:lineRule="auto"/>
              <w:rPr>
                <w:color w:val="auto"/>
              </w:rPr>
            </w:pPr>
            <w:r>
              <w:rPr>
                <w:rFonts w:ascii="Aptos" w:hAnsi="Aptos" w:cs="Aptos"/>
                <w:b/>
                <w:bCs/>
                <w:color w:val="000000"/>
                <w:sz w:val="18"/>
                <w:szCs w:val="18"/>
              </w:rPr>
              <w:t>Source</w:t>
            </w:r>
          </w:p>
        </w:tc>
      </w:tr>
      <w:tr w:rsidR="003F4173" w14:paraId="38E43A5A" w14:textId="77777777">
        <w:tc>
          <w:tcPr>
            <w:tcW w:w="246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0855F3B2" w14:textId="77777777" w:rsidR="003F4173" w:rsidRDefault="00000000">
            <w:pPr>
              <w:spacing w:after="120" w:line="401" w:lineRule="auto"/>
              <w:rPr>
                <w:color w:val="auto"/>
              </w:rPr>
            </w:pPr>
            <w:r>
              <w:rPr>
                <w:rFonts w:ascii="Aptos" w:hAnsi="Aptos" w:cs="Aptos"/>
                <w:color w:val="000000"/>
                <w:sz w:val="18"/>
                <w:szCs w:val="18"/>
              </w:rPr>
              <w:t>DERIVED IN THIS PAPER</w:t>
            </w:r>
          </w:p>
        </w:tc>
        <w:tc>
          <w:tcPr>
            <w:tcW w:w="287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472B4B3" w14:textId="77777777" w:rsidR="003F4173" w:rsidRDefault="00000000">
            <w:pPr>
              <w:spacing w:after="120" w:line="401" w:lineRule="auto"/>
              <w:rPr>
                <w:color w:val="auto"/>
              </w:rPr>
            </w:pPr>
            <w:r>
              <w:rPr>
                <w:rFonts w:ascii="Aptos" w:hAnsi="Aptos" w:cs="Aptos"/>
                <w:color w:val="000000"/>
                <w:sz w:val="18"/>
                <w:szCs w:val="18"/>
              </w:rPr>
              <w:t>R_b = 0.2545 ± 0.032</w:t>
            </w:r>
          </w:p>
        </w:tc>
        <w:tc>
          <w:tcPr>
            <w:tcW w:w="302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1F8B2A58" w14:textId="77777777" w:rsidR="003F4173" w:rsidRDefault="00000000">
            <w:pPr>
              <w:spacing w:after="120" w:line="401" w:lineRule="auto"/>
              <w:rPr>
                <w:color w:val="auto"/>
              </w:rPr>
            </w:pPr>
            <w:r>
              <w:rPr>
                <w:rFonts w:ascii="Aptos" w:hAnsi="Aptos" w:cs="Aptos"/>
                <w:color w:val="000000"/>
                <w:sz w:val="18"/>
                <w:szCs w:val="18"/>
              </w:rPr>
              <w:t>SO(3) cascade geometry + QCD boundary (Sec 11.6)</w:t>
            </w:r>
          </w:p>
        </w:tc>
      </w:tr>
      <w:tr w:rsidR="003F4173" w14:paraId="2E3276B8" w14:textId="77777777">
        <w:tc>
          <w:tcPr>
            <w:tcW w:w="246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269F5402" w14:textId="77777777" w:rsidR="003F4173" w:rsidRDefault="00000000">
            <w:pPr>
              <w:spacing w:after="120" w:line="401" w:lineRule="auto"/>
              <w:rPr>
                <w:color w:val="auto"/>
              </w:rPr>
            </w:pPr>
            <w:r>
              <w:rPr>
                <w:rFonts w:ascii="Aptos" w:hAnsi="Aptos" w:cs="Aptos"/>
                <w:color w:val="000000"/>
                <w:sz w:val="18"/>
                <w:szCs w:val="18"/>
              </w:rPr>
              <w:t>DERIVED IN THIS PAPER</w:t>
            </w:r>
          </w:p>
        </w:tc>
        <w:tc>
          <w:tcPr>
            <w:tcW w:w="287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496684E0" w14:textId="77777777" w:rsidR="003F4173" w:rsidRDefault="00000000">
            <w:pPr>
              <w:spacing w:after="120" w:line="401" w:lineRule="auto"/>
              <w:rPr>
                <w:color w:val="auto"/>
              </w:rPr>
            </w:pPr>
            <w:r>
              <w:rPr>
                <w:rFonts w:ascii="Aptos" w:hAnsi="Aptos" w:cs="Aptos"/>
                <w:color w:val="000000"/>
                <w:sz w:val="18"/>
                <w:szCs w:val="18"/>
              </w:rPr>
              <w:t>Inverse-square FORM F</w:t>
            </w:r>
            <w:r>
              <w:rPr>
                <w:rFonts w:cs="Aptos" w:ascii="Aptos" w:hAnsi="Aptos"/>
                <w:color w:val="000000"/>
                <w:sz w:val="18"/>
                <w:szCs w:val="18"/>
              </w:rPr>
              <w:t>∝</w:t>
            </w:r>
            <w:r>
              <w:rPr>
                <w:rFonts w:ascii="Aptos" w:hAnsi="Aptos" w:cs="Aptos"/>
                <w:color w:val="000000"/>
                <w:sz w:val="18"/>
                <w:szCs w:val="18"/>
              </w:rPr>
              <w:t>1/r²</w:t>
            </w:r>
          </w:p>
        </w:tc>
        <w:tc>
          <w:tcPr>
            <w:tcW w:w="302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7D046F65" w14:textId="77777777" w:rsidR="003F4173" w:rsidRDefault="00000000">
            <w:pPr>
              <w:spacing w:after="120" w:line="401" w:lineRule="auto"/>
              <w:rPr>
                <w:color w:val="auto"/>
              </w:rPr>
            </w:pPr>
            <w:r>
              <w:rPr>
                <w:rFonts w:ascii="Aptos" w:hAnsi="Aptos" w:cs="Aptos"/>
                <w:color w:val="000000"/>
                <w:sz w:val="18"/>
                <w:szCs w:val="18"/>
              </w:rPr>
              <w:t>Flux conservation + bandwidth decoherence (Sec 3)</w:t>
            </w:r>
          </w:p>
        </w:tc>
      </w:tr>
      <w:tr w:rsidR="003F4173" w14:paraId="1B97931F" w14:textId="77777777">
        <w:tc>
          <w:tcPr>
            <w:tcW w:w="246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1014297" w14:textId="77777777" w:rsidR="003F4173" w:rsidRDefault="00000000">
            <w:pPr>
              <w:spacing w:after="120" w:line="401" w:lineRule="auto"/>
              <w:rPr>
                <w:color w:val="auto"/>
              </w:rPr>
            </w:pPr>
            <w:r>
              <w:rPr>
                <w:rFonts w:ascii="Aptos" w:hAnsi="Aptos" w:cs="Aptos"/>
                <w:color w:val="000000"/>
                <w:sz w:val="18"/>
                <w:szCs w:val="18"/>
              </w:rPr>
              <w:t>DERIVED IN THIS PAPER</w:t>
            </w:r>
          </w:p>
        </w:tc>
        <w:tc>
          <w:tcPr>
            <w:tcW w:w="287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08647B38" w14:textId="77777777" w:rsidR="003F4173" w:rsidRDefault="00000000">
            <w:pPr>
              <w:spacing w:after="120" w:line="401" w:lineRule="auto"/>
              <w:rPr>
                <w:color w:val="auto"/>
              </w:rPr>
            </w:pPr>
            <w:r>
              <w:rPr>
                <w:rFonts w:ascii="Aptos" w:hAnsi="Aptos" w:cs="Aptos"/>
                <w:color w:val="000000"/>
                <w:sz w:val="18"/>
                <w:szCs w:val="18"/>
              </w:rPr>
              <w:t>Mass scaling F</w:t>
            </w:r>
            <w:r>
              <w:rPr>
                <w:rFonts w:cs="Aptos" w:ascii="Aptos" w:hAnsi="Aptos"/>
                <w:color w:val="000000"/>
                <w:sz w:val="18"/>
                <w:szCs w:val="18"/>
              </w:rPr>
              <w:t>∝</w:t>
            </w:r>
            <w:r>
              <w:rPr>
                <w:rFonts w:ascii="Aptos" w:hAnsi="Aptos" w:cs="Aptos"/>
                <w:color w:val="000000"/>
                <w:sz w:val="18"/>
                <w:szCs w:val="18"/>
              </w:rPr>
              <w:t>M₁M₂</w:t>
            </w:r>
          </w:p>
        </w:tc>
        <w:tc>
          <w:tcPr>
            <w:tcW w:w="302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11D7B716" w14:textId="77777777" w:rsidR="003F4173" w:rsidRDefault="00000000">
            <w:pPr>
              <w:spacing w:after="120" w:line="401" w:lineRule="auto"/>
              <w:rPr>
                <w:color w:val="auto"/>
              </w:rPr>
            </w:pPr>
            <w:r>
              <w:rPr>
                <w:rFonts w:ascii="Aptos" w:hAnsi="Aptos" w:cs="Aptos"/>
                <w:color w:val="000000"/>
                <w:sz w:val="18"/>
                <w:szCs w:val="18"/>
              </w:rPr>
              <w:t>Condensate √N rule + disformal coupling form (Sec 3.1-3.3)</w:t>
            </w:r>
          </w:p>
        </w:tc>
      </w:tr>
      <w:tr w:rsidR="003F4173" w14:paraId="68FA5B10" w14:textId="77777777">
        <w:tc>
          <w:tcPr>
            <w:tcW w:w="246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20F3D4B8" w14:textId="77777777" w:rsidR="003F4173" w:rsidRDefault="00000000">
            <w:pPr>
              <w:spacing w:after="120" w:line="401" w:lineRule="auto"/>
              <w:rPr>
                <w:color w:val="auto"/>
              </w:rPr>
            </w:pPr>
            <w:r>
              <w:rPr>
                <w:rFonts w:ascii="Aptos" w:hAnsi="Aptos" w:cs="Aptos"/>
                <w:color w:val="000000"/>
                <w:sz w:val="18"/>
                <w:szCs w:val="18"/>
              </w:rPr>
              <w:t>DERIVED IN THIS PAPER</w:t>
            </w:r>
          </w:p>
        </w:tc>
        <w:tc>
          <w:tcPr>
            <w:tcW w:w="287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4534631F" w14:textId="77777777" w:rsidR="003F4173" w:rsidRDefault="00000000">
            <w:pPr>
              <w:spacing w:after="120" w:line="401" w:lineRule="auto"/>
              <w:rPr>
                <w:color w:val="auto"/>
              </w:rPr>
            </w:pPr>
            <w:r>
              <w:rPr>
                <w:rFonts w:ascii="Aptos" w:hAnsi="Aptos" w:cs="Aptos"/>
                <w:color w:val="000000"/>
                <w:sz w:val="18"/>
                <w:szCs w:val="18"/>
              </w:rPr>
              <w:t>Ĉ_bg = 1.0848, c_s² = 0.4182c²</w:t>
            </w:r>
          </w:p>
        </w:tc>
        <w:tc>
          <w:tcPr>
            <w:tcW w:w="302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05CB72A8" w14:textId="77777777" w:rsidR="003F4173" w:rsidRDefault="00000000">
            <w:pPr>
              <w:spacing w:after="120" w:line="401" w:lineRule="auto"/>
              <w:rPr>
                <w:color w:val="auto"/>
              </w:rPr>
            </w:pPr>
            <w:r>
              <w:rPr>
                <w:rFonts w:ascii="Aptos" w:hAnsi="Aptos" w:cs="Aptos"/>
                <w:color w:val="000000"/>
                <w:sz w:val="18"/>
                <w:szCs w:val="18"/>
              </w:rPr>
              <w:t>From R_b (Sec 3.5, 6.6)</w:t>
            </w:r>
          </w:p>
        </w:tc>
      </w:tr>
      <w:tr w:rsidR="003F4173" w14:paraId="02BF5D62" w14:textId="77777777">
        <w:tc>
          <w:tcPr>
            <w:tcW w:w="246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7847251" w14:textId="77777777" w:rsidR="003F4173" w:rsidRDefault="00000000">
            <w:pPr>
              <w:spacing w:after="120" w:line="401" w:lineRule="auto"/>
              <w:rPr>
                <w:color w:val="auto"/>
              </w:rPr>
            </w:pPr>
            <w:r>
              <w:rPr>
                <w:rFonts w:ascii="Aptos" w:hAnsi="Aptos" w:cs="Aptos"/>
                <w:color w:val="000000"/>
                <w:sz w:val="18"/>
                <w:szCs w:val="18"/>
              </w:rPr>
              <w:t>DERIVED IN THIS PAPER</w:t>
            </w:r>
          </w:p>
        </w:tc>
        <w:tc>
          <w:tcPr>
            <w:tcW w:w="287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5F2270C7" w14:textId="77777777" w:rsidR="003F4173" w:rsidRDefault="00000000">
            <w:pPr>
              <w:spacing w:after="120" w:line="401" w:lineRule="auto"/>
              <w:rPr>
                <w:color w:val="auto"/>
              </w:rPr>
            </w:pPr>
            <w:r>
              <w:rPr>
                <w:rFonts w:ascii="Aptos" w:hAnsi="Aptos" w:cs="Aptos"/>
                <w:color w:val="000000"/>
                <w:sz w:val="18"/>
                <w:szCs w:val="18"/>
              </w:rPr>
              <w:t>N_eff^SCT = 2.514</w:t>
            </w:r>
          </w:p>
        </w:tc>
        <w:tc>
          <w:tcPr>
            <w:tcW w:w="302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474D7CF3" w14:textId="77777777" w:rsidR="003F4173" w:rsidRDefault="00000000">
            <w:pPr>
              <w:spacing w:after="120" w:line="401" w:lineRule="auto"/>
              <w:rPr>
                <w:color w:val="auto"/>
              </w:rPr>
            </w:pPr>
            <w:r>
              <w:rPr>
                <w:rFonts w:ascii="Aptos" w:hAnsi="Aptos" w:cs="Aptos"/>
                <w:color w:val="000000"/>
                <w:sz w:val="18"/>
                <w:szCs w:val="18"/>
              </w:rPr>
              <w:t>Corrected photon heating arithmetic (Sec 11.6.5)</w:t>
            </w:r>
          </w:p>
        </w:tc>
      </w:tr>
      <w:tr w:rsidR="003F4173" w14:paraId="5327FBCB" w14:textId="77777777">
        <w:tc>
          <w:tcPr>
            <w:tcW w:w="246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026E29AF" w14:textId="77777777" w:rsidR="003F4173" w:rsidRDefault="00000000">
            <w:pPr>
              <w:spacing w:after="120" w:line="401" w:lineRule="auto"/>
              <w:rPr>
                <w:color w:val="auto"/>
              </w:rPr>
            </w:pPr>
            <w:r>
              <w:rPr>
                <w:rFonts w:ascii="Aptos" w:hAnsi="Aptos" w:cs="Aptos"/>
                <w:color w:val="000000"/>
                <w:sz w:val="18"/>
                <w:szCs w:val="18"/>
              </w:rPr>
              <w:t>DERIVED IN THIS PAPER</w:t>
            </w:r>
          </w:p>
        </w:tc>
        <w:tc>
          <w:tcPr>
            <w:tcW w:w="287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5741D114" w14:textId="77777777" w:rsidR="003F4173" w:rsidRDefault="00000000">
            <w:pPr>
              <w:spacing w:after="120" w:line="401" w:lineRule="auto"/>
              <w:rPr>
                <w:color w:val="auto"/>
              </w:rPr>
            </w:pPr>
            <w:r>
              <w:rPr>
                <w:rFonts w:ascii="Aptos" w:hAnsi="Aptos" w:cs="Aptos"/>
                <w:color w:val="000000"/>
                <w:sz w:val="18"/>
                <w:szCs w:val="18"/>
              </w:rPr>
              <w:t>CMB-S4 17.7σ forecast separation</w:t>
            </w:r>
          </w:p>
        </w:tc>
        <w:tc>
          <w:tcPr>
            <w:tcW w:w="302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12FEC714" w14:textId="77777777" w:rsidR="003F4173" w:rsidRDefault="00000000">
            <w:pPr>
              <w:spacing w:after="120" w:line="401" w:lineRule="auto"/>
              <w:rPr>
                <w:color w:val="auto"/>
              </w:rPr>
            </w:pPr>
            <w:r>
              <w:rPr>
                <w:rFonts w:ascii="Aptos" w:hAnsi="Aptos" w:cs="Aptos"/>
                <w:color w:val="000000"/>
                <w:sz w:val="18"/>
                <w:szCs w:val="18"/>
              </w:rPr>
              <w:t>From ΔN_eff = 0.532 (Sec 11.6.8)</w:t>
            </w:r>
          </w:p>
        </w:tc>
      </w:tr>
      <w:tr w:rsidR="003F4173" w14:paraId="557C095F" w14:textId="77777777">
        <w:tc>
          <w:tcPr>
            <w:tcW w:w="246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3FF3770F" w14:textId="77777777" w:rsidR="003F4173" w:rsidRDefault="00000000">
            <w:pPr>
              <w:spacing w:after="120" w:line="401" w:lineRule="auto"/>
              <w:rPr>
                <w:color w:val="auto"/>
              </w:rPr>
            </w:pPr>
            <w:r>
              <w:rPr>
                <w:rFonts w:ascii="Aptos" w:hAnsi="Aptos" w:cs="Aptos"/>
                <w:color w:val="000000"/>
                <w:sz w:val="18"/>
                <w:szCs w:val="18"/>
              </w:rPr>
              <w:t>ASSUMED FROM SCT SERIES</w:t>
            </w:r>
          </w:p>
        </w:tc>
        <w:tc>
          <w:tcPr>
            <w:tcW w:w="287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7A2B4BE5" w14:textId="77777777" w:rsidR="003F4173" w:rsidRDefault="00000000">
            <w:pPr>
              <w:spacing w:after="120" w:line="401" w:lineRule="auto"/>
              <w:rPr>
                <w:color w:val="auto"/>
              </w:rPr>
            </w:pPr>
            <w:r>
              <w:rPr>
                <w:rFonts w:ascii="Aptos" w:hAnsi="Aptos" w:cs="Aptos"/>
                <w:color w:val="000000"/>
                <w:sz w:val="18"/>
                <w:szCs w:val="18"/>
              </w:rPr>
              <w:t>Disformal coupling form U</w:t>
            </w:r>
            <w:r>
              <w:rPr>
                <w:rFonts w:cs="Aptos" w:ascii="Aptos" w:hAnsi="Aptos"/>
                <w:color w:val="000000"/>
                <w:sz w:val="18"/>
                <w:szCs w:val="18"/>
              </w:rPr>
              <w:t>∝</w:t>
            </w:r>
            <w:r>
              <w:rPr>
                <w:rFonts w:ascii="Aptos" w:hAnsi="Aptos" w:cs="Aptos"/>
                <w:color w:val="000000"/>
                <w:sz w:val="18"/>
                <w:szCs w:val="18"/>
              </w:rPr>
              <w:t>M₂|Ψ|²</w:t>
            </w:r>
          </w:p>
        </w:tc>
        <w:tc>
          <w:tcPr>
            <w:tcW w:w="302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A0B7B09" w14:textId="77777777" w:rsidR="003F4173" w:rsidRDefault="00000000">
            <w:pPr>
              <w:spacing w:after="120" w:line="401" w:lineRule="auto"/>
              <w:rPr>
                <w:color w:val="auto"/>
              </w:rPr>
            </w:pPr>
            <w:r>
              <w:rPr>
                <w:rFonts w:ascii="Aptos" w:hAnsi="Aptos" w:cs="Aptos"/>
                <w:color w:val="000000"/>
                <w:sz w:val="18"/>
                <w:szCs w:val="18"/>
              </w:rPr>
              <w:t>Series 1 Paper 9 Theorem 3.1 (doi:10.13140/RG.2.2.12280.81923)</w:t>
            </w:r>
          </w:p>
        </w:tc>
      </w:tr>
      <w:tr w:rsidR="003F4173" w14:paraId="452A00E9" w14:textId="77777777">
        <w:tc>
          <w:tcPr>
            <w:tcW w:w="246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12805A14" w14:textId="77777777" w:rsidR="003F4173" w:rsidRDefault="00000000">
            <w:pPr>
              <w:spacing w:after="120" w:line="401" w:lineRule="auto"/>
              <w:rPr>
                <w:color w:val="auto"/>
              </w:rPr>
            </w:pPr>
            <w:r>
              <w:rPr>
                <w:rFonts w:ascii="Aptos" w:hAnsi="Aptos" w:cs="Aptos"/>
                <w:color w:val="000000"/>
                <w:sz w:val="18"/>
                <w:szCs w:val="18"/>
              </w:rPr>
              <w:t>ASSUMED FROM SCT SERIES</w:t>
            </w:r>
          </w:p>
        </w:tc>
        <w:tc>
          <w:tcPr>
            <w:tcW w:w="287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610C7F90" w14:textId="77777777" w:rsidR="003F4173" w:rsidRDefault="00000000">
            <w:pPr>
              <w:spacing w:after="120" w:line="401" w:lineRule="auto"/>
              <w:rPr>
                <w:color w:val="auto"/>
              </w:rPr>
            </w:pPr>
            <w:r>
              <w:rPr>
                <w:rFonts w:ascii="Aptos" w:hAnsi="Aptos" w:cs="Aptos"/>
                <w:color w:val="000000"/>
                <w:sz w:val="18"/>
                <w:szCs w:val="18"/>
              </w:rPr>
              <w:t>Sound speed c_s²=c²(1+R_b)/3</w:t>
            </w:r>
          </w:p>
        </w:tc>
        <w:tc>
          <w:tcPr>
            <w:tcW w:w="302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3786B066" w14:textId="77777777" w:rsidR="003F4173" w:rsidRDefault="00000000">
            <w:pPr>
              <w:spacing w:after="120" w:line="401" w:lineRule="auto"/>
              <w:rPr>
                <w:color w:val="auto"/>
              </w:rPr>
            </w:pPr>
            <w:r>
              <w:rPr>
                <w:rFonts w:ascii="Aptos" w:hAnsi="Aptos" w:cs="Aptos"/>
                <w:color w:val="000000"/>
                <w:sz w:val="18"/>
                <w:szCs w:val="18"/>
              </w:rPr>
              <w:t>Series 1 Paper 15 Section 8 (doi:10.13140/RG.2.2.10321.29288)</w:t>
            </w:r>
          </w:p>
        </w:tc>
      </w:tr>
      <w:tr w:rsidR="003F4173" w14:paraId="15A0D5F8" w14:textId="77777777">
        <w:tc>
          <w:tcPr>
            <w:tcW w:w="246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7771CBE6" w14:textId="77777777" w:rsidR="003F4173" w:rsidRDefault="00000000">
            <w:pPr>
              <w:spacing w:after="120" w:line="401" w:lineRule="auto"/>
              <w:rPr>
                <w:color w:val="auto"/>
              </w:rPr>
            </w:pPr>
            <w:r>
              <w:rPr>
                <w:rFonts w:ascii="Aptos" w:hAnsi="Aptos" w:cs="Aptos"/>
                <w:color w:val="000000"/>
                <w:sz w:val="18"/>
                <w:szCs w:val="18"/>
              </w:rPr>
              <w:t>ASSUMED FROM SCT SERIES</w:t>
            </w:r>
          </w:p>
        </w:tc>
        <w:tc>
          <w:tcPr>
            <w:tcW w:w="287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3A82DEA" w14:textId="77777777" w:rsidR="003F4173" w:rsidRDefault="00000000">
            <w:pPr>
              <w:spacing w:after="120" w:line="401" w:lineRule="auto"/>
              <w:rPr>
                <w:color w:val="auto"/>
              </w:rPr>
            </w:pPr>
            <w:r>
              <w:rPr>
                <w:rFonts w:ascii="Aptos" w:hAnsi="Aptos" w:cs="Aptos"/>
                <w:color w:val="000000"/>
                <w:sz w:val="18"/>
                <w:szCs w:val="18"/>
              </w:rPr>
              <w:t>f_b,cosmic = 0.162 ± 0.019</w:t>
            </w:r>
          </w:p>
        </w:tc>
        <w:tc>
          <w:tcPr>
            <w:tcW w:w="302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45F6517C" w14:textId="77777777" w:rsidR="003F4173" w:rsidRDefault="00000000">
            <w:pPr>
              <w:spacing w:after="120" w:line="401" w:lineRule="auto"/>
              <w:rPr>
                <w:color w:val="auto"/>
              </w:rPr>
            </w:pPr>
            <w:r>
              <w:rPr>
                <w:rFonts w:ascii="Aptos" w:hAnsi="Aptos" w:cs="Aptos"/>
                <w:color w:val="000000"/>
                <w:sz w:val="18"/>
                <w:szCs w:val="18"/>
              </w:rPr>
              <w:t>Series 1 Paper 10 Section 3.2 (doi:10.13140/RG.2.2.32413.47840)</w:t>
            </w:r>
          </w:p>
        </w:tc>
      </w:tr>
      <w:tr w:rsidR="003F4173" w14:paraId="2B5DB1DF" w14:textId="77777777">
        <w:tc>
          <w:tcPr>
            <w:tcW w:w="246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563D4F5A" w14:textId="77777777" w:rsidR="003F4173" w:rsidRDefault="00000000">
            <w:pPr>
              <w:spacing w:after="120" w:line="401" w:lineRule="auto"/>
              <w:rPr>
                <w:color w:val="auto"/>
              </w:rPr>
            </w:pPr>
            <w:r>
              <w:rPr>
                <w:rFonts w:ascii="Aptos" w:hAnsi="Aptos" w:cs="Aptos"/>
                <w:color w:val="000000"/>
                <w:sz w:val="18"/>
                <w:szCs w:val="18"/>
              </w:rPr>
              <w:t>ASSUMED FROM SCT SERIES</w:t>
            </w:r>
          </w:p>
        </w:tc>
        <w:tc>
          <w:tcPr>
            <w:tcW w:w="287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091A1BBF" w14:textId="77777777" w:rsidR="003F4173" w:rsidRDefault="00000000">
            <w:pPr>
              <w:spacing w:after="120" w:line="401" w:lineRule="auto"/>
              <w:rPr>
                <w:color w:val="auto"/>
              </w:rPr>
            </w:pPr>
            <w:r>
              <w:rPr>
                <w:rFonts w:ascii="Aptos" w:hAnsi="Aptos" w:cs="Aptos"/>
                <w:color w:val="000000"/>
                <w:sz w:val="18"/>
                <w:szCs w:val="18"/>
              </w:rPr>
              <w:t>A* = 5.970</w:t>
            </w:r>
          </w:p>
        </w:tc>
        <w:tc>
          <w:tcPr>
            <w:tcW w:w="302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49A71F04" w14:textId="77777777" w:rsidR="003F4173" w:rsidRDefault="00000000">
            <w:pPr>
              <w:spacing w:after="120" w:line="401" w:lineRule="auto"/>
              <w:rPr>
                <w:color w:val="auto"/>
              </w:rPr>
            </w:pPr>
            <w:r>
              <w:rPr>
                <w:rFonts w:ascii="Aptos" w:hAnsi="Aptos" w:cs="Aptos"/>
                <w:color w:val="000000"/>
                <w:sz w:val="18"/>
                <w:szCs w:val="18"/>
              </w:rPr>
              <w:t>Series 1 Paper 10 Section 4.1 (doi:10.13140/RG.2.2.32413.47840)</w:t>
            </w:r>
          </w:p>
        </w:tc>
      </w:tr>
      <w:tr w:rsidR="003F4173" w14:paraId="2BFCAC29" w14:textId="77777777">
        <w:tc>
          <w:tcPr>
            <w:tcW w:w="246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447D948C" w14:textId="77777777" w:rsidR="003F4173" w:rsidRDefault="00000000">
            <w:pPr>
              <w:spacing w:after="120" w:line="401" w:lineRule="auto"/>
              <w:rPr>
                <w:color w:val="auto"/>
              </w:rPr>
            </w:pPr>
            <w:r>
              <w:rPr>
                <w:rFonts w:ascii="Aptos" w:hAnsi="Aptos" w:cs="Aptos"/>
                <w:color w:val="000000"/>
                <w:sz w:val="18"/>
                <w:szCs w:val="18"/>
              </w:rPr>
              <w:t>ASSUMED FROM SCT SERIES</w:t>
            </w:r>
          </w:p>
        </w:tc>
        <w:tc>
          <w:tcPr>
            <w:tcW w:w="287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20B8A537" w14:textId="77777777" w:rsidR="003F4173" w:rsidRDefault="00000000">
            <w:pPr>
              <w:spacing w:after="120" w:line="401" w:lineRule="auto"/>
              <w:rPr>
                <w:color w:val="auto"/>
              </w:rPr>
            </w:pPr>
            <w:r>
              <w:rPr>
                <w:rFonts w:ascii="Aptos" w:hAnsi="Aptos" w:cs="Aptos"/>
                <w:color w:val="000000"/>
                <w:sz w:val="18"/>
                <w:szCs w:val="18"/>
              </w:rPr>
              <w:t>κ numerical value</w:t>
            </w:r>
          </w:p>
        </w:tc>
        <w:tc>
          <w:tcPr>
            <w:tcW w:w="302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6A6E71A" w14:textId="77777777" w:rsidR="003F4173" w:rsidRDefault="00000000">
            <w:pPr>
              <w:spacing w:after="120" w:line="401" w:lineRule="auto"/>
              <w:rPr>
                <w:color w:val="auto"/>
              </w:rPr>
            </w:pPr>
            <w:r>
              <w:rPr>
                <w:rFonts w:ascii="Aptos" w:hAnsi="Aptos" w:cs="Aptos"/>
                <w:color w:val="000000"/>
                <w:sz w:val="18"/>
                <w:szCs w:val="18"/>
              </w:rPr>
              <w:t>Paper 2 (doi:TBD)</w:t>
            </w:r>
          </w:p>
        </w:tc>
      </w:tr>
      <w:tr w:rsidR="003F4173" w14:paraId="1D73BB86" w14:textId="77777777">
        <w:tc>
          <w:tcPr>
            <w:tcW w:w="246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176560F6" w14:textId="77777777" w:rsidR="003F4173" w:rsidRDefault="00000000">
            <w:pPr>
              <w:spacing w:after="120" w:line="401" w:lineRule="auto"/>
              <w:rPr>
                <w:color w:val="auto"/>
              </w:rPr>
            </w:pPr>
            <w:r>
              <w:rPr>
                <w:rFonts w:ascii="Aptos" w:hAnsi="Aptos" w:cs="Aptos"/>
                <w:color w:val="000000"/>
                <w:sz w:val="18"/>
                <w:szCs w:val="18"/>
              </w:rPr>
              <w:t>ASSUMED FROM SCT SERIES</w:t>
            </w:r>
          </w:p>
        </w:tc>
        <w:tc>
          <w:tcPr>
            <w:tcW w:w="287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27457C75" w14:textId="77777777" w:rsidR="003F4173" w:rsidRDefault="00000000">
            <w:pPr>
              <w:spacing w:after="120" w:line="401" w:lineRule="auto"/>
              <w:rPr>
                <w:color w:val="auto"/>
              </w:rPr>
            </w:pPr>
            <w:r>
              <w:rPr>
                <w:rFonts w:ascii="Aptos" w:hAnsi="Aptos" w:cs="Aptos"/>
                <w:color w:val="000000"/>
                <w:sz w:val="18"/>
                <w:szCs w:val="18"/>
              </w:rPr>
              <w:t>A_Jeans=Ĉ_bg from field eqns</w:t>
            </w:r>
          </w:p>
        </w:tc>
        <w:tc>
          <w:tcPr>
            <w:tcW w:w="302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2FC46C19" w14:textId="77777777" w:rsidR="003F4173" w:rsidRDefault="00000000">
            <w:pPr>
              <w:spacing w:after="120" w:line="401" w:lineRule="auto"/>
              <w:rPr>
                <w:color w:val="auto"/>
              </w:rPr>
            </w:pPr>
            <w:r>
              <w:rPr>
                <w:rFonts w:ascii="Aptos" w:hAnsi="Aptos" w:cs="Aptos"/>
                <w:color w:val="000000"/>
                <w:sz w:val="18"/>
                <w:szCs w:val="18"/>
              </w:rPr>
              <w:t>Series 1 Paper 6 (doi:TBD)</w:t>
            </w:r>
          </w:p>
        </w:tc>
      </w:tr>
      <w:tr w:rsidR="003F4173" w14:paraId="3318A519" w14:textId="77777777">
        <w:tc>
          <w:tcPr>
            <w:tcW w:w="246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7BEDBF3F" w14:textId="77777777" w:rsidR="003F4173" w:rsidRDefault="00000000">
            <w:pPr>
              <w:spacing w:after="120" w:line="401" w:lineRule="auto"/>
              <w:rPr>
                <w:color w:val="auto"/>
              </w:rPr>
            </w:pPr>
            <w:r>
              <w:rPr>
                <w:rFonts w:ascii="Aptos" w:hAnsi="Aptos" w:cs="Aptos"/>
                <w:color w:val="000000"/>
                <w:sz w:val="18"/>
                <w:szCs w:val="18"/>
              </w:rPr>
              <w:lastRenderedPageBreak/>
              <w:t>ASSUMED FROM SCT SERIES</w:t>
            </w:r>
          </w:p>
        </w:tc>
        <w:tc>
          <w:tcPr>
            <w:tcW w:w="287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ACEBD3C" w14:textId="77777777" w:rsidR="003F4173" w:rsidRDefault="00000000">
            <w:pPr>
              <w:spacing w:after="120" w:line="401" w:lineRule="auto"/>
              <w:rPr>
                <w:color w:val="auto"/>
              </w:rPr>
            </w:pPr>
            <w:r>
              <w:rPr>
                <w:rFonts w:ascii="Aptos" w:hAnsi="Aptos" w:cs="Aptos"/>
                <w:color w:val="000000"/>
                <w:sz w:val="18"/>
                <w:szCs w:val="18"/>
              </w:rPr>
              <w:t>Full GR recovery in curved spacetime</w:t>
            </w:r>
          </w:p>
        </w:tc>
        <w:tc>
          <w:tcPr>
            <w:tcW w:w="302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183E8FA0" w14:textId="77777777" w:rsidR="003F4173" w:rsidRDefault="00000000">
            <w:pPr>
              <w:spacing w:after="120" w:line="401" w:lineRule="auto"/>
              <w:rPr>
                <w:color w:val="auto"/>
              </w:rPr>
            </w:pPr>
            <w:r>
              <w:rPr>
                <w:rFonts w:ascii="Aptos" w:hAnsi="Aptos" w:cs="Aptos"/>
                <w:color w:val="000000"/>
                <w:sz w:val="18"/>
                <w:szCs w:val="18"/>
              </w:rPr>
              <w:t>Series 1 Papers 7, 12 and 9 (see Sec 0.1)</w:t>
            </w:r>
          </w:p>
        </w:tc>
      </w:tr>
      <w:tr w:rsidR="003F4173" w14:paraId="1DFFDC91" w14:textId="77777777">
        <w:tc>
          <w:tcPr>
            <w:tcW w:w="246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53827DDB" w14:textId="77777777" w:rsidR="003F4173" w:rsidRDefault="00000000">
            <w:pPr>
              <w:spacing w:after="120" w:line="401" w:lineRule="auto"/>
              <w:rPr>
                <w:color w:val="auto"/>
              </w:rPr>
            </w:pPr>
            <w:r>
              <w:rPr>
                <w:rFonts w:ascii="Aptos" w:hAnsi="Aptos" w:cs="Aptos"/>
                <w:color w:val="000000"/>
                <w:sz w:val="18"/>
                <w:szCs w:val="18"/>
              </w:rPr>
              <w:t>EXTERNAL EMPIRICAL INPUT</w:t>
            </w:r>
          </w:p>
        </w:tc>
        <w:tc>
          <w:tcPr>
            <w:tcW w:w="287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5023293A" w14:textId="77777777" w:rsidR="003F4173" w:rsidRDefault="00000000">
            <w:pPr>
              <w:spacing w:after="120" w:line="401" w:lineRule="auto"/>
              <w:rPr>
                <w:color w:val="auto"/>
              </w:rPr>
            </w:pPr>
            <w:r>
              <w:rPr>
                <w:rFonts w:ascii="Aptos" w:hAnsi="Aptos" w:cs="Aptos"/>
                <w:color w:val="000000"/>
                <w:sz w:val="18"/>
                <w:szCs w:val="18"/>
              </w:rPr>
              <w:t>Tinker (2008) halo mass function</w:t>
            </w:r>
          </w:p>
        </w:tc>
        <w:tc>
          <w:tcPr>
            <w:tcW w:w="302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6FF17AC5" w14:textId="77777777" w:rsidR="003F4173" w:rsidRDefault="00000000">
            <w:pPr>
              <w:spacing w:after="120" w:line="401" w:lineRule="auto"/>
              <w:rPr>
                <w:color w:val="auto"/>
              </w:rPr>
            </w:pPr>
            <w:r>
              <w:rPr>
                <w:rFonts w:ascii="Aptos" w:hAnsi="Aptos" w:cs="Aptos"/>
                <w:color w:val="000000"/>
                <w:sz w:val="18"/>
                <w:szCs w:val="18"/>
              </w:rPr>
              <w:t>For f_b; calibrated to N-body simulations</w:t>
            </w:r>
          </w:p>
        </w:tc>
      </w:tr>
      <w:tr w:rsidR="003F4173" w14:paraId="0CABA118" w14:textId="77777777">
        <w:tc>
          <w:tcPr>
            <w:tcW w:w="246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7BBD6A08" w14:textId="77777777" w:rsidR="003F4173" w:rsidRDefault="00000000">
            <w:pPr>
              <w:spacing w:after="120" w:line="401" w:lineRule="auto"/>
              <w:rPr>
                <w:color w:val="auto"/>
              </w:rPr>
            </w:pPr>
            <w:r>
              <w:rPr>
                <w:rFonts w:ascii="Aptos" w:hAnsi="Aptos" w:cs="Aptos"/>
                <w:color w:val="000000"/>
                <w:sz w:val="18"/>
                <w:szCs w:val="18"/>
              </w:rPr>
              <w:t>EXTERNAL EMPIRICAL INPUT</w:t>
            </w:r>
          </w:p>
        </w:tc>
        <w:tc>
          <w:tcPr>
            <w:tcW w:w="287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2C99C06D" w14:textId="77777777" w:rsidR="003F4173" w:rsidRDefault="00000000">
            <w:pPr>
              <w:spacing w:after="120" w:line="401" w:lineRule="auto"/>
              <w:rPr>
                <w:color w:val="auto"/>
              </w:rPr>
            </w:pPr>
            <w:r>
              <w:rPr>
                <w:rFonts w:ascii="Aptos" w:hAnsi="Aptos" w:cs="Aptos"/>
                <w:color w:val="000000"/>
                <w:sz w:val="18"/>
                <w:szCs w:val="18"/>
              </w:rPr>
              <w:t>Lattice QCD thermal width δη/λ=0.15</w:t>
            </w:r>
          </w:p>
        </w:tc>
        <w:tc>
          <w:tcPr>
            <w:tcW w:w="302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2177D178" w14:textId="77777777" w:rsidR="003F4173" w:rsidRDefault="00000000">
            <w:pPr>
              <w:spacing w:after="120" w:line="401" w:lineRule="auto"/>
              <w:rPr>
                <w:color w:val="auto"/>
              </w:rPr>
            </w:pPr>
            <w:r>
              <w:rPr>
                <w:rFonts w:ascii="Aptos" w:hAnsi="Aptos" w:cs="Aptos"/>
                <w:color w:val="000000"/>
                <w:sz w:val="18"/>
                <w:szCs w:val="18"/>
              </w:rPr>
              <w:t>At T_QCD ≈ 150 MeV</w:t>
            </w:r>
          </w:p>
        </w:tc>
      </w:tr>
      <w:tr w:rsidR="003F4173" w14:paraId="7B92551D" w14:textId="77777777">
        <w:tc>
          <w:tcPr>
            <w:tcW w:w="246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2F4FC78C" w14:textId="77777777" w:rsidR="003F4173" w:rsidRDefault="00000000">
            <w:pPr>
              <w:spacing w:after="120" w:line="401" w:lineRule="auto"/>
              <w:rPr>
                <w:color w:val="auto"/>
              </w:rPr>
            </w:pPr>
            <w:r>
              <w:rPr>
                <w:rFonts w:ascii="Aptos" w:hAnsi="Aptos" w:cs="Aptos"/>
                <w:color w:val="000000"/>
                <w:sz w:val="18"/>
                <w:szCs w:val="18"/>
              </w:rPr>
              <w:t>EXTERNAL EMPIRICAL INPUT</w:t>
            </w:r>
          </w:p>
        </w:tc>
        <w:tc>
          <w:tcPr>
            <w:tcW w:w="287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22A717AF" w14:textId="77777777" w:rsidR="003F4173" w:rsidRDefault="00000000">
            <w:pPr>
              <w:spacing w:after="120" w:line="401" w:lineRule="auto"/>
              <w:rPr>
                <w:color w:val="auto"/>
              </w:rPr>
            </w:pPr>
            <w:r>
              <w:rPr>
                <w:rFonts w:ascii="Aptos" w:hAnsi="Aptos" w:cs="Aptos"/>
                <w:color w:val="000000"/>
                <w:sz w:val="18"/>
                <w:szCs w:val="18"/>
              </w:rPr>
              <w:t>G_N = 6.674×10</w:t>
            </w:r>
            <w:r>
              <w:rPr>
                <w:rFonts w:cs="Aptos" w:ascii="Aptos" w:hAnsi="Aptos"/>
                <w:color w:val="000000"/>
                <w:sz w:val="18"/>
                <w:szCs w:val="18"/>
              </w:rPr>
              <w:t>⁻</w:t>
            </w:r>
            <w:r>
              <w:rPr>
                <w:rFonts w:ascii="Aptos" w:hAnsi="Aptos" w:cs="Aptos"/>
                <w:color w:val="000000"/>
                <w:sz w:val="18"/>
                <w:szCs w:val="18"/>
              </w:rPr>
              <w:t>¹¹ m³kg</w:t>
            </w:r>
            <w:r>
              <w:rPr>
                <w:rFonts w:cs="Aptos" w:ascii="Aptos" w:hAnsi="Aptos"/>
                <w:color w:val="000000"/>
                <w:sz w:val="18"/>
                <w:szCs w:val="18"/>
              </w:rPr>
              <w:t>⁻</w:t>
            </w:r>
            <w:r>
              <w:rPr>
                <w:rFonts w:ascii="Aptos" w:hAnsi="Aptos" w:cs="Aptos"/>
                <w:color w:val="000000"/>
                <w:sz w:val="18"/>
                <w:szCs w:val="18"/>
              </w:rPr>
              <w:t>¹s</w:t>
            </w:r>
            <w:r>
              <w:rPr>
                <w:rFonts w:cs="Aptos" w:ascii="Aptos" w:hAnsi="Aptos"/>
                <w:color w:val="000000"/>
                <w:sz w:val="18"/>
                <w:szCs w:val="18"/>
              </w:rPr>
              <w:t>⁻</w:t>
            </w:r>
            <w:r>
              <w:rPr>
                <w:rFonts w:ascii="Aptos" w:hAnsi="Aptos" w:cs="Aptos"/>
                <w:color w:val="000000"/>
                <w:sz w:val="18"/>
                <w:szCs w:val="18"/>
              </w:rPr>
              <w:t>²</w:t>
            </w:r>
          </w:p>
        </w:tc>
        <w:tc>
          <w:tcPr>
            <w:tcW w:w="302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7F445589" w14:textId="77777777" w:rsidR="003F4173" w:rsidRDefault="00000000">
            <w:pPr>
              <w:spacing w:after="120" w:line="401" w:lineRule="auto"/>
              <w:rPr>
                <w:color w:val="auto"/>
              </w:rPr>
            </w:pPr>
            <w:r>
              <w:rPr>
                <w:rFonts w:ascii="Aptos" w:hAnsi="Aptos" w:cs="Aptos"/>
                <w:color w:val="000000"/>
                <w:sz w:val="18"/>
                <w:szCs w:val="18"/>
              </w:rPr>
              <w:t>Matched to observation (CODATA 2018)</w:t>
            </w:r>
          </w:p>
        </w:tc>
      </w:tr>
    </w:tbl>
    <w:p w14:paraId="37D82C8D" w14:textId="77777777" w:rsidR="003F4173" w:rsidRDefault="003F4173">
      <w:pPr>
        <w:spacing w:after="120" w:line="401" w:lineRule="auto"/>
        <w:ind w:firstLine="360"/>
        <w:jc w:val="both"/>
        <w:rPr>
          <w:color w:val="auto"/>
        </w:rPr>
      </w:pPr>
    </w:p>
    <w:p w14:paraId="7B31F02A"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0.1  Recovery of Established Physics</w:t>
      </w:r>
    </w:p>
    <w:p w14:paraId="45D77E62" w14:textId="77777777" w:rsidR="003F4173" w:rsidRDefault="00000000">
      <w:pPr>
        <w:spacing w:after="120" w:line="401" w:lineRule="auto" w:before="0"/>
        <w:ind w:firstLine="720"/>
        <w:jc w:val="both"/>
        <w:rPr>
          <w:color w:val="auto"/>
        </w:rPr>
      </w:pPr>
      <w:r>
        <w:rPr>
          <w:rFonts w:ascii="Aptos" w:hAnsi="Aptos" w:cs="Aptos"/>
          <w:b w:val="0"/>
          <w:color w:val="000000"/>
        </w:rPr>
        <w:t>NEWTONIAN LIMIT (this paper, Section 3.6): Setting R_b=0 in F=G_N(M₁M₂/r²)(1+R_b/3) recovers F=G_N M₁M₂/r² exactly. Verified analytically.</w:t>
      </w:r>
    </w:p>
    <w:p w14:paraId="77184AA4" w14:textId="77777777" w:rsidR="003F4173" w:rsidRDefault="00000000">
      <w:pPr>
        <w:spacing w:after="120" w:line="401" w:lineRule="auto" w:before="0"/>
        <w:ind w:firstLine="720"/>
        <w:jc w:val="both"/>
        <w:rPr>
          <w:color w:val="auto"/>
        </w:rPr>
      </w:pPr>
      <w:r>
        <w:rPr>
          <w:rFonts w:ascii="Aptos" w:hAnsi="Aptos" w:cs="Aptos"/>
          <w:b w:val="0"/>
          <w:color w:val="000000"/>
        </w:rPr>
        <w:t>GENERAL RELATIVITY in curved spacetime (Series 1 Papers 7, 12 and 9): The NIPOK metric of Series 1 Paper 7 (doi:10.13140/RG.2.2.35762.06089) recovers Schwarzschild in the non-rotating limit and Minkowski in vacuum. Full GR recovery through the action variation: Series 1 Paper 9 Theorem 3.1 (doi:10.13140/RG.2.2.12280.81923).</w:t>
      </w:r>
    </w:p>
    <w:p w14:paraId="79F47BFF" w14:textId="77777777" w:rsidR="003F4173" w:rsidRDefault="00000000">
      <w:pPr>
        <w:spacing w:after="120" w:line="401" w:lineRule="auto" w:before="0"/>
        <w:ind w:firstLine="720"/>
        <w:jc w:val="both"/>
        <w:rPr>
          <w:color w:val="auto"/>
        </w:rPr>
      </w:pPr>
      <w:r>
        <w:rPr>
          <w:rFonts w:ascii="Aptos" w:hAnsi="Aptos" w:cs="Aptos"/>
          <w:b w:val="0"/>
          <w:color w:val="000000"/>
        </w:rPr>
        <w:t>MAXWELL EQUATIONS (conditional on Series 1 Paper 9): ε₀μ₀=1/c² follows algebraically from the proposed condensate forms of Section 14.7. Full Maxwell action recovery requires completing Series 1 Paper 9 Requirements 1-2. Until then, the EM sector is consistent with Maxwell but has not been proved to imply it.</w:t>
      </w:r>
    </w:p>
    <w:p w14:paraId="3345E0BF"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0.2  On the 1/r² Derivation</w:t>
      </w:r>
    </w:p>
    <w:p w14:paraId="1ACBC3A6" w14:textId="77777777" w:rsidR="003F4173" w:rsidRDefault="00000000">
      <w:pPr>
        <w:spacing w:after="120" w:line="401" w:lineRule="auto" w:before="0"/>
        <w:ind w:firstLine="720"/>
        <w:jc w:val="both"/>
        <w:rPr>
          <w:color w:val="auto"/>
        </w:rPr>
      </w:pPr>
      <w:r>
        <w:rPr>
          <w:rFonts w:ascii="Aptos" w:hAnsi="Aptos" w:cs="Aptos"/>
          <w:b w:val="0"/>
          <w:color w:val="000000"/>
        </w:rPr>
        <w:t xml:space="preserve">The derivation of the inverse-square form from flux conservation (Section 3.2) follows the same logical structure as Gauss's law deriving Coulomb's law: spherical symmetry + </w:t>
        <w:lastRenderedPageBreak/>
        <w:t xml:space="preserve">conserved flux in 3D → amplitude </w:t>
      </w:r>
      <w:r>
        <w:rPr>
          <w:rFonts w:cs="Aptos" w:ascii="Aptos" w:hAnsi="Aptos"/>
          <w:b w:val="0"/>
          <w:color w:val="000000"/>
        </w:rPr>
        <w:t>∝</w:t>
      </w:r>
      <w:r>
        <w:rPr>
          <w:rFonts w:ascii="Aptos" w:hAnsi="Aptos" w:cs="Aptos"/>
          <w:b w:val="0"/>
          <w:color w:val="000000"/>
        </w:rPr>
        <w:t xml:space="preserve"> 1/r → intensity </w:t>
      </w:r>
      <w:r>
        <w:rPr>
          <w:rFonts w:cs="Aptos" w:ascii="Aptos" w:hAnsi="Aptos"/>
          <w:b w:val="0"/>
          <w:color w:val="000000"/>
        </w:rPr>
        <w:t>∝</w:t>
      </w:r>
      <w:r>
        <w:rPr>
          <w:rFonts w:ascii="Aptos" w:hAnsi="Aptos" w:cs="Aptos"/>
          <w:b w:val="0"/>
          <w:color w:val="000000"/>
        </w:rPr>
        <w:t xml:space="preserve"> 1/r². This is considered a rigorous derivation in standard EM, despite invoking spherical symmetry as the starting assumption for a point source. SCT follows this same structure. What SCT adds beyond the standard derivation: (1) the bandwidth decoherence mechanism of Section 3.4 establishing why a single nearest source dominates rather than all sources summing; (2) the coherence correction factor (1+R_b/3) from the cosmological carrier background; (3) the specific condensate mechanism for phase coherence (Section 1.4). The 1/r² distance scaling is a mathematical consequence of three-dimensional space, not an assumption about gravity specifically.</w:t>
      </w:r>
    </w:p>
    <w:p w14:paraId="161D7CFE" w14:textId="77777777" w:rsidR="003F4173" w:rsidRDefault="003F4173">
      <w:pPr>
        <w:pBdr>
          <w:bottom w:val="single" w:sz="6" w:space="1" w:color="C8A84B"/>
        </w:pBdr>
        <w:spacing w:after="120" w:line="401" w:lineRule="auto"/>
        <w:ind w:firstLine="360"/>
        <w:jc w:val="both"/>
        <w:rPr>
          <w:color w:val="auto"/>
        </w:rPr>
      </w:pPr>
    </w:p>
    <w:p w14:paraId="0450CCE8"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0.3 Notation Block for Overloaded Symbols</w:t>
      </w:r>
    </w:p>
    <w:p w14:paraId="2AD18F56" w14:textId="77777777" w:rsidR="003F4173" w:rsidRDefault="00000000">
      <w:pPr>
        <w:spacing w:after="120" w:line="401" w:lineRule="auto" w:before="0"/>
        <w:ind w:firstLine="720"/>
        <w:jc w:val="both"/>
      </w:pPr>
      <w:r>
        <w:rPr>
          <w:rFonts w:ascii="Aptos" w:hAnsi="Aptos" w:cs="Aptos"/>
          <w:b w:val="0"/>
          <w:color w:val="000000"/>
        </w:rPr>
        <w:t>Several symbols in this paper carry more than one physically distinct meaning. Those overloads are catalogued here so the reader can disambiguate by context.</w:t>
      </w:r>
    </w:p>
    <w:p w14:paraId="4474B2C7" w14:textId="77777777" w:rsidR="003F4173" w:rsidRDefault="00000000">
      <w:pPr>
        <w:spacing w:after="120" w:line="401" w:lineRule="auto" w:before="0"/>
        <w:ind w:firstLine="720"/>
        <w:jc w:val="both"/>
      </w:pPr>
      <w:r>
        <w:rPr>
          <w:rFonts w:ascii="Aptos" w:hAnsi="Aptos" w:cs="Aptos"/>
          <w:b w:val="0"/>
          <w:color w:val="000000"/>
        </w:rPr>
        <w:t>c (italic, lowercase, no subscript): the speed of light in vacuum, c = 2.998 × 10⁸ m/s. Used in c² in every relativistic expression and in the canonical sound-speed ratio c_s²/c².</w:t>
      </w:r>
    </w:p>
    <w:p w14:paraId="4BFB62A5" w14:textId="77777777" w:rsidR="003F4173" w:rsidRDefault="00000000">
      <w:pPr>
        <w:spacing w:after="120" w:line="401" w:lineRule="auto" w:before="0"/>
        <w:ind w:firstLine="720"/>
        <w:jc w:val="both"/>
      </w:pPr>
      <w:r>
        <w:rPr>
          <w:rFonts w:ascii="Aptos" w:hAnsi="Aptos" w:cs="Aptos"/>
          <w:b w:val="0"/>
          <w:color w:val="000000"/>
        </w:rPr>
        <w:t>c (lowercase, plain, used in Section 2.1 only as “microscopic coherence”): a dimensionless coherence parameter c(x,t) = |Ψ_local|² / Σ|A_i|² ∈ [0,1]. Distinct from the speed of light. Used in Section 2.1 only; outside Section 2.1 every occurrence of c refers to the speed of light.</w:t>
      </w:r>
    </w:p>
    <w:p w14:paraId="0604326E" w14:textId="77777777" w:rsidR="003F4173" w:rsidRDefault="00000000">
      <w:pPr>
        <w:spacing w:after="120" w:line="401" w:lineRule="auto" w:before="0"/>
        <w:ind w:firstLine="0"/>
        <w:jc w:val="left"/>
      </w:pPr>
      <w:r>
        <w:rPr>
          <w:rFonts w:ascii="Aptos" w:hAnsi="Aptos" w:cs="Aptos"/>
          <w:b w:val="0"/>
          <w:color w:val="000000"/>
        </w:rPr>
        <w:t>Ĉ (uppercase C with hat): the macroscopic coherence enhancement Ĉ(x,t) = 1 + |Ψ_source|²/I_bg ≥ 1, with characteristic values Ĉ_bg = 1.0848 in the cosmological background and Ĉ → A* = 5.970 in fully virialized halos.</w:t>
      </w:r>
    </w:p>
    <w:p w14:paraId="6A0F5B4F" w14:textId="77777777" w:rsidR="003F4173" w:rsidRDefault="00000000">
      <w:pPr>
        <w:spacing w:after="120" w:line="401" w:lineRule="auto" w:before="0"/>
        <w:ind w:firstLine="0"/>
        <w:jc w:val="left"/>
      </w:pPr>
      <w:r>
        <w:rPr>
          <w:rFonts w:ascii="Aptos" w:hAnsi="Aptos" w:cs="Aptos"/>
          <w:b w:val="0"/>
          <w:color w:val="000000"/>
        </w:rPr>
        <w:lastRenderedPageBreak/>
        <w:t>c_s (italic, lowercase with subscript s): the CAR sound speed of carrier perturbations, c_s² = (1+R_b)/3 · c² = 0.4182 c² at the matter-radiation equality epoch.</w:t>
      </w:r>
    </w:p>
    <w:p w14:paraId="6A2ECC20" w14:textId="77777777" w:rsidR="003F4173" w:rsidRDefault="00000000">
      <w:pPr>
        <w:spacing w:after="120" w:line="401" w:lineRule="auto" w:before="0"/>
        <w:ind w:firstLine="720"/>
        <w:jc w:val="both"/>
      </w:pPr>
      <w:r>
        <w:rPr>
          <w:rFonts w:ascii="Aptos" w:hAnsi="Aptos" w:cs="Aptos"/>
          <w:b w:val="0"/>
          <w:color w:val="000000"/>
        </w:rPr>
        <w:t>κ (kappa): the carrier emission rate per unit mass, dN/dt = κ M_1, with [κ] = s⁻¹ kg⁻¹. Numerical value pending Paper 2; the FORM of every result in Sections 3-6 is κ-independent (Section 1.3).</w:t>
      </w:r>
    </w:p>
    <w:p w14:paraId="2059CD15" w14:textId="77777777" w:rsidR="003F4173" w:rsidRDefault="00000000">
      <w:pPr>
        <w:spacing w:after="120" w:line="401" w:lineRule="auto" w:before="0"/>
        <w:ind w:firstLine="0"/>
        <w:jc w:val="left"/>
      </w:pPr>
      <w:r>
        <w:rPr>
          <w:rFonts w:ascii="Aptos" w:hAnsi="Aptos" w:cs="Aptos"/>
          <w:b w:val="0"/>
          <w:color w:val="000000"/>
        </w:rPr>
        <w:t>R_b (italic, with subscript b): the baryon-to-photon ratio in the CAR framework, R_b = 0.2545 ± 0.032 derived in Section 11.6 (NOT the radius R appearing in carrier-sphere geometry; and NOT the standard photon-baryon ratio R(z) = 3ρ_b/4ρ_γ ≈ 0.617 at recombination, nor the baryon-to-photon number ratio η_B ≈ 6×10⁻¹⁰).</w:t>
      </w:r>
    </w:p>
    <w:p w14:paraId="78BD81DE" w14:textId="77777777" w:rsidR="003F4173" w:rsidRDefault="00000000">
      <w:pPr>
        <w:spacing w:after="120" w:line="401" w:lineRule="auto" w:before="0"/>
        <w:ind w:firstLine="720"/>
        <w:jc w:val="both"/>
      </w:pPr>
      <w:r>
        <w:rPr>
          <w:rFonts w:ascii="Aptos" w:hAnsi="Aptos" w:cs="Aptos"/>
          <w:b w:val="0"/>
          <w:color w:val="000000"/>
        </w:rPr>
        <w:t>f_b,vir = 0.1675 ± 0.006  -  measured virial/cluster baryon fraction (X-ray gas + stars / lensing mass; HIFLUGCS+CLASH). External [MATCHED] input. Sets the virialized amplification A* = 1/f_b,vir. DISTINCT from the cosmic baryon fraction f_b,cosmic = 0.162; never sourced from BBN/CMB.</w:t>
      </w:r>
    </w:p>
    <w:p w14:paraId="192C2B98" w14:textId="77777777" w:rsidR="003F4173" w:rsidRDefault="00000000">
      <w:pPr>
        <w:spacing w:after="120" w:line="401" w:lineRule="auto" w:before="0"/>
        <w:ind w:firstLine="720"/>
        <w:jc w:val="both"/>
      </w:pPr>
      <w:r>
        <w:rPr>
          <w:rFonts w:ascii="Aptos" w:hAnsi="Aptos" w:cs="Aptos"/>
          <w:b w:val="0"/>
          <w:color w:val="000000"/>
        </w:rPr>
        <w:t>f_b,cosmic = 0.162 ± 0.019  -  SCT-derived cosmic fraction of baryons in bound/collapsed structures (Series 1 Paper 10, Tinker 2008 mass function). [DERIVED]. Enters R_b = f_b,cosmic × K_rel. Distinct from the virial fraction f_b,vir; the two agree numerically to 0.3σ by coincidence of value, not identity of meaning.</w:t>
      </w:r>
    </w:p>
    <w:p w14:paraId="4E912921" w14:textId="77777777" w:rsidR="003F4173" w:rsidRDefault="00000000">
      <w:pPr>
        <w:spacing w:after="120" w:line="401" w:lineRule="auto" w:before="0"/>
        <w:ind w:firstLine="720"/>
        <w:jc w:val="both"/>
      </w:pPr>
      <w:r>
        <w:rPr>
          <w:rFonts w:ascii="Aptos" w:hAnsi="Aptos" w:cs="Aptos"/>
          <w:b w:val="0"/>
          <w:color w:val="000000"/>
        </w:rPr>
        <w:t>N_coh = 13.51  -  coherence-cascade mode count in a virialized halo, = e·(1/f_b,vir − 1) = e·(1/0.1675 − 1) = 13.51. Used for A* (Series 1 Paper 10). It is the coherent-neighbor count, not the relativistic degrees of freedom (Section 11.6.5).</w:t>
      </w:r>
    </w:p>
    <w:p w14:paraId="31E3B8B2" w14:textId="77777777" w:rsidR="003F4173" w:rsidRDefault="00000000">
      <w:pPr>
        <w:spacing w:after="120" w:line="401" w:lineRule="auto" w:before="0"/>
        <w:ind w:firstLine="720"/>
        <w:jc w:val="both"/>
      </w:pPr>
      <w:r>
        <w:rPr>
          <w:rFonts w:ascii="Aptos" w:hAnsi="Aptos" w:cs="Aptos"/>
          <w:b w:val="0"/>
          <w:color w:val="000000"/>
        </w:rPr>
        <w:t>N_eff^rel = 2.514  -  relativistic degrees of freedom, cascade-derived (Section 11.6.5). Distinct from the coherence-cascade count of Section 4.4 and from N_cascade = 3 (the SO(3) channel count).</w:t>
      </w:r>
    </w:p>
    <w:p w14:paraId="301D4FDC" w14:textId="77777777" w:rsidR="003F4173" w:rsidRDefault="00000000">
      <w:pPr>
        <w:spacing w:after="120" w:line="401" w:lineRule="auto" w:before="0"/>
        <w:ind w:firstLine="720"/>
        <w:jc w:val="both"/>
      </w:pPr>
      <w:r>
        <w:rPr>
          <w:rFonts w:ascii="Aptos" w:hAnsi="Aptos" w:cs="Aptos"/>
          <w:b w:val="0"/>
          <w:color w:val="000000"/>
        </w:rPr>
        <w:t>R (italic, no subscript): the carrier-sphere radius in geometric overlap calculations (Appendix B.1) and the virial radius in galactic and cluster contexts. Distinct from R_b.</w:t>
      </w:r>
    </w:p>
    <w:p w14:paraId="6F8D6B5C" w14:textId="77777777" w:rsidR="003F4173" w:rsidRDefault="00000000">
      <w:pPr>
        <w:spacing w:after="120" w:line="401" w:lineRule="auto" w:before="0"/>
        <w:ind w:firstLine="720"/>
        <w:jc w:val="both"/>
      </w:pPr>
      <w:r>
        <w:rPr>
          <w:rFonts w:ascii="Aptos" w:hAnsi="Aptos" w:cs="Aptos"/>
          <w:b w:val="0"/>
          <w:color w:val="000000"/>
        </w:rPr>
        <w:t>ψ (italic, lowercase psi): the dimensionless coherence parameter ψ = σ_v / sqrt(GM/R) used at the Jeans fixed point (Section 11.6.1) and the disformal coupling argument (Section 3.3.1). Distinct from Ψ (uppercase) which is the carrier field amplitude.</w:t>
      </w:r>
    </w:p>
    <w:p w14:paraId="1F5C8A5B" w14:textId="77777777" w:rsidR="003F4173" w:rsidRDefault="00000000">
      <w:pPr>
        <w:spacing w:after="120" w:line="401" w:lineRule="auto" w:before="0"/>
        <w:ind w:firstLine="720"/>
        <w:jc w:val="both"/>
      </w:pPr>
      <w:r>
        <w:rPr>
          <w:rFonts w:ascii="Aptos" w:hAnsi="Aptos" w:cs="Aptos"/>
          <w:b w:val="0"/>
          <w:color w:val="000000"/>
        </w:rPr>
        <w:t>Ψ (italic, uppercase Psi): the carrier-field complex amplitude Ψ(r,t) = √(κ M_1) · (A_0/r) exp(i(kr - ω t)). Has units of inverse length when A_0 is a length-scale; |Ψ|² carries the inverse-square spatial profile.</w:t>
      </w:r>
    </w:p>
    <w:p w14:paraId="3C34881F" w14:textId="77777777" w:rsidR="003F4173" w:rsidRDefault="00000000">
      <w:pPr>
        <w:spacing w:after="120" w:line="401" w:lineRule="auto" w:before="0"/>
        <w:ind w:firstLine="720"/>
        <w:jc w:val="both"/>
      </w:pPr>
      <w:r>
        <w:rPr>
          <w:rFonts w:ascii="Aptos" w:hAnsi="Aptos" w:cs="Aptos"/>
          <w:b w:val="0"/>
          <w:color w:val="000000"/>
        </w:rPr>
        <w:lastRenderedPageBreak/>
        <w:t>Ψ_0 (italic, uppercase Psi with subscript 0): the condensate ground-state amplitude. The squared modulus |Ψ_0|² appears as the condensate density and is the subject of Section 14.2 and Paper 2 Requirement 1.</w:t>
      </w:r>
    </w:p>
    <w:p w14:paraId="4656D68B"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1  Foundational Ontology</w:t>
      </w:r>
    </w:p>
    <w:p w14:paraId="0C715EB4"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1.1  The Sphere as Geometric Primitive</w:t>
      </w:r>
    </w:p>
    <w:p w14:paraId="744AC873" w14:textId="77777777" w:rsidR="003F4173" w:rsidRDefault="00000000">
      <w:pPr>
        <w:spacing w:after="120" w:line="401" w:lineRule="auto" w:before="0"/>
        <w:ind w:firstLine="720"/>
        <w:jc w:val="both"/>
        <w:rPr>
          <w:color w:val="auto"/>
        </w:rPr>
      </w:pPr>
      <w:r>
        <w:rPr>
          <w:rFonts w:ascii="Aptos" w:hAnsi="Aptos" w:cs="Aptos"/>
          <w:b w:val="0"/>
          <w:color w:val="000000"/>
        </w:rPr>
        <w:t>Every interaction in SCT arises from the same geometric primitive: a sphere of influence. A mass M at rest emits instruction carriers isotropically. Conservation of carrier current in spherical symmetry requires A</w:t>
      </w:r>
      <w:r>
        <w:rPr>
          <w:rFonts w:cs="Aptos" w:ascii="Aptos" w:hAnsi="Aptos"/>
          <w:b w:val="0"/>
          <w:color w:val="000000"/>
        </w:rPr>
        <w:t>∝</w:t>
      </w:r>
      <w:r>
        <w:rPr>
          <w:rFonts w:ascii="Aptos" w:hAnsi="Aptos" w:cs="Aptos"/>
          <w:b w:val="0"/>
          <w:color w:val="000000"/>
        </w:rPr>
        <w:t>1/r. Intensity |ψ|²</w:t>
      </w:r>
      <w:r>
        <w:rPr>
          <w:rFonts w:cs="Aptos" w:ascii="Aptos" w:hAnsi="Aptos"/>
          <w:b w:val="0"/>
          <w:color w:val="000000"/>
        </w:rPr>
        <w:t>∝</w:t>
      </w:r>
      <w:r>
        <w:rPr>
          <w:rFonts w:ascii="Aptos" w:hAnsi="Aptos" w:cs="Aptos"/>
          <w:b w:val="0"/>
          <w:color w:val="000000"/>
        </w:rPr>
        <w:t xml:space="preserve">1/r². Force </w:t>
      </w:r>
      <w:r>
        <w:rPr>
          <w:rFonts w:cs="Aptos" w:ascii="Aptos" w:hAnsi="Aptos"/>
          <w:b w:val="0"/>
          <w:color w:val="000000"/>
        </w:rPr>
        <w:t>∝</w:t>
      </w:r>
      <w:r>
        <w:rPr>
          <w:rFonts w:ascii="Aptos" w:hAnsi="Aptos" w:cs="Aptos"/>
          <w:b w:val="0"/>
          <w:color w:val="000000"/>
        </w:rPr>
        <w:t>1/r². Not assumed  -  derived.</w:t>
      </w:r>
    </w:p>
    <w:p w14:paraId="73F8D24B"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1.2  Carrier Field Amplitude and Mass Scaling</w:t>
      </w:r>
    </w:p>
    <w:p w14:paraId="2BA88474" w14:textId="77777777" w:rsidR="003F4173" w:rsidRDefault="00000000">
      <w:pPr>
        <w:spacing w:after="120" w:line="401" w:lineRule="auto" w:before="0"/>
        <w:ind w:firstLine="720"/>
        <w:jc w:val="both"/>
        <w:rPr>
          <w:color w:val="auto"/>
        </w:rPr>
      </w:pPr>
      <w:r>
        <w:rPr>
          <w:rFonts w:ascii="Aptos" w:hAnsi="Aptos" w:cs="Aptos"/>
          <w:b w:val="0"/>
          <w:color w:val="000000"/>
        </w:rPr>
        <w:t xml:space="preserve">The emission rate is proportional to mass: dN/dt=κM₁. Each carrier has a normalized single-carrier amplitude A₀/r. In analogy with quantum optics (N photons give field amplitude </w:t>
      </w:r>
      <w:r>
        <w:rPr>
          <w:rFonts w:cs="Aptos" w:ascii="Aptos" w:hAnsi="Aptos"/>
          <w:b w:val="0"/>
          <w:color w:val="000000"/>
        </w:rPr>
        <w:t>∝</w:t>
      </w:r>
      <w:r>
        <w:rPr>
          <w:rFonts w:ascii="Aptos" w:hAnsi="Aptos" w:cs="Aptos"/>
          <w:b w:val="0"/>
          <w:color w:val="000000"/>
        </w:rPr>
        <w:t xml:space="preserve">√N, intensity </w:t>
      </w:r>
      <w:r>
        <w:rPr>
          <w:rFonts w:cs="Aptos" w:ascii="Aptos" w:hAnsi="Aptos"/>
          <w:b w:val="0"/>
          <w:color w:val="000000"/>
        </w:rPr>
        <w:t>∝</w:t>
      </w:r>
      <w:r>
        <w:rPr>
          <w:rFonts w:ascii="Aptos" w:hAnsi="Aptos" w:cs="Aptos"/>
          <w:b w:val="0"/>
          <w:color w:val="000000"/>
        </w:rPr>
        <w:t>N), the total coherent field is:</w:t>
      </w:r>
    </w:p>
    <w:p w14:paraId="7AEE1DB2" w14:textId="77777777" w:rsidR="003F4173" w:rsidRDefault="00000000">
      <w:pPr>
        <w:spacing w:after="120" w:line="401" w:lineRule="auto" w:before="0"/>
        <w:ind w:left="720" w:firstLine="0"/>
        <w:jc w:val="left"/>
        <w:rPr>
          <w:color w:val="auto"/>
          <w:lang w:val="pt-BR"/>
        </w:rPr>
      </w:pPr>
      <w:r>
        <w:rPr>
          <w:rFonts w:eastAsia="Courier New" w:cs="Aptos" w:ascii="Aptos" w:hAnsi="Aptos"/>
          <w:b w:val="0"/>
          <w:color w:val="000000"/>
        </w:rPr>
        <w:t>Ψ</w:t>
      </w:r>
      <w:r>
        <w:rPr>
          <w:rFonts w:eastAsia="Courier New" w:cs="Aptos" w:ascii="Aptos" w:hAnsi="Aptos"/>
          <w:b w:val="0"/>
          <w:color w:val="000000"/>
          <w:lang w:val="pt-BR"/>
        </w:rPr>
        <w:t>(r) = √(dN/dt) · (A</w:t>
      </w:r>
      <w:r>
        <w:rPr>
          <w:rFonts w:eastAsia="Courier New" w:cs="Aptos" w:ascii="Aptos" w:hAnsi="Aptos"/>
          <w:b w:val="0"/>
          <w:color w:val="000000"/>
          <w:lang w:val="pt-BR"/>
        </w:rPr>
        <w:t>₀</w:t>
      </w:r>
      <w:r>
        <w:rPr>
          <w:rFonts w:eastAsia="Courier New" w:cs="Aptos" w:ascii="Aptos" w:hAnsi="Aptos"/>
          <w:b w:val="0"/>
          <w:color w:val="000000"/>
          <w:lang w:val="pt-BR"/>
        </w:rPr>
        <w:t>/r) = √(</w:t>
      </w:r>
      <w:r>
        <w:rPr>
          <w:rFonts w:eastAsia="Courier New" w:cs="Aptos" w:ascii="Aptos" w:hAnsi="Aptos"/>
          <w:b w:val="0"/>
          <w:color w:val="000000"/>
        </w:rPr>
        <w:t>κ</w:t>
      </w:r>
      <w:r>
        <w:rPr>
          <w:rFonts w:eastAsia="Courier New" w:cs="Aptos" w:ascii="Aptos" w:hAnsi="Aptos"/>
          <w:b w:val="0"/>
          <w:color w:val="000000"/>
          <w:lang w:val="pt-BR"/>
        </w:rPr>
        <w:t>M</w:t>
      </w:r>
      <w:r>
        <w:rPr>
          <w:rFonts w:eastAsia="Courier New" w:cs="Aptos" w:ascii="Aptos" w:hAnsi="Aptos"/>
          <w:b w:val="0"/>
          <w:color w:val="000000"/>
          <w:lang w:val="pt-BR"/>
        </w:rPr>
        <w:t>₁</w:t>
      </w:r>
      <w:r>
        <w:rPr>
          <w:rFonts w:eastAsia="Courier New" w:cs="Aptos" w:ascii="Aptos" w:hAnsi="Aptos"/>
          <w:b w:val="0"/>
          <w:color w:val="000000"/>
          <w:lang w:val="pt-BR"/>
        </w:rPr>
        <w:t>) · A</w:t>
      </w:r>
      <w:r>
        <w:rPr>
          <w:rFonts w:eastAsia="Courier New" w:cs="Aptos" w:ascii="Aptos" w:hAnsi="Aptos"/>
          <w:b w:val="0"/>
          <w:color w:val="000000"/>
          <w:lang w:val="pt-BR"/>
        </w:rPr>
        <w:t>₀</w:t>
      </w:r>
      <w:r>
        <w:rPr>
          <w:rFonts w:eastAsia="Courier New" w:cs="Aptos" w:ascii="Aptos" w:hAnsi="Aptos"/>
          <w:b w:val="0"/>
          <w:color w:val="000000"/>
          <w:lang w:val="pt-BR"/>
        </w:rPr>
        <w:t>/r</w:t>
      </w:r>
    </w:p>
    <w:p w14:paraId="1BF6216A" w14:textId="77777777" w:rsidR="003F4173" w:rsidRDefault="00000000">
      <w:pPr>
        <w:spacing w:after="120" w:line="401" w:lineRule="auto" w:before="0"/>
        <w:ind w:firstLine="720"/>
        <w:jc w:val="both"/>
        <w:rPr>
          <w:color w:val="auto"/>
        </w:rPr>
      </w:pPr>
      <w:r>
        <w:rPr>
          <w:rFonts w:ascii="Aptos" w:hAnsi="Aptos" w:cs="Aptos"/>
          <w:b w:val="0"/>
          <w:color w:val="000000"/>
        </w:rPr>
        <w:t xml:space="preserve">Therefore </w:t>
      </w:r>
      <w:r>
        <w:rPr>
          <w:rFonts w:eastAsia="Courier New" w:cs="Aptos" w:ascii="Aptos" w:hAnsi="Aptos"/>
          <w:b w:val="0"/>
          <w:bCs/>
          <w:color w:val="000000"/>
        </w:rPr>
        <w:t>|Ψ|² = κM</w:t>
      </w:r>
      <w:r>
        <w:rPr>
          <w:rFonts w:eastAsia="Courier New" w:cs="Aptos" w:ascii="Aptos" w:hAnsi="Aptos"/>
          <w:b w:val="0"/>
          <w:bCs/>
          <w:color w:val="000000"/>
        </w:rPr>
        <w:t>₁</w:t>
      </w:r>
      <w:r>
        <w:rPr>
          <w:rFonts w:eastAsia="Courier New" w:cs="Aptos" w:ascii="Aptos" w:hAnsi="Aptos"/>
          <w:b w:val="0"/>
          <w:bCs/>
          <w:color w:val="000000"/>
        </w:rPr>
        <w:t xml:space="preserve"> · A</w:t>
      </w:r>
      <w:r>
        <w:rPr>
          <w:rFonts w:eastAsia="Courier New" w:cs="Aptos" w:ascii="Aptos" w:hAnsi="Aptos"/>
          <w:b w:val="0"/>
          <w:bCs/>
          <w:color w:val="000000"/>
        </w:rPr>
        <w:t>₀</w:t>
      </w:r>
      <w:r>
        <w:rPr>
          <w:rFonts w:eastAsia="Courier New" w:cs="Aptos" w:ascii="Aptos" w:hAnsi="Aptos"/>
          <w:b w:val="0"/>
          <w:bCs/>
          <w:color w:val="000000"/>
        </w:rPr>
        <w:t xml:space="preserve">²/r²  </w:t>
      </w:r>
      <w:r>
        <w:rPr>
          <w:rFonts w:eastAsia="Courier New" w:cs="Aptos" w:ascii="Aptos" w:hAnsi="Aptos"/>
          <w:b w:val="0"/>
          <w:bCs/>
          <w:color w:val="000000"/>
        </w:rPr>
        <w:t>∝</w:t>
      </w:r>
      <w:r>
        <w:rPr>
          <w:rFonts w:eastAsia="Courier New" w:cs="Aptos" w:ascii="Aptos" w:hAnsi="Aptos"/>
          <w:b w:val="0"/>
          <w:bCs/>
          <w:color w:val="000000"/>
        </w:rPr>
        <w:t xml:space="preserve">  M</w:t>
      </w:r>
      <w:r>
        <w:rPr>
          <w:rFonts w:eastAsia="Courier New" w:cs="Aptos" w:ascii="Aptos" w:hAnsi="Aptos"/>
          <w:b w:val="0"/>
          <w:bCs/>
          <w:color w:val="000000"/>
        </w:rPr>
        <w:t>₁</w:t>
      </w:r>
      <w:r>
        <w:rPr>
          <w:rFonts w:eastAsia="Courier New" w:cs="Aptos" w:ascii="Aptos" w:hAnsi="Aptos"/>
          <w:b w:val="0"/>
          <w:bCs/>
          <w:color w:val="000000"/>
        </w:rPr>
        <w:t>/r²</w:t>
      </w:r>
      <w:r>
        <w:rPr>
          <w:rFonts w:ascii="Aptos" w:hAnsi="Aptos" w:cs="Aptos"/>
          <w:b w:val="0"/>
          <w:color w:val="000000"/>
        </w:rPr>
        <w:t xml:space="preserve">  -  intensity is linear in M₁, not quadratic. This is the critical mass-scaling result. Test mass M₂ coupling to the carrier field via the disformal coupling (Series 1 Paper 9 Theorem 3.1) then gives F </w:t>
      </w:r>
      <w:r>
        <w:rPr>
          <w:rFonts w:cs="Aptos" w:ascii="Aptos" w:hAnsi="Aptos"/>
          <w:b w:val="0"/>
          <w:color w:val="000000"/>
        </w:rPr>
        <w:t>∝</w:t>
      </w:r>
      <w:r>
        <w:rPr>
          <w:rFonts w:ascii="Aptos" w:hAnsi="Aptos" w:cs="Aptos"/>
          <w:b w:val="0"/>
          <w:color w:val="000000"/>
        </w:rPr>
        <w:t xml:space="preserve"> M₁M₂/r² through the modified Poisson equation  -  see Section 3.3 for the correct two-step derivation.</w:t>
      </w:r>
    </w:p>
    <w:p w14:paraId="4C6C9AC7"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1.3  The Coupling Constant κ  -  Dimensions, Status, and Form-Independence</w:t>
      </w:r>
    </w:p>
    <w:p w14:paraId="7D7A91C4" w14:textId="77777777" w:rsidR="003F4173" w:rsidRDefault="00000000">
      <w:pPr>
        <w:spacing w:after="120" w:line="401" w:lineRule="auto" w:before="0"/>
        <w:ind w:firstLine="720"/>
        <w:jc w:val="both"/>
        <w:rPr>
          <w:color w:val="auto"/>
        </w:rPr>
      </w:pPr>
      <w:r>
        <w:rPr>
          <w:rFonts w:ascii="Aptos" w:hAnsi="Aptos" w:cs="Aptos"/>
          <w:b w:val="0"/>
          <w:color w:val="000000"/>
        </w:rPr>
        <w:t>The coupling κ in dN/dt = κM₁ has dimensions [κ] = s</w:t>
      </w:r>
      <w:r>
        <w:rPr>
          <w:rFonts w:cs="Aptos" w:ascii="Aptos" w:hAnsi="Aptos"/>
          <w:b w:val="0"/>
          <w:color w:val="000000"/>
        </w:rPr>
        <w:t>⁻</w:t>
      </w:r>
      <w:r>
        <w:rPr>
          <w:rFonts w:ascii="Aptos" w:hAnsi="Aptos" w:cs="Aptos"/>
          <w:b w:val="0"/>
          <w:color w:val="000000"/>
        </w:rPr>
        <w:t>¹ kg</w:t>
      </w:r>
      <w:r>
        <w:rPr>
          <w:rFonts w:cs="Aptos" w:ascii="Aptos" w:hAnsi="Aptos"/>
          <w:b w:val="0"/>
          <w:color w:val="000000"/>
        </w:rPr>
        <w:t>⁻</w:t>
      </w:r>
      <w:r>
        <w:rPr>
          <w:rFonts w:ascii="Aptos" w:hAnsi="Aptos" w:cs="Aptos"/>
          <w:b w:val="0"/>
          <w:color w:val="000000"/>
        </w:rPr>
        <w:t xml:space="preserve">¹. It represents the rate at which unit mass excites the carrier condensate field  -  the single undetermined microscopic coupling of SCT at this level. Its numerical value is determined by G_N through the </w:t>
        <w:lastRenderedPageBreak/>
        <w:t>condensate density |ψ₀|² via the chain established in Series 1 Paper 9 Section 4 (doi:10.13140/RG.2.2.12280.81923) and is the primary deliverable of Paper 2.</w:t>
      </w:r>
    </w:p>
    <w:p w14:paraId="6237055C" w14:textId="77777777" w:rsidR="003F4173" w:rsidRDefault="00000000">
      <w:pPr>
        <w:spacing w:after="120" w:line="401" w:lineRule="auto" w:before="0"/>
        <w:ind w:firstLine="720"/>
        <w:jc w:val="both"/>
        <w:rPr>
          <w:color w:val="auto"/>
        </w:rPr>
      </w:pPr>
      <w:r>
        <w:rPr>
          <w:rFonts w:ascii="Aptos" w:hAnsi="Aptos" w:cs="Aptos"/>
          <w:b w:val="0"/>
          <w:color w:val="000000"/>
        </w:rPr>
        <w:t>Critically, the FORM of every result in Sections 3-6 is independent of κ's numerical value. The 1/r² distance scaling follows from flux conservation alone. The M₁M₂ mass scaling: both factors of √κ in Ψ = √(κM₁)·A₀/r appear symmetrically in |Ψ|² = κM₁A₀²/r²  -  when G_N absorbs κA₀² in Section 3.6, κ cancels. The coherence correction (1+R_b/3) is dimensionless and κ-independent. Readers may therefore evaluate the theoretical structure of all derivations without knowing κ's value.</w:t>
      </w:r>
    </w:p>
    <w:p w14:paraId="73D58FAF"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1.4  Physical Mechanism for Carrier Phase Coherence</w:t>
      </w:r>
    </w:p>
    <w:p w14:paraId="62F610AD" w14:textId="77777777" w:rsidR="003F4173" w:rsidRDefault="00000000">
      <w:pPr>
        <w:spacing w:after="120" w:line="401" w:lineRule="auto" w:before="0"/>
        <w:ind w:firstLine="720"/>
        <w:jc w:val="both"/>
        <w:rPr>
          <w:color w:val="auto"/>
        </w:rPr>
      </w:pPr>
      <w:r>
        <w:rPr>
          <w:rFonts w:ascii="Aptos" w:hAnsi="Aptos" w:cs="Aptos"/>
          <w:b w:val="0"/>
          <w:color w:val="000000"/>
        </w:rPr>
        <w:t>The √N field-amplitude scaling requires coherent superposition of carriers from a single source. This section establishes the physical mechanism and contrasts it with incoherent emission.</w:t>
      </w:r>
    </w:p>
    <w:p w14:paraId="14EAB077" w14:textId="77777777" w:rsidR="003F4173" w:rsidRDefault="00000000">
      <w:pPr>
        <w:spacing w:after="120" w:line="401" w:lineRule="auto" w:before="0"/>
        <w:ind w:firstLine="720"/>
        <w:jc w:val="both"/>
        <w:rPr>
          <w:color w:val="auto"/>
        </w:rPr>
      </w:pPr>
      <w:r>
        <w:rPr>
          <w:rFonts w:ascii="Aptos" w:hAnsi="Aptos" w:cs="Aptos"/>
          <w:b w:val="0"/>
          <w:color w:val="000000"/>
        </w:rPr>
        <w:t xml:space="preserve">Instruction carriers are not analogous to photons from independent atomic transitions (random relative phases → incoherent → intensity </w:t>
      </w:r>
      <w:r>
        <w:rPr>
          <w:rFonts w:cs="Aptos" w:ascii="Aptos" w:hAnsi="Aptos"/>
          <w:b w:val="0"/>
          <w:color w:val="000000"/>
        </w:rPr>
        <w:t>∝</w:t>
      </w:r>
      <w:r>
        <w:rPr>
          <w:rFonts w:ascii="Aptos" w:hAnsi="Aptos" w:cs="Aptos"/>
          <w:b w:val="0"/>
          <w:color w:val="000000"/>
        </w:rPr>
        <w:t xml:space="preserve"> N directly). They are perturbations of the carrier condensate field ψ₀(x), which permeates all space and carries a definite complex phase at each spacetime point (Section 14.1). When mass M₁ sits at x_M₁, all carriers it emits are perturbations of ψ₀(x_M₁)  -  the same condensate field at the same spacetime point. They therefore share the condensate phase arg(ψ₀(x_M₁)) by construction, not by assumption.</w:t>
      </w:r>
    </w:p>
    <w:p w14:paraId="0A808320" w14:textId="77777777" w:rsidR="003F4173" w:rsidRDefault="00000000">
      <w:pPr>
        <w:spacing w:after="120" w:line="401" w:lineRule="auto" w:before="0"/>
        <w:ind w:firstLine="720"/>
        <w:jc w:val="both"/>
        <w:rPr>
          <w:color w:val="auto"/>
        </w:rPr>
      </w:pPr>
      <w:r>
        <w:rPr>
          <w:rFonts w:ascii="Aptos" w:hAnsi="Aptos" w:cs="Aptos"/>
          <w:b w:val="0"/>
          <w:color w:val="000000"/>
        </w:rPr>
        <w:t xml:space="preserve">The physical picture is superfluid phonons rather than photons. In superfluid ⁴He, all atoms occupy the same macroscopic quantum state; a density perturbation (phonon) is a collective excitation automatically coherent with the condensate order parameter. SCT carriers are collective excitations of ψ₀  -  they carry the phase of the condensate at their emission point. For N = κM₁ carriers from a point source, the field amplitudes add coherently: Ψ_total = N × A_single = (κM₁) × (A₀/r). But because amplitude is the SQUARE </w:t>
        <w:lastRenderedPageBreak/>
        <w:t>ROOT of intensity (|Ψ_total|² = intensity), the correct field (not intensity) superposition gives |Ψ_total| = √N × A_single = √(κM₁) × A₀/r.</w:t>
      </w:r>
    </w:p>
    <w:p w14:paraId="7F331772" w14:textId="77777777" w:rsidR="003F4173" w:rsidRDefault="00000000">
      <w:pPr>
        <w:spacing w:after="120" w:line="401" w:lineRule="auto" w:before="0"/>
        <w:ind w:firstLine="720"/>
        <w:jc w:val="both"/>
        <w:rPr>
          <w:color w:val="auto"/>
        </w:rPr>
      </w:pPr>
      <w:r>
        <w:rPr>
          <w:rFonts w:ascii="Aptos" w:hAnsi="Aptos" w:cs="Aptos"/>
          <w:b w:val="0"/>
          <w:color w:val="000000"/>
        </w:rPr>
        <w:t xml:space="preserve">Precision note: for N photons from independent transitions, |E_total|² = N × |E_single|² (incoherent  -  intensity adds). For N condensate perturbations from a single location, |Ψ_total| = √N × |Ψ_single| (coherent  -  amplitudes add). Both give INTENSITY </w:t>
      </w:r>
      <w:r>
        <w:rPr>
          <w:rFonts w:cs="Aptos" w:ascii="Aptos" w:hAnsi="Aptos"/>
          <w:b w:val="0"/>
          <w:color w:val="000000"/>
        </w:rPr>
        <w:t>∝</w:t>
      </w:r>
      <w:r>
        <w:rPr>
          <w:rFonts w:ascii="Aptos" w:hAnsi="Aptos" w:cs="Aptos"/>
          <w:b w:val="0"/>
          <w:color w:val="000000"/>
        </w:rPr>
        <w:t xml:space="preserve"> N, but through different field scalings. The force law requires the FIELD GRADIENT </w:t>
      </w:r>
      <w:r>
        <w:rPr>
          <w:rFonts w:cs="Aptos" w:ascii="Aptos" w:hAnsi="Aptos"/>
          <w:b w:val="0"/>
          <w:color w:val="000000"/>
        </w:rPr>
        <w:t>∇</w:t>
      </w:r>
      <w:r>
        <w:rPr>
          <w:rFonts w:ascii="Aptos" w:hAnsi="Aptos" w:cs="Aptos"/>
          <w:b w:val="0"/>
          <w:color w:val="000000"/>
        </w:rPr>
        <w:t>|Ψ|², which picks up the mass dependence.</w:t>
      </w:r>
    </w:p>
    <w:p w14:paraId="661772CA" w14:textId="77777777" w:rsidR="003F4173" w:rsidRDefault="00000000">
      <w:pPr>
        <w:spacing w:after="120" w:line="401" w:lineRule="auto" w:before="0"/>
        <w:ind w:firstLine="720"/>
        <w:jc w:val="both"/>
        <w:rPr>
          <w:color w:val="auto"/>
        </w:rPr>
      </w:pPr>
      <w:r>
        <w:rPr>
          <w:rFonts w:ascii="Aptos" w:hAnsi="Aptos" w:cs="Aptos"/>
          <w:b w:val="0"/>
          <w:color w:val="000000"/>
        </w:rPr>
        <w:t>Foundational ontology note: the carrier condensate framework on which this section and all of Section 14 rely is the same sub-quantum medium whose wave-particle ontology, measurement-event mechanism, and standing-wave / vortex identification of stable particles are developed in Paper 3 (From Chaos to Composed Mechanics). In that paper, stable particles are identified as topologically stable standing-wave (vortex) configurations of the carrier condensate; the wave-particle duality is recast as the traveling-wave / standing-wave duality of the same medium; and the Wallstrom single-valuedness condition that enforces quantum-mechanical discreteness is identified with the topological U(1) winding of the carrier phase. Paper 1 takes that ontology as its physical substrate and derives gravity (amplitude mode) and electromagnetism (phase mode) from it as the two collective response modes of the carrier; the cross-reference here is to make the dependency explicit rather than implicit. The vacuum (zero-point) field, the virtual particles invoked by perturbative QFT and QED diagrams, and the experimentally accessible Casimir and Lamb effects are, in this unified ontology, all manifestations of the same carrier condensate accessed through different measurement contexts.</w:t>
      </w:r>
    </w:p>
    <w:p w14:paraId="2C9B8B52"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1.5  Intra-Source Coherence vs Inter-Source Decoherence  -  Two Distinct Mechanisms</w:t>
      </w:r>
    </w:p>
    <w:p w14:paraId="663C9DC1" w14:textId="77777777" w:rsidR="003F4173" w:rsidRDefault="00000000">
      <w:pPr>
        <w:spacing w:after="120" w:line="401" w:lineRule="auto" w:before="0"/>
        <w:ind w:firstLine="0"/>
        <w:jc w:val="left"/>
        <w:rPr>
          <w:color w:val="auto"/>
        </w:rPr>
      </w:pPr>
      <w:r>
        <w:rPr>
          <w:rFonts w:ascii="Aptos" w:hAnsi="Aptos" w:cs="Aptos"/>
          <w:b w:val="0"/>
          <w:color w:val="000000"/>
        </w:rPr>
        <w:t>These two phenomena are governed by different physics and do not conflict:</w:t>
      </w:r>
    </w:p>
    <w:p w14:paraId="3E7CF491" w14:textId="77777777" w:rsidR="003F4173" w:rsidRDefault="00000000">
      <w:pPr>
        <w:spacing w:after="120" w:line="401" w:lineRule="auto" w:before="0"/>
        <w:ind w:firstLine="720"/>
        <w:jc w:val="both"/>
        <w:rPr>
          <w:color w:val="auto"/>
        </w:rPr>
      </w:pPr>
      <w:r>
        <w:rPr>
          <w:rFonts w:ascii="Aptos" w:hAnsi="Aptos" w:cs="Aptos"/>
          <w:b w:val="0"/>
          <w:color w:val="000000"/>
        </w:rPr>
        <w:lastRenderedPageBreak/>
        <w:t>INTRA-SOURCE (within M₁): All carriers from M₁ share condensate phase ψ₀(x_M₁). Their mutual coherence is described by the condensate spatial correlation function g₁(Δx) = ⟨ψ₀*(x)ψ₀(x+Δx)⟩/|ψ₀|², which equals 1 for Δx = 0 (same emission point). Carrier bandwidth Δk describes propagation dispersion AFTER emission and cannot destroy the mutual coherence of carriers that were emitted with identical phase from the same spacetime point.</w:t>
      </w:r>
    </w:p>
    <w:p w14:paraId="5ABF3764" w14:textId="77777777" w:rsidR="003F4173" w:rsidRDefault="00000000">
      <w:pPr>
        <w:spacing w:after="120" w:line="401" w:lineRule="auto" w:before="0"/>
        <w:ind w:firstLine="720"/>
        <w:jc w:val="both"/>
        <w:rPr>
          <w:color w:val="auto"/>
        </w:rPr>
      </w:pPr>
      <w:r>
        <w:rPr>
          <w:rFonts w:ascii="Aptos" w:hAnsi="Aptos" w:cs="Aptos"/>
          <w:b w:val="0"/>
          <w:color w:val="000000"/>
        </w:rPr>
        <w:t>INTER-SOURCE (between M₁ at x₁ and M₂ at x₂): The condensate phases ψ₀(x₁) and ψ₀(x₂) are statistically independent for |x₁-x₂| &gt;&gt; L_cond, the condensate spatial coherence length. This spatial phase uncorrelation is the primary inter-source decoherence mechanism. Carriers from M₁ and M₂ additionally acquire path-length-dependent phase differences k(r₁-r₂) during propagation. Temporal averaging over bandwidth Δk suppresses this cross-term by exp(-Δk|r₁-r₂|) (Section 3.4).</w:t>
      </w:r>
    </w:p>
    <w:p w14:paraId="74BCD390" w14:textId="77777777" w:rsidR="003F4173" w:rsidRDefault="00000000">
      <w:pPr>
        <w:spacing w:after="120" w:line="401" w:lineRule="auto" w:before="0"/>
        <w:ind w:firstLine="720"/>
        <w:jc w:val="both"/>
        <w:rPr>
          <w:color w:val="auto"/>
        </w:rPr>
      </w:pPr>
      <w:r>
        <w:rPr>
          <w:rFonts w:ascii="Aptos" w:hAnsi="Aptos" w:cs="Aptos"/>
          <w:b w:val="0"/>
          <w:color w:val="000000"/>
        </w:rPr>
        <w:t xml:space="preserve">Full inter-source cross-term: ⟨Re[Ψ₁*·Ψ₂]⟩_t </w:t>
      </w:r>
      <w:r>
        <w:rPr>
          <w:rFonts w:cs="Aptos" w:ascii="Aptos" w:hAnsi="Aptos"/>
          <w:b w:val="0"/>
          <w:color w:val="000000"/>
        </w:rPr>
        <w:t>∝</w:t>
      </w:r>
      <w:r>
        <w:rPr>
          <w:rFonts w:ascii="Aptos" w:hAnsi="Aptos" w:cs="Aptos"/>
          <w:b w:val="0"/>
          <w:color w:val="000000"/>
        </w:rPr>
        <w:t xml:space="preserve"> g₁(x₁-x₂) × exp(-Δk|r₁-r₂|). For macroscopic separations both factors suppress the cross-term independently. Intra-source coherence requires g₁(0) = 1 (exact for a point source); inter-source decoherence requires g₁(x₁-x₂) </w:t>
      </w:r>
      <w:r>
        <w:rPr>
          <w:rFonts w:cs="Aptos" w:ascii="Aptos" w:hAnsi="Aptos"/>
          <w:b w:val="0"/>
          <w:color w:val="000000"/>
        </w:rPr>
        <w:t>≪</w:t>
      </w:r>
      <w:r>
        <w:rPr>
          <w:rFonts w:ascii="Aptos" w:hAnsi="Aptos" w:cs="Aptos"/>
          <w:b w:val="0"/>
          <w:color w:val="000000"/>
        </w:rPr>
        <w:t xml:space="preserve"> 1 and exp(-Δk|r₁-r₂|) </w:t>
      </w:r>
      <w:r>
        <w:rPr>
          <w:rFonts w:cs="Aptos" w:ascii="Aptos" w:hAnsi="Aptos"/>
          <w:b w:val="0"/>
          <w:color w:val="000000"/>
        </w:rPr>
        <w:t>≪</w:t>
      </w:r>
      <w:r>
        <w:rPr>
          <w:rFonts w:ascii="Aptos" w:hAnsi="Aptos" w:cs="Aptos"/>
          <w:b w:val="0"/>
          <w:color w:val="000000"/>
        </w:rPr>
        <w:t xml:space="preserve"> 1 for macroscopic source separations. These are different conditions at different scales  -  there is no contradiction.</w:t>
      </w:r>
    </w:p>
    <w:p w14:paraId="0B0D2C28" w14:textId="77777777" w:rsidR="003F4173" w:rsidRDefault="003F4173">
      <w:pPr>
        <w:pBdr>
          <w:bottom w:val="single" w:sz="6" w:space="1" w:color="C8A84B"/>
        </w:pBdr>
        <w:spacing w:after="120" w:line="401" w:lineRule="auto"/>
        <w:ind w:firstLine="360"/>
        <w:jc w:val="both"/>
        <w:rPr>
          <w:color w:val="auto"/>
        </w:rPr>
      </w:pPr>
    </w:p>
    <w:p w14:paraId="1363C34A"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2  Coherence Function</w:t>
      </w:r>
    </w:p>
    <w:p w14:paraId="7547AFAB"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2.1  Definition</w:t>
      </w:r>
    </w:p>
    <w:p w14:paraId="5A2B1F64" w14:textId="77777777" w:rsidR="003F4173" w:rsidRDefault="00000000">
      <w:pPr>
        <w:spacing w:after="120" w:line="401" w:lineRule="auto" w:before="0"/>
        <w:ind w:firstLine="720"/>
        <w:jc w:val="both"/>
        <w:rPr>
          <w:color w:val="auto"/>
        </w:rPr>
      </w:pPr>
      <w:r>
        <w:rPr>
          <w:rFonts w:ascii="Aptos" w:hAnsi="Aptos" w:cs="Aptos"/>
          <w:b w:val="0"/>
          <w:color w:val="000000"/>
        </w:rPr>
        <w:t xml:space="preserve">Microscopic: c(x,t) = |Ψ_local|²/Σ|A_i|² </w:t>
      </w:r>
      <w:r>
        <w:rPr>
          <w:rFonts w:cs="Aptos" w:ascii="Aptos" w:hAnsi="Aptos"/>
          <w:b w:val="0"/>
          <w:color w:val="000000"/>
        </w:rPr>
        <w:t>∈</w:t>
      </w:r>
      <w:r>
        <w:rPr>
          <w:rFonts w:ascii="Aptos" w:hAnsi="Aptos" w:cs="Aptos"/>
          <w:b w:val="0"/>
          <w:color w:val="000000"/>
        </w:rPr>
        <w:t xml:space="preserve"> [0,1] (Cauchy-Schwarz guarantees c≤1). Macroscopic: Ĉ(x,t) = 1 + |Ψ_source|²/I_bg ≥ 1. These are different normalizations: c measures fractional coherence in [0,1]; Ĉ measures total coherence enhancement ≥1. In </w:t>
        <w:lastRenderedPageBreak/>
        <w:t>the cosmological background Ĉ_bg = 1 + R_b/3 = 1.0848. In fully virialized halos Ĉ = A* = 5.970.</w:t>
      </w:r>
    </w:p>
    <w:p w14:paraId="43602B4D" w14:textId="77777777" w:rsidR="003F4173" w:rsidRDefault="00000000">
      <w:pPr>
        <w:spacing w:after="120" w:line="401" w:lineRule="auto" w:before="0"/>
        <w:ind w:firstLine="720"/>
        <w:jc w:val="both"/>
        <w:rPr>
          <w:color w:val="auto"/>
        </w:rPr>
      </w:pPr>
      <w:r>
        <w:rPr>
          <w:rFonts w:ascii="Aptos" w:hAnsi="Aptos" w:cs="Aptos"/>
          <w:b w:val="0"/>
          <w:color w:val="000000"/>
        </w:rPr>
        <w:t>The additive form Ĉ = 1 + |Ψ_source|²/I_bg is a time-averaged mean-field result. The full instantaneous intensity is |Ψ_source + Ψ_bg|² = |Ψ_source|² + |Ψ_bg|² + 2Re(Ψ_source*·Ψ_bg), which includes a source-background cross-term. This cross-term is proportional to cos(φ_source - φ_bg), where φ_bg is the phase of the cosmological background field at the test point. Because Ψ_bg is the superposition of contributions from millions of distant sources at different distances, its phase is uncorrelated with φ_source  -  they are mutually incoherent. By the same bandwidth decoherence mechanism of Section 2.2, the time-averaged cross-term vanishes: ⟨cos(φ_source - φ_bg)⟩_t → 0. The additive form therefore holds as a time average, not as an instantaneous identity. It is a mean-field approximation whose validity rests on the mutual incoherence of source and background fields.</w:t>
      </w:r>
    </w:p>
    <w:p w14:paraId="5B69F8FF"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2.2  Temporal Correlation and Carrier Bandwidth</w:t>
      </w:r>
    </w:p>
    <w:p w14:paraId="0B82282E" w14:textId="77777777" w:rsidR="003F4173" w:rsidRDefault="00000000">
      <w:pPr>
        <w:spacing w:after="120" w:line="401" w:lineRule="auto" w:before="0"/>
        <w:ind w:firstLine="720"/>
        <w:jc w:val="both"/>
        <w:rPr>
          <w:color w:val="auto"/>
        </w:rPr>
      </w:pPr>
      <w:r>
        <w:rPr>
          <w:rFonts w:ascii="Aptos" w:hAnsi="Aptos" w:cs="Aptos"/>
          <w:b w:val="0"/>
          <w:color w:val="000000"/>
        </w:rPr>
        <w:t>The carrier temporal correlation function f(Δt)=exp(-Γ|Δt|) gives coherence time τ_c=1/Γ and bandwidth Δk=Γ/v_φ. This finite bandwidth is the physical input for nearest-source dominance (Section 3.4). The Wiener-Khinchin theorem applied to f(Δt) gives the time-averaged cross-term between sources i and 0:</w:t>
      </w:r>
    </w:p>
    <w:p w14:paraId="1B4C2283"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w:t>
      </w:r>
      <w:r>
        <w:rPr>
          <w:rFonts w:eastAsia="Courier New" w:cs="Aptos" w:ascii="Aptos" w:hAnsi="Aptos"/>
          <w:b w:val="0"/>
          <w:color w:val="000000"/>
        </w:rPr>
        <w:t>cos(kΔr - Δω_{i0}t)</w:t>
      </w:r>
      <w:r>
        <w:rPr>
          <w:rFonts w:eastAsia="Courier New" w:cs="Aptos" w:ascii="Aptos" w:hAnsi="Aptos"/>
          <w:b w:val="0"/>
          <w:color w:val="000000"/>
        </w:rPr>
        <w:t>⟩</w:t>
      </w:r>
      <w:r>
        <w:rPr>
          <w:rFonts w:eastAsia="Courier New" w:cs="Aptos" w:ascii="Aptos" w:hAnsi="Aptos"/>
          <w:b w:val="0"/>
          <w:color w:val="000000"/>
        </w:rPr>
        <w:t>_t = cos(kΔr) · exp(-Δk|Δr|)</w:t>
      </w:r>
    </w:p>
    <w:p w14:paraId="52D4BF19" w14:textId="77777777" w:rsidR="003F4173" w:rsidRDefault="00000000">
      <w:pPr>
        <w:spacing w:after="120" w:line="401" w:lineRule="auto" w:before="0"/>
        <w:ind w:firstLine="0"/>
        <w:jc w:val="left"/>
        <w:rPr>
          <w:color w:val="auto"/>
        </w:rPr>
      </w:pPr>
      <w:r>
        <w:rPr>
          <w:rFonts w:ascii="Aptos" w:hAnsi="Aptos" w:cs="Aptos"/>
          <w:b w:val="0"/>
          <w:color w:val="000000"/>
        </w:rPr>
        <w:t>This exponential suppression at large path-length differences is the mathematical content of carrier bandwidth decoherence.</w:t>
      </w:r>
    </w:p>
    <w:p w14:paraId="46B4152C" w14:textId="77777777" w:rsidR="003F4173" w:rsidRDefault="003F4173">
      <w:pPr>
        <w:pBdr>
          <w:bottom w:val="single" w:sz="6" w:space="1" w:color="C8A84B"/>
        </w:pBdr>
        <w:spacing w:after="120" w:line="401" w:lineRule="auto"/>
        <w:ind w:firstLine="360"/>
        <w:jc w:val="both"/>
        <w:rPr>
          <w:color w:val="auto"/>
        </w:rPr>
      </w:pPr>
    </w:p>
    <w:p w14:paraId="059D12D4"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3  Derivation of the Inverse-Square Force Law</w:t>
      </w:r>
    </w:p>
    <w:p w14:paraId="75E7FA52" w14:textId="77777777" w:rsidR="003F4173" w:rsidRDefault="00000000">
      <w:pPr>
        <w:spacing w:after="120" w:line="401" w:lineRule="auto" w:before="0"/>
        <w:ind w:firstLine="720"/>
        <w:jc w:val="both"/>
        <w:rPr>
          <w:color w:val="auto"/>
        </w:rPr>
      </w:pPr>
      <w:r>
        <w:rPr>
          <w:rFonts w:ascii="Aptos" w:hAnsi="Aptos" w:cs="Aptos"/>
          <w:b w:val="0"/>
          <w:color w:val="000000"/>
        </w:rPr>
        <w:lastRenderedPageBreak/>
        <w:t>We derive the inverse-square form of the force law from conserved radial flux and carrier bandwidth decoherence. G_N is matched to the Newtonian limit; its microscopic derivation is the subject of Paper 2.</w:t>
      </w:r>
    </w:p>
    <w:p w14:paraId="5F7B1B8A"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3.1  Point Mass: Emission Rate, Single-Carrier Amplitude, Field Scaling</w:t>
      </w:r>
    </w:p>
    <w:p w14:paraId="10DC71CD" w14:textId="77777777" w:rsidR="003F4173" w:rsidRDefault="00000000">
      <w:pPr>
        <w:spacing w:after="120" w:line="401" w:lineRule="auto" w:before="0"/>
        <w:ind w:firstLine="720"/>
        <w:jc w:val="both"/>
        <w:rPr>
          <w:color w:val="auto"/>
        </w:rPr>
      </w:pPr>
      <w:r>
        <w:rPr>
          <w:rFonts w:ascii="Aptos" w:hAnsi="Aptos" w:cs="Aptos"/>
          <w:b w:val="0"/>
          <w:color w:val="000000"/>
        </w:rPr>
        <w:t>A point mass M₁ at rest emits carriers isotropically at rate dN/dt=κM₁. Each individual carrier propagates with normalized amplitude:</w:t>
      </w:r>
    </w:p>
    <w:p w14:paraId="740671D4"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A_single(r) = A</w:t>
      </w:r>
      <w:r>
        <w:rPr>
          <w:rFonts w:eastAsia="Courier New" w:cs="Aptos" w:ascii="Aptos" w:hAnsi="Aptos"/>
          <w:b w:val="0"/>
          <w:color w:val="000000"/>
        </w:rPr>
        <w:t>₀</w:t>
      </w:r>
      <w:r>
        <w:rPr>
          <w:rFonts w:eastAsia="Courier New" w:cs="Aptos" w:ascii="Aptos" w:hAnsi="Aptos"/>
          <w:b w:val="0"/>
          <w:color w:val="000000"/>
        </w:rPr>
        <w:t>/r</w:t>
      </w:r>
    </w:p>
    <w:p w14:paraId="3649C03C" w14:textId="77777777" w:rsidR="003F4173" w:rsidRDefault="00000000">
      <w:pPr>
        <w:spacing w:after="120" w:line="401" w:lineRule="auto" w:before="0"/>
        <w:ind w:firstLine="0"/>
        <w:jc w:val="left"/>
        <w:rPr>
          <w:color w:val="auto"/>
        </w:rPr>
      </w:pPr>
      <w:r>
        <w:rPr>
          <w:rFonts w:ascii="Aptos" w:hAnsi="Aptos" w:cs="Aptos"/>
          <w:b w:val="0"/>
          <w:color w:val="000000"/>
        </w:rPr>
        <w:t>The total coherent field amplitude from M₁ at distance r is the sum of √(dN/dt) carrier amplitudes (√N field-amplitude scaling, as in quantum optics):</w:t>
      </w:r>
    </w:p>
    <w:p w14:paraId="46609F21"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Ψ(r) = √(κM</w:t>
      </w:r>
      <w:r>
        <w:rPr>
          <w:rFonts w:eastAsia="Courier New" w:cs="Aptos" w:ascii="Aptos" w:hAnsi="Aptos"/>
          <w:b w:val="0"/>
          <w:color w:val="000000"/>
        </w:rPr>
        <w:t>₁</w:t>
      </w:r>
      <w:r>
        <w:rPr>
          <w:rFonts w:eastAsia="Courier New" w:cs="Aptos" w:ascii="Aptos" w:hAnsi="Aptos"/>
          <w:b w:val="0"/>
          <w:color w:val="000000"/>
        </w:rPr>
        <w:t>) · A</w:t>
      </w:r>
      <w:r>
        <w:rPr>
          <w:rFonts w:eastAsia="Courier New" w:cs="Aptos" w:ascii="Aptos" w:hAnsi="Aptos"/>
          <w:b w:val="0"/>
          <w:color w:val="000000"/>
        </w:rPr>
        <w:t>₀</w:t>
      </w:r>
      <w:r>
        <w:rPr>
          <w:rFonts w:eastAsia="Courier New" w:cs="Aptos" w:ascii="Aptos" w:hAnsi="Aptos"/>
          <w:b w:val="0"/>
          <w:color w:val="000000"/>
        </w:rPr>
        <w:t>/r</w:t>
      </w:r>
    </w:p>
    <w:p w14:paraId="03C58CF5" w14:textId="77777777" w:rsidR="003F4173" w:rsidRDefault="00000000">
      <w:pPr>
        <w:spacing w:after="120" w:line="401" w:lineRule="auto" w:before="0"/>
        <w:ind w:firstLine="720"/>
        <w:jc w:val="both"/>
        <w:rPr>
          <w:color w:val="auto"/>
        </w:rPr>
      </w:pPr>
      <w:r>
        <w:rPr>
          <w:rFonts w:ascii="Aptos" w:hAnsi="Aptos" w:cs="Aptos"/>
          <w:b w:val="0"/>
          <w:color w:val="000000"/>
        </w:rPr>
        <w:t>Field amplitude scales as √M₁ (not M₁). The emission rate dN/dt=κM₁ is linear in mass; the field amplitude is √(emission rate) × single-carrier amplitude by the coherent superposition rule for indistinguishable carriers. This gives |Ψ|²=κM₁A₀²/r²  -  linear in M₁  -  which is required for F</w:t>
      </w:r>
      <w:r>
        <w:rPr>
          <w:rFonts w:cs="Aptos" w:ascii="Aptos" w:hAnsi="Aptos"/>
          <w:b w:val="0"/>
          <w:color w:val="000000"/>
        </w:rPr>
        <w:t>∝</w:t>
      </w:r>
      <w:r>
        <w:rPr>
          <w:rFonts w:ascii="Aptos" w:hAnsi="Aptos" w:cs="Aptos"/>
          <w:b w:val="0"/>
          <w:color w:val="000000"/>
        </w:rPr>
        <w:t>M₁M₂/r².</w:t>
      </w:r>
    </w:p>
    <w:p w14:paraId="4CBD4FEC" w14:textId="77777777" w:rsidR="003F4173" w:rsidRDefault="00000000">
      <w:pPr>
        <w:spacing w:after="120" w:line="401" w:lineRule="auto" w:before="0"/>
        <w:ind w:firstLine="720"/>
        <w:jc w:val="both"/>
        <w:rPr>
          <w:color w:val="auto"/>
        </w:rPr>
      </w:pPr>
      <w:r>
        <w:rPr>
          <w:rFonts w:ascii="Aptos" w:hAnsi="Aptos" w:cs="Aptos"/>
          <w:b w:val="0"/>
          <w:color w:val="000000"/>
        </w:rPr>
        <w:t>Note on coherence scale: The √N amplitude scaling and the bandwidth decoherence argument operate at distinct physical scales and are not in tension. √N scaling applies within a single source: all N=κM₁ carriers from M₁ share the same phase origin (same source, same emission geometry) and therefore superpose coherently at any field point. Bandwidth decoherence applies between different sources: carriers from source M₁ at distance r₁ and source M₂ at distance r₂ acquire different phases k(r₁-r₀) and k(r₂-r₀) at the test point, which oscillate through many cycles over the carrier bandwidth Δk when |r₁-r₂|&gt;&gt;1/Δk. Coherent superposition within one source + incoherent averaging between different sources are two aspects of the same physics, not contradictory claims.</w:t>
      </w:r>
    </w:p>
    <w:p w14:paraId="15AFDE10"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3.2  Flux Conservation and the 1/r² Form</w:t>
      </w:r>
    </w:p>
    <w:p w14:paraId="16E6D0AD" w14:textId="77777777" w:rsidR="003F4173" w:rsidRDefault="00000000">
      <w:pPr>
        <w:spacing w:after="120" w:line="401" w:lineRule="auto" w:before="0"/>
        <w:ind w:firstLine="720"/>
        <w:jc w:val="both"/>
        <w:rPr>
          <w:color w:val="auto"/>
        </w:rPr>
      </w:pPr>
      <w:r>
        <w:rPr>
          <w:rFonts w:ascii="Aptos" w:hAnsi="Aptos" w:cs="Aptos"/>
          <w:b w:val="0"/>
          <w:color w:val="000000"/>
        </w:rPr>
        <w:lastRenderedPageBreak/>
        <w:t>Conservation of carrier current ∂_μJ^μ=0 in spherical symmetry: d/dr[r²ρv]=0, so ρ</w:t>
      </w:r>
      <w:r>
        <w:rPr>
          <w:rFonts w:cs="Aptos" w:ascii="Aptos" w:hAnsi="Aptos"/>
          <w:b w:val="0"/>
          <w:color w:val="000000"/>
        </w:rPr>
        <w:t>∝</w:t>
      </w:r>
      <w:r>
        <w:rPr>
          <w:rFonts w:ascii="Aptos" w:hAnsi="Aptos" w:cs="Aptos"/>
          <w:b w:val="0"/>
          <w:color w:val="000000"/>
        </w:rPr>
        <w:t>1/r². Single-carrier amplitude A_single</w:t>
      </w:r>
      <w:r>
        <w:rPr>
          <w:rFonts w:cs="Aptos" w:ascii="Aptos" w:hAnsi="Aptos"/>
          <w:b w:val="0"/>
          <w:color w:val="000000"/>
        </w:rPr>
        <w:t>∝</w:t>
      </w:r>
      <w:r>
        <w:rPr>
          <w:rFonts w:ascii="Aptos" w:hAnsi="Aptos" w:cs="Aptos"/>
          <w:b w:val="0"/>
          <w:color w:val="000000"/>
        </w:rPr>
        <w:t>√ρ=1/r. Total field Ψ=√(κM₁)·A₀/r. Intensity:</w:t>
      </w:r>
    </w:p>
    <w:p w14:paraId="2FE02D8D" w14:textId="77777777" w:rsidR="003F4173" w:rsidRDefault="00000000">
      <w:pPr>
        <w:spacing w:after="120" w:line="401" w:lineRule="auto" w:before="0"/>
        <w:ind w:left="720" w:firstLine="0"/>
        <w:jc w:val="left"/>
        <w:rPr>
          <w:color w:val="auto"/>
          <w:lang w:val="pt-BR"/>
        </w:rPr>
      </w:pPr>
      <w:r>
        <w:rPr>
          <w:rFonts w:eastAsia="Courier New" w:cs="Aptos" w:ascii="Aptos" w:hAnsi="Aptos"/>
          <w:b w:val="0"/>
          <w:color w:val="000000"/>
          <w:lang w:val="pt-BR"/>
        </w:rPr>
        <w:t>|</w:t>
      </w:r>
      <w:r>
        <w:rPr>
          <w:rFonts w:eastAsia="Courier New" w:cs="Aptos" w:ascii="Aptos" w:hAnsi="Aptos"/>
          <w:b w:val="0"/>
          <w:color w:val="000000"/>
        </w:rPr>
        <w:t>Ψ</w:t>
      </w:r>
      <w:r>
        <w:rPr>
          <w:rFonts w:eastAsia="Courier New" w:cs="Aptos" w:ascii="Aptos" w:hAnsi="Aptos"/>
          <w:b w:val="0"/>
          <w:color w:val="000000"/>
          <w:lang w:val="pt-BR"/>
        </w:rPr>
        <w:t xml:space="preserve">|² = </w:t>
      </w:r>
      <w:r>
        <w:rPr>
          <w:rFonts w:eastAsia="Courier New" w:cs="Aptos" w:ascii="Aptos" w:hAnsi="Aptos"/>
          <w:b w:val="0"/>
          <w:color w:val="000000"/>
        </w:rPr>
        <w:t>κ</w:t>
      </w:r>
      <w:r>
        <w:rPr>
          <w:rFonts w:eastAsia="Courier New" w:cs="Aptos" w:ascii="Aptos" w:hAnsi="Aptos"/>
          <w:b w:val="0"/>
          <w:color w:val="000000"/>
          <w:lang w:val="pt-BR"/>
        </w:rPr>
        <w:t>M</w:t>
      </w:r>
      <w:r>
        <w:rPr>
          <w:rFonts w:eastAsia="Courier New" w:cs="Aptos" w:ascii="Aptos" w:hAnsi="Aptos"/>
          <w:b w:val="0"/>
          <w:color w:val="000000"/>
          <w:lang w:val="pt-BR"/>
        </w:rPr>
        <w:t>₁</w:t>
      </w:r>
      <w:r>
        <w:rPr>
          <w:rFonts w:eastAsia="Courier New" w:cs="Aptos" w:ascii="Aptos" w:hAnsi="Aptos"/>
          <w:b w:val="0"/>
          <w:color w:val="000000"/>
          <w:lang w:val="pt-BR"/>
        </w:rPr>
        <w:t>A</w:t>
      </w:r>
      <w:r>
        <w:rPr>
          <w:rFonts w:eastAsia="Courier New" w:cs="Aptos" w:ascii="Aptos" w:hAnsi="Aptos"/>
          <w:b w:val="0"/>
          <w:color w:val="000000"/>
          <w:lang w:val="pt-BR"/>
        </w:rPr>
        <w:t>₀</w:t>
      </w:r>
      <w:r>
        <w:rPr>
          <w:rFonts w:eastAsia="Courier New" w:cs="Aptos" w:ascii="Aptos" w:hAnsi="Aptos"/>
          <w:b w:val="0"/>
          <w:color w:val="000000"/>
          <w:lang w:val="pt-BR"/>
        </w:rPr>
        <w:t xml:space="preserve">²/r²  </w:t>
      </w:r>
      <w:r>
        <w:rPr>
          <w:rFonts w:eastAsia="Courier New" w:cs="Aptos" w:ascii="Aptos" w:hAnsi="Aptos"/>
          <w:b w:val="0"/>
          <w:color w:val="000000"/>
          <w:lang w:val="pt-BR"/>
        </w:rPr>
        <w:t>∝</w:t>
      </w:r>
      <w:r>
        <w:rPr>
          <w:rFonts w:eastAsia="Courier New" w:cs="Aptos" w:ascii="Aptos" w:hAnsi="Aptos"/>
          <w:b w:val="0"/>
          <w:color w:val="000000"/>
          <w:lang w:val="pt-BR"/>
        </w:rPr>
        <w:t xml:space="preserve">  M</w:t>
      </w:r>
      <w:r>
        <w:rPr>
          <w:rFonts w:eastAsia="Courier New" w:cs="Aptos" w:ascii="Aptos" w:hAnsi="Aptos"/>
          <w:b w:val="0"/>
          <w:color w:val="000000"/>
          <w:lang w:val="pt-BR"/>
        </w:rPr>
        <w:t>₁</w:t>
      </w:r>
      <w:r>
        <w:rPr>
          <w:rFonts w:eastAsia="Courier New" w:cs="Aptos" w:ascii="Aptos" w:hAnsi="Aptos"/>
          <w:b w:val="0"/>
          <w:color w:val="000000"/>
          <w:lang w:val="pt-BR"/>
        </w:rPr>
        <w:t xml:space="preserve">/r²   </w:t>
      </w:r>
      <w:r>
        <w:rPr>
          <w:rFonts w:eastAsia="Courier New" w:cs="Aptos" w:ascii="Aptos" w:hAnsi="Aptos"/>
          <w:b w:val="0"/>
          <w:color w:val="000000"/>
          <w:lang w:val="pt-BR"/>
        </w:rPr>
        <w:t>✓</w:t>
      </w:r>
      <w:r>
        <w:rPr>
          <w:rFonts w:eastAsia="Courier New" w:cs="Aptos" w:ascii="Aptos" w:hAnsi="Aptos"/>
          <w:b w:val="0"/>
          <w:color w:val="000000"/>
          <w:lang w:val="pt-BR"/>
        </w:rPr>
        <w:t xml:space="preserve"> (linear in M</w:t>
      </w:r>
      <w:r>
        <w:rPr>
          <w:rFonts w:eastAsia="Courier New" w:cs="Aptos" w:ascii="Aptos" w:hAnsi="Aptos"/>
          <w:b w:val="0"/>
          <w:color w:val="000000"/>
          <w:lang w:val="pt-BR"/>
        </w:rPr>
        <w:t>₁</w:t>
      </w:r>
      <w:r>
        <w:rPr>
          <w:rFonts w:eastAsia="Courier New" w:cs="Aptos" w:ascii="Aptos" w:hAnsi="Aptos"/>
          <w:b w:val="0"/>
          <w:color w:val="000000"/>
          <w:lang w:val="pt-BR"/>
        </w:rPr>
        <w:t>, decays as 1/r²)</w:t>
      </w:r>
    </w:p>
    <w:p w14:paraId="4640569C" w14:textId="77777777" w:rsidR="003F4173" w:rsidRDefault="00000000">
      <w:pPr>
        <w:spacing w:after="120" w:line="401" w:lineRule="auto" w:before="0"/>
        <w:ind w:firstLine="720"/>
        <w:jc w:val="both"/>
        <w:rPr>
          <w:color w:val="auto"/>
        </w:rPr>
      </w:pPr>
      <w:r>
        <w:rPr>
          <w:rFonts w:ascii="Aptos" w:hAnsi="Aptos" w:cs="Aptos"/>
          <w:b w:val="0"/>
          <w:color w:val="000000"/>
        </w:rPr>
        <w:t xml:space="preserve">This derivation has the same logical structure as Gauss's law deriving Coulomb's law in electrostatics: (spherical symmetry of source) + (conserved flux through 4πr²) → E </w:t>
      </w:r>
      <w:r>
        <w:rPr>
          <w:rFonts w:cs="Aptos" w:ascii="Aptos" w:hAnsi="Aptos"/>
          <w:b w:val="0"/>
          <w:color w:val="000000"/>
        </w:rPr>
        <w:t>∝</w:t>
      </w:r>
      <w:r>
        <w:rPr>
          <w:rFonts w:ascii="Aptos" w:hAnsi="Aptos" w:cs="Aptos"/>
          <w:b w:val="0"/>
          <w:color w:val="000000"/>
        </w:rPr>
        <w:t xml:space="preserve"> 1/r². It is considered rigorous there despite invoking spherical symmetry as the starting point for a point charge. The SCT derivation is identical in structure. The 1/r² scaling is a mathematical consequence of three-dimensional space, not a specific assumption about the nature of gravity. SCT adds to this standard result: the bandwidth decoherence mechanism (Section 3.4) establishing why a single source dominates rather than all sources contributing, and the coherence correction (1+R_b/3) from the cosmological carrier background (Section 3.5).</w:t>
      </w:r>
    </w:p>
    <w:p w14:paraId="2D477717"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3.3  Force Law  -  Step-by-Step Derivation via Modified Poisson Equation</w:t>
      </w:r>
    </w:p>
    <w:p w14:paraId="29B06DB8" w14:textId="77777777" w:rsidR="003F4173" w:rsidRDefault="00000000">
      <w:pPr>
        <w:spacing w:after="120" w:line="401" w:lineRule="auto" w:before="0"/>
        <w:ind w:firstLine="720"/>
        <w:jc w:val="both"/>
        <w:rPr>
          <w:color w:val="auto"/>
        </w:rPr>
      </w:pPr>
      <w:r>
        <w:rPr>
          <w:rFonts w:ascii="Aptos" w:hAnsi="Aptos" w:cs="Aptos"/>
          <w:b w:val="0"/>
          <w:color w:val="000000"/>
        </w:rPr>
        <w:t xml:space="preserve">This section derives F </w:t>
      </w:r>
      <w:r>
        <w:rPr>
          <w:rFonts w:cs="Aptos" w:ascii="Aptos" w:hAnsi="Aptos"/>
          <w:b w:val="0"/>
          <w:color w:val="000000"/>
        </w:rPr>
        <w:t>∝</w:t>
      </w:r>
      <w:r>
        <w:rPr>
          <w:rFonts w:ascii="Aptos" w:hAnsi="Aptos" w:cs="Aptos"/>
          <w:b w:val="0"/>
          <w:color w:val="000000"/>
        </w:rPr>
        <w:t xml:space="preserve"> M₁M₂/r² in explicit steps. A previous formulation wrote U </w:t>
      </w:r>
      <w:r>
        <w:rPr>
          <w:rFonts w:cs="Aptos" w:ascii="Aptos" w:hAnsi="Aptos"/>
          <w:b w:val="0"/>
          <w:color w:val="000000"/>
        </w:rPr>
        <w:t>∝</w:t>
      </w:r>
      <w:r>
        <w:rPr>
          <w:rFonts w:ascii="Aptos" w:hAnsi="Aptos" w:cs="Aptos"/>
          <w:b w:val="0"/>
          <w:color w:val="000000"/>
        </w:rPr>
        <w:t xml:space="preserve"> M₂|Ψ|² and then F = -∂U/∂r </w:t>
      </w:r>
      <w:r>
        <w:rPr>
          <w:rFonts w:cs="Aptos" w:ascii="Aptos" w:hAnsi="Aptos"/>
          <w:b w:val="0"/>
          <w:color w:val="000000"/>
        </w:rPr>
        <w:t>∝</w:t>
      </w:r>
      <w:r>
        <w:rPr>
          <w:rFonts w:ascii="Aptos" w:hAnsi="Aptos" w:cs="Aptos"/>
          <w:b w:val="0"/>
          <w:color w:val="000000"/>
        </w:rPr>
        <w:t xml:space="preserve"> 1/r², but this is incorrect: d/dr(1/r²) = -2/r³, giving F </w:t>
      </w:r>
      <w:r>
        <w:rPr>
          <w:rFonts w:cs="Aptos" w:ascii="Aptos" w:hAnsi="Aptos"/>
          <w:b w:val="0"/>
          <w:color w:val="000000"/>
        </w:rPr>
        <w:t>∝</w:t>
      </w:r>
      <w:r>
        <w:rPr>
          <w:rFonts w:ascii="Aptos" w:hAnsi="Aptos" w:cs="Aptos"/>
          <w:b w:val="0"/>
          <w:color w:val="000000"/>
        </w:rPr>
        <w:t xml:space="preserve"> 1/r³ not 1/r². The correct derivation proceeds through two physically distinct steps, as follows.</w:t>
      </w:r>
    </w:p>
    <w:p w14:paraId="706E06CE" w14:textId="77777777" w:rsidR="003F4173" w:rsidRDefault="00000000">
      <w:pPr>
        <w:spacing w:after="120" w:line="401" w:lineRule="auto" w:before="0"/>
        <w:ind w:firstLine="720"/>
        <w:jc w:val="both"/>
        <w:rPr>
          <w:color w:val="auto"/>
        </w:rPr>
      </w:pPr>
      <w:r>
        <w:rPr>
          <w:rFonts w:ascii="Aptos" w:hAnsi="Aptos" w:cs="Aptos"/>
          <w:b w:val="0"/>
          <w:color w:val="000000"/>
        </w:rPr>
        <w:t xml:space="preserve">Mathematical note: |Ψ|² = κM₁A₀²/r² is proportional to 1/r². Its derivative is d/dr(1/r²) = -2/r³. Therefore -∂(M₂|Ψ|²)/∂r </w:t>
      </w:r>
      <w:r>
        <w:rPr>
          <w:rFonts w:cs="Aptos" w:ascii="Aptos" w:hAnsi="Aptos"/>
          <w:b w:val="0"/>
          <w:color w:val="000000"/>
        </w:rPr>
        <w:t>∝</w:t>
      </w:r>
      <w:r>
        <w:rPr>
          <w:rFonts w:ascii="Aptos" w:hAnsi="Aptos" w:cs="Aptos"/>
          <w:b w:val="0"/>
          <w:color w:val="000000"/>
        </w:rPr>
        <w:t xml:space="preserve"> 1/r³, NOT 1/r². Any derivation that writes U = M₂|Ψ|² and immediately differentiates cannot produce 1/r². The correct route requires the intermediate step through the gravitational potential Φ.</w:t>
      </w:r>
    </w:p>
    <w:p w14:paraId="4807FA4E" w14:textId="77777777" w:rsidR="003F4173" w:rsidRDefault="00000000">
      <w:pPr>
        <w:pStyle w:val="Heading3"/>
        <w:spacing w:after="120" w:line="401" w:lineRule="auto" w:before="0"/>
        <w:ind w:firstLine="0"/>
        <w:jc w:val="left"/>
        <w:rPr>
          <w:rFonts w:cs="Times New Roman"/>
          <w:sz w:val="26"/>
          <w:szCs w:val="26"/>
        </w:rPr>
      </w:pPr>
      <w:r>
        <w:rPr>
          <w:rFonts w:cs="Aptos" w:ascii="Aptos" w:hAnsi="Aptos"/>
          <w:b/>
          <w:color w:val="000000"/>
        </w:rPr>
        <w:t>3.3.1  Step 1  -  Carrier Intensity Establishes Coherence Enhancement A(ψ)</w:t>
      </w:r>
    </w:p>
    <w:p w14:paraId="751A6AB5" w14:textId="77777777" w:rsidR="003F4173" w:rsidRDefault="00000000">
      <w:pPr>
        <w:spacing w:after="120" w:line="401" w:lineRule="auto" w:before="0"/>
        <w:ind w:firstLine="720"/>
        <w:jc w:val="both"/>
        <w:rPr>
          <w:color w:val="auto"/>
        </w:rPr>
      </w:pPr>
      <w:r>
        <w:rPr>
          <w:rFonts w:ascii="Aptos" w:hAnsi="Aptos" w:cs="Aptos"/>
          <w:b w:val="0"/>
          <w:color w:val="000000"/>
        </w:rPr>
        <w:t xml:space="preserve">From Section 3.2, flux conservation gives |Ψ|² = κM₁A₀²/r² </w:t>
      </w:r>
      <w:r>
        <w:rPr>
          <w:rFonts w:cs="Aptos" w:ascii="Aptos" w:hAnsi="Aptos"/>
          <w:b w:val="0"/>
          <w:color w:val="000000"/>
        </w:rPr>
        <w:t>∝</w:t>
      </w:r>
      <w:r>
        <w:rPr>
          <w:rFonts w:ascii="Aptos" w:hAnsi="Aptos" w:cs="Aptos"/>
          <w:b w:val="0"/>
          <w:color w:val="000000"/>
        </w:rPr>
        <w:t xml:space="preserve"> M₁/r². This result has two distinct roles in the SCT framework:</w:t>
      </w:r>
    </w:p>
    <w:p w14:paraId="117CA2EF" w14:textId="77777777" w:rsidR="003F4173" w:rsidRDefault="00000000">
      <w:pPr>
        <w:spacing w:after="120" w:line="401" w:lineRule="auto" w:before="0"/>
        <w:ind w:firstLine="720"/>
        <w:jc w:val="both"/>
        <w:rPr>
          <w:color w:val="auto"/>
        </w:rPr>
      </w:pPr>
      <w:r>
        <w:rPr>
          <w:rFonts w:ascii="Aptos" w:hAnsi="Aptos" w:cs="Aptos"/>
          <w:b w:val="0"/>
          <w:color w:val="000000"/>
        </w:rPr>
        <w:lastRenderedPageBreak/>
        <w:t>(a) It establishes that the carrier field intensity falls as 1/r²  -  the spherical geometry of isotropic emission in 3D space. This is the content of the Gauss's-law analog in Section 3.2.</w:t>
      </w:r>
    </w:p>
    <w:p w14:paraId="758363FE" w14:textId="77777777" w:rsidR="003F4173" w:rsidRDefault="00000000">
      <w:pPr>
        <w:spacing w:after="120" w:line="401" w:lineRule="auto" w:before="0"/>
        <w:ind w:firstLine="720"/>
        <w:jc w:val="both"/>
        <w:rPr>
          <w:color w:val="auto"/>
        </w:rPr>
      </w:pPr>
      <w:r>
        <w:rPr>
          <w:rFonts w:ascii="Aptos" w:hAnsi="Aptos" w:cs="Aptos"/>
          <w:b w:val="0"/>
          <w:color w:val="000000"/>
        </w:rPr>
        <w:t>(b) It determines the coherence parameter ψ = σ_v/√(GM/R) through the local carrier intensity. Through the disformal coupling D(ψ) of Series 1 Paper 9, this sets the coherence enhancement factor A(ψ) = 1 + (N-1)exp(-ψ²) at each spacetime point. A(ψ) → A* = 5.970 in fully virialized halos; A(ψ) → Ĉ_bg = 1.0848 in the cosmological background.</w:t>
      </w:r>
    </w:p>
    <w:p w14:paraId="4C9FF7D1" w14:textId="77777777" w:rsidR="003F4173" w:rsidRDefault="00000000">
      <w:pPr>
        <w:spacing w:after="120" w:line="401" w:lineRule="auto" w:before="0"/>
        <w:ind w:firstLine="720"/>
        <w:jc w:val="both"/>
        <w:rPr>
          <w:color w:val="auto"/>
        </w:rPr>
      </w:pPr>
      <w:r>
        <w:rPr>
          <w:rFonts w:ascii="Aptos" w:hAnsi="Aptos" w:cs="Aptos"/>
          <w:b w:val="0"/>
          <w:color w:val="000000"/>
        </w:rPr>
        <w:t xml:space="preserve">Crucially, |Ψ|² </w:t>
      </w:r>
      <w:r>
        <w:rPr>
          <w:rFonts w:cs="Aptos" w:ascii="Aptos" w:hAnsi="Aptos"/>
          <w:b w:val="0"/>
          <w:color w:val="000000"/>
        </w:rPr>
        <w:t>∝</w:t>
      </w:r>
      <w:r>
        <w:rPr>
          <w:rFonts w:ascii="Aptos" w:hAnsi="Aptos" w:cs="Aptos"/>
          <w:b w:val="0"/>
          <w:color w:val="000000"/>
        </w:rPr>
        <w:t xml:space="preserve"> 1/r² tells us HOW A(ψ) varies with distance from a source. It does not directly give the force  -  the force comes from the next step.</w:t>
      </w:r>
    </w:p>
    <w:p w14:paraId="2FF2E02C" w14:textId="77777777" w:rsidR="003F4173" w:rsidRDefault="00000000">
      <w:pPr>
        <w:pStyle w:val="Heading3"/>
        <w:spacing w:after="120" w:line="401" w:lineRule="auto" w:before="0"/>
        <w:ind w:firstLine="0"/>
        <w:jc w:val="left"/>
        <w:rPr>
          <w:rFonts w:cs="Times New Roman"/>
          <w:sz w:val="26"/>
          <w:szCs w:val="26"/>
        </w:rPr>
      </w:pPr>
      <w:r>
        <w:rPr>
          <w:rFonts w:cs="Aptos" w:ascii="Aptos" w:hAnsi="Aptos"/>
          <w:b/>
          <w:color w:val="000000"/>
        </w:rPr>
        <w:t xml:space="preserve">3.3.2  Step 2  -  Modified Poisson Equation Gives Φ </w:t>
      </w:r>
      <w:r>
        <w:rPr>
          <w:rFonts w:cs="Aptos" w:ascii="Aptos" w:hAnsi="Aptos"/>
          <w:b/>
          <w:color w:val="000000"/>
        </w:rPr>
        <w:t>∝</w:t>
      </w:r>
      <w:r>
        <w:rPr>
          <w:rFonts w:cs="Aptos" w:ascii="Aptos" w:hAnsi="Aptos"/>
          <w:b/>
          <w:color w:val="000000"/>
        </w:rPr>
        <w:t xml:space="preserve"> 1/r </w:t>
      </w:r>
      <w:r>
        <w:rPr>
          <w:rFonts w:ascii="Aptos" w:hAnsi="Aptos" w:cs="Aptos"/>
          <w:b/>
          <w:color w:val="000000"/>
        </w:rPr>
        <w:t>→</w:t>
      </w:r>
      <w:r>
        <w:rPr>
          <w:rFonts w:cs="Aptos" w:ascii="Aptos" w:hAnsi="Aptos"/>
          <w:b/>
          <w:color w:val="000000"/>
        </w:rPr>
        <w:t xml:space="preserve"> F </w:t>
      </w:r>
      <w:r>
        <w:rPr>
          <w:rFonts w:cs="Aptos" w:ascii="Aptos" w:hAnsi="Aptos"/>
          <w:b/>
          <w:color w:val="000000"/>
        </w:rPr>
        <w:t>∝</w:t>
      </w:r>
      <w:r>
        <w:rPr>
          <w:rFonts w:cs="Aptos" w:ascii="Aptos" w:hAnsi="Aptos"/>
          <w:b/>
          <w:color w:val="000000"/>
        </w:rPr>
        <w:t xml:space="preserve"> 1/r</w:t>
      </w:r>
      <w:r>
        <w:rPr>
          <w:rFonts w:ascii="Aptos" w:hAnsi="Aptos" w:cs="Aptos"/>
          <w:b/>
          <w:color w:val="000000"/>
        </w:rPr>
        <w:t>²</w:t>
      </w:r>
    </w:p>
    <w:p w14:paraId="138ECA42" w14:textId="77777777" w:rsidR="003F4173" w:rsidRDefault="00000000">
      <w:pPr>
        <w:spacing w:after="120" w:line="401" w:lineRule="auto" w:before="0"/>
        <w:ind w:firstLine="0"/>
        <w:jc w:val="left"/>
        <w:rPr>
          <w:color w:val="auto"/>
        </w:rPr>
      </w:pPr>
      <w:r>
        <w:rPr>
          <w:rFonts w:ascii="Aptos" w:hAnsi="Aptos" w:cs="Aptos"/>
          <w:b w:val="0"/>
          <w:color w:val="000000"/>
        </w:rPr>
        <w:t>The disformal coupling of the SCT action (Series 1 Paper 9, Theorem 3.1) modifies the Einstein equations in the Newtonian weak-field limit to:</w:t>
      </w:r>
    </w:p>
    <w:p w14:paraId="67F20A62"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w:t>
      </w:r>
      <w:r>
        <w:rPr>
          <w:rFonts w:eastAsia="Courier New" w:cs="Aptos" w:ascii="Aptos" w:hAnsi="Aptos"/>
          <w:b w:val="0"/>
          <w:color w:val="000000"/>
        </w:rPr>
        <w:t>²Φ = 4πG · A(ψ) · ρ_bary</w:t>
      </w:r>
    </w:p>
    <w:p w14:paraId="4B854B96" w14:textId="77777777" w:rsidR="003F4173" w:rsidRDefault="00000000">
      <w:pPr>
        <w:spacing w:after="120" w:line="401" w:lineRule="auto" w:before="0"/>
        <w:ind w:firstLine="720"/>
        <w:jc w:val="both"/>
        <w:rPr>
          <w:color w:val="auto"/>
        </w:rPr>
      </w:pPr>
      <w:r>
        <w:rPr>
          <w:rFonts w:ascii="Aptos" w:hAnsi="Aptos" w:cs="Aptos"/>
          <w:b w:val="0"/>
          <w:color w:val="000000"/>
        </w:rPr>
        <w:t xml:space="preserve">where Φ is the gravitational potential, ρ_bary is the baryonic mass density, and A(ψ) is the coherence enhancement factor from Step 1. This is the SCT-modified Poisson equation. It has the same mathematical structure as the standard Poisson equation </w:t>
      </w:r>
      <w:r>
        <w:rPr>
          <w:rFonts w:cs="Aptos" w:ascii="Aptos" w:hAnsi="Aptos"/>
          <w:b w:val="0"/>
          <w:color w:val="000000"/>
        </w:rPr>
        <w:t>∇</w:t>
      </w:r>
      <w:r>
        <w:rPr>
          <w:rFonts w:ascii="Aptos" w:hAnsi="Aptos" w:cs="Aptos"/>
          <w:b w:val="0"/>
          <w:color w:val="000000"/>
        </w:rPr>
        <w:t>²Φ = 4πGρ  -  the only change is that the source term is multiplied by A(ψ).</w:t>
      </w:r>
    </w:p>
    <w:p w14:paraId="53B1883E" w14:textId="77777777" w:rsidR="003F4173" w:rsidRDefault="00000000">
      <w:pPr>
        <w:spacing w:after="120" w:line="401" w:lineRule="auto" w:before="0"/>
        <w:ind w:firstLine="0"/>
        <w:jc w:val="left"/>
        <w:rPr>
          <w:color w:val="auto"/>
        </w:rPr>
      </w:pPr>
      <w:r>
        <w:rPr>
          <w:rFonts w:ascii="Aptos" w:hAnsi="Aptos" w:cs="Aptos"/>
          <w:b w:val="0"/>
          <w:color w:val="000000"/>
        </w:rPr>
        <w:t>For a point mass M₁ at the origin (ρ_bary = M₁ δ³(r)), the solution is:</w:t>
      </w:r>
    </w:p>
    <w:p w14:paraId="5CC488B1"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Φ(r) = -G · A(ψ) · M</w:t>
      </w:r>
      <w:r>
        <w:rPr>
          <w:rFonts w:eastAsia="Courier New" w:cs="Aptos" w:ascii="Aptos" w:hAnsi="Aptos"/>
          <w:b w:val="0"/>
          <w:color w:val="000000"/>
        </w:rPr>
        <w:t>₁</w:t>
      </w:r>
      <w:r>
        <w:rPr>
          <w:rFonts w:eastAsia="Courier New" w:cs="Aptos" w:ascii="Aptos" w:hAnsi="Aptos"/>
          <w:b w:val="0"/>
          <w:color w:val="000000"/>
        </w:rPr>
        <w:t xml:space="preserve"> / r</w:t>
      </w:r>
    </w:p>
    <w:p w14:paraId="7ABCC3CA" w14:textId="77777777" w:rsidR="003F4173" w:rsidRDefault="00000000">
      <w:pPr>
        <w:spacing w:after="120" w:line="401" w:lineRule="auto" w:before="0"/>
        <w:ind w:firstLine="720"/>
        <w:jc w:val="both"/>
        <w:rPr>
          <w:color w:val="auto"/>
        </w:rPr>
      </w:pPr>
      <w:r>
        <w:rPr>
          <w:rFonts w:ascii="Aptos" w:hAnsi="Aptos" w:cs="Aptos"/>
          <w:b w:val="0"/>
          <w:color w:val="000000"/>
        </w:rPr>
        <w:t xml:space="preserve">Step by step: (1) Point source ρ = M₁δ³(r). </w:t>
      </w:r>
      <w:r>
        <w:rPr>
          <w:rFonts w:ascii="Aptos" w:hAnsi="Aptos" w:cs="Aptos"/>
          <w:b w:val="0"/>
          <w:color w:val="000000"/>
          <w:lang w:val="pt-BR"/>
        </w:rPr>
        <w:t xml:space="preserve">(2) Poisson equation </w:t>
      </w:r>
      <w:r>
        <w:rPr>
          <w:rFonts w:cs="Aptos" w:ascii="Aptos" w:hAnsi="Aptos"/>
          <w:b w:val="0"/>
          <w:color w:val="000000"/>
          <w:lang w:val="pt-BR"/>
        </w:rPr>
        <w:t>∇</w:t>
      </w:r>
      <w:r>
        <w:rPr>
          <w:rFonts w:ascii="Aptos" w:hAnsi="Aptos" w:cs="Aptos"/>
          <w:b w:val="0"/>
          <w:color w:val="000000"/>
          <w:lang w:val="pt-BR"/>
        </w:rPr>
        <w:t>²</w:t>
      </w:r>
      <w:r>
        <w:rPr>
          <w:rFonts w:ascii="Aptos" w:hAnsi="Aptos" w:cs="Aptos"/>
          <w:b w:val="0"/>
          <w:color w:val="000000"/>
        </w:rPr>
        <w:t>Φ</w:t>
      </w:r>
      <w:r>
        <w:rPr>
          <w:rFonts w:ascii="Aptos" w:hAnsi="Aptos" w:cs="Aptos"/>
          <w:b w:val="0"/>
          <w:color w:val="000000"/>
          <w:lang w:val="pt-BR"/>
        </w:rPr>
        <w:t xml:space="preserve"> = 4</w:t>
      </w:r>
      <w:r>
        <w:rPr>
          <w:rFonts w:ascii="Aptos" w:hAnsi="Aptos" w:cs="Aptos"/>
          <w:b w:val="0"/>
          <w:color w:val="000000"/>
        </w:rPr>
        <w:t>π</w:t>
      </w:r>
      <w:r>
        <w:rPr>
          <w:rFonts w:ascii="Aptos" w:hAnsi="Aptos" w:cs="Aptos"/>
          <w:b w:val="0"/>
          <w:color w:val="000000"/>
          <w:lang w:val="pt-BR"/>
        </w:rPr>
        <w:t>GA(</w:t>
      </w:r>
      <w:r>
        <w:rPr>
          <w:rFonts w:ascii="Aptos" w:hAnsi="Aptos" w:cs="Aptos"/>
          <w:b w:val="0"/>
          <w:color w:val="000000"/>
        </w:rPr>
        <w:t>ψ</w:t>
      </w:r>
      <w:r>
        <w:rPr>
          <w:rFonts w:ascii="Aptos" w:hAnsi="Aptos" w:cs="Aptos"/>
          <w:b w:val="0"/>
          <w:color w:val="000000"/>
          <w:lang w:val="pt-BR"/>
        </w:rPr>
        <w:t>)M₁</w:t>
      </w:r>
      <w:r>
        <w:rPr>
          <w:rFonts w:ascii="Aptos" w:hAnsi="Aptos" w:cs="Aptos"/>
          <w:b w:val="0"/>
          <w:color w:val="000000"/>
        </w:rPr>
        <w:t>δ</w:t>
      </w:r>
      <w:r>
        <w:rPr>
          <w:rFonts w:ascii="Aptos" w:hAnsi="Aptos" w:cs="Aptos"/>
          <w:b w:val="0"/>
          <w:color w:val="000000"/>
          <w:lang w:val="pt-BR"/>
        </w:rPr>
        <w:t xml:space="preserve">³(r). (3) In 3D, </w:t>
      </w:r>
      <w:r>
        <w:rPr>
          <w:rFonts w:cs="Aptos" w:ascii="Aptos" w:hAnsi="Aptos"/>
          <w:b w:val="0"/>
          <w:color w:val="000000"/>
          <w:lang w:val="pt-BR"/>
        </w:rPr>
        <w:t>∇</w:t>
      </w:r>
      <w:r>
        <w:rPr>
          <w:rFonts w:ascii="Aptos" w:hAnsi="Aptos" w:cs="Aptos"/>
          <w:b w:val="0"/>
          <w:color w:val="000000"/>
          <w:lang w:val="pt-BR"/>
        </w:rPr>
        <w:t>²(1/r) = -4</w:t>
      </w:r>
      <w:r>
        <w:rPr>
          <w:rFonts w:ascii="Aptos" w:hAnsi="Aptos" w:cs="Aptos"/>
          <w:b w:val="0"/>
          <w:color w:val="000000"/>
        </w:rPr>
        <w:t>πδ</w:t>
      </w:r>
      <w:r>
        <w:rPr>
          <w:rFonts w:ascii="Aptos" w:hAnsi="Aptos" w:cs="Aptos"/>
          <w:b w:val="0"/>
          <w:color w:val="000000"/>
          <w:lang w:val="pt-BR"/>
        </w:rPr>
        <w:t xml:space="preserve">³(r). </w:t>
      </w:r>
      <w:r>
        <w:rPr>
          <w:rFonts w:ascii="Aptos" w:hAnsi="Aptos" w:cs="Aptos"/>
          <w:b w:val="0"/>
          <w:color w:val="000000"/>
        </w:rPr>
        <w:t>(4) Therefore Φ = -GA(ψ)M₁/r satisfies the equation exactly. This is the same derivation as standard Newtonian gravity  -  the modification is only the A(ψ) prefactor.</w:t>
      </w:r>
    </w:p>
    <w:p w14:paraId="36B02640" w14:textId="77777777" w:rsidR="003F4173" w:rsidRDefault="00000000">
      <w:pPr>
        <w:spacing w:after="120" w:line="401" w:lineRule="auto" w:before="0"/>
        <w:ind w:firstLine="0"/>
        <w:jc w:val="left"/>
        <w:rPr>
          <w:color w:val="auto"/>
        </w:rPr>
      </w:pPr>
      <w:r>
        <w:rPr>
          <w:rFonts w:ascii="Aptos" w:hAnsi="Aptos" w:cs="Aptos"/>
          <w:b w:val="0"/>
          <w:color w:val="000000"/>
        </w:rPr>
        <w:t>The gravitational force on test mass M₂ at position r is:</w:t>
      </w:r>
    </w:p>
    <w:p w14:paraId="1EB8477C"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lastRenderedPageBreak/>
        <w:t>F = -M</w:t>
      </w:r>
      <w:r>
        <w:rPr>
          <w:rFonts w:eastAsia="Courier New" w:cs="Aptos" w:ascii="Aptos" w:hAnsi="Aptos"/>
          <w:b w:val="0"/>
          <w:color w:val="000000"/>
        </w:rPr>
        <w:t>₂</w:t>
      </w:r>
      <w:r>
        <w:rPr>
          <w:rFonts w:eastAsia="Courier New" w:cs="Aptos" w:ascii="Aptos" w:hAnsi="Aptos"/>
          <w:b w:val="0"/>
          <w:color w:val="000000"/>
        </w:rPr>
        <w:t xml:space="preserve"> </w:t>
      </w:r>
      <w:r>
        <w:rPr>
          <w:rFonts w:eastAsia="Courier New" w:cs="Aptos" w:ascii="Aptos" w:hAnsi="Aptos"/>
          <w:b w:val="0"/>
          <w:color w:val="000000"/>
        </w:rPr>
        <w:t>∇</w:t>
      </w:r>
      <w:r>
        <w:rPr>
          <w:rFonts w:eastAsia="Courier New" w:cs="Aptos" w:ascii="Aptos" w:hAnsi="Aptos"/>
          <w:b w:val="0"/>
          <w:color w:val="000000"/>
        </w:rPr>
        <w:t>Φ = -M</w:t>
      </w:r>
      <w:r>
        <w:rPr>
          <w:rFonts w:eastAsia="Courier New" w:cs="Aptos" w:ascii="Aptos" w:hAnsi="Aptos"/>
          <w:b w:val="0"/>
          <w:color w:val="000000"/>
        </w:rPr>
        <w:t>₂</w:t>
      </w:r>
      <w:r>
        <w:rPr>
          <w:rFonts w:eastAsia="Courier New" w:cs="Aptos" w:ascii="Aptos" w:hAnsi="Aptos"/>
          <w:b w:val="0"/>
          <w:color w:val="000000"/>
        </w:rPr>
        <w:t xml:space="preserve"> · d/dr[-GA(ψ)M</w:t>
      </w:r>
      <w:r>
        <w:rPr>
          <w:rFonts w:eastAsia="Courier New" w:cs="Aptos" w:ascii="Aptos" w:hAnsi="Aptos"/>
          <w:b w:val="0"/>
          <w:color w:val="000000"/>
        </w:rPr>
        <w:t>₁</w:t>
      </w:r>
      <w:r>
        <w:rPr>
          <w:rFonts w:eastAsia="Courier New" w:cs="Aptos" w:ascii="Aptos" w:hAnsi="Aptos"/>
          <w:b w:val="0"/>
          <w:color w:val="000000"/>
        </w:rPr>
        <w:t>/r] · r̂</w:t>
      </w:r>
    </w:p>
    <w:p w14:paraId="1E9B188C" w14:textId="77777777" w:rsidR="003F4173" w:rsidRDefault="00000000">
      <w:pPr>
        <w:spacing w:after="120" w:line="401" w:lineRule="auto" w:before="0"/>
        <w:ind w:firstLine="720"/>
        <w:jc w:val="both"/>
        <w:rPr>
          <w:color w:val="auto"/>
        </w:rPr>
      </w:pPr>
      <w:r>
        <w:rPr>
          <w:rFonts w:ascii="Aptos" w:hAnsi="Aptos" w:cs="Aptos"/>
          <w:b w:val="0"/>
          <w:color w:val="000000"/>
        </w:rPr>
        <w:t>Computing the derivative step by step: d/dr[-GA(ψ)M₁/r] = GA(ψ)M₁ · d/dr(1/r) × (-1) ... wait  -  d/dr(-1/r) = +1/r². Therefore:</w:t>
      </w:r>
    </w:p>
    <w:p w14:paraId="3F0964B0"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F = -M</w:t>
      </w:r>
      <w:r>
        <w:rPr>
          <w:rFonts w:eastAsia="Courier New" w:cs="Aptos" w:ascii="Aptos" w:hAnsi="Aptos"/>
          <w:b w:val="0"/>
          <w:color w:val="000000"/>
        </w:rPr>
        <w:t>₂</w:t>
      </w:r>
      <w:r>
        <w:rPr>
          <w:rFonts w:eastAsia="Courier New" w:cs="Aptos" w:ascii="Aptos" w:hAnsi="Aptos"/>
          <w:b w:val="0"/>
          <w:color w:val="000000"/>
        </w:rPr>
        <w:t xml:space="preserve"> · GA(ψ)M</w:t>
      </w:r>
      <w:r>
        <w:rPr>
          <w:rFonts w:eastAsia="Courier New" w:cs="Aptos" w:ascii="Aptos" w:hAnsi="Aptos"/>
          <w:b w:val="0"/>
          <w:color w:val="000000"/>
        </w:rPr>
        <w:t>₁</w:t>
      </w:r>
      <w:r>
        <w:rPr>
          <w:rFonts w:eastAsia="Courier New" w:cs="Aptos" w:ascii="Aptos" w:hAnsi="Aptos"/>
          <w:b w:val="0"/>
          <w:color w:val="000000"/>
        </w:rPr>
        <w:t xml:space="preserve"> · (1/r²) · r̂   →   |F| = G·A(ψ)·M</w:t>
      </w:r>
      <w:r>
        <w:rPr>
          <w:rFonts w:eastAsia="Courier New" w:cs="Aptos" w:ascii="Aptos" w:hAnsi="Aptos"/>
          <w:b w:val="0"/>
          <w:color w:val="000000"/>
        </w:rPr>
        <w:t>₁</w:t>
      </w:r>
      <w:r>
        <w:rPr>
          <w:rFonts w:eastAsia="Courier New" w:cs="Aptos" w:ascii="Aptos" w:hAnsi="Aptos"/>
          <w:b w:val="0"/>
          <w:color w:val="000000"/>
        </w:rPr>
        <w:t>M</w:t>
      </w:r>
      <w:r>
        <w:rPr>
          <w:rFonts w:eastAsia="Courier New" w:cs="Aptos" w:ascii="Aptos" w:hAnsi="Aptos"/>
          <w:b w:val="0"/>
          <w:color w:val="000000"/>
        </w:rPr>
        <w:t>₂</w:t>
      </w:r>
      <w:r>
        <w:rPr>
          <w:rFonts w:eastAsia="Courier New" w:cs="Aptos" w:ascii="Aptos" w:hAnsi="Aptos"/>
          <w:b w:val="0"/>
          <w:color w:val="000000"/>
        </w:rPr>
        <w:t xml:space="preserve">/r²   </w:t>
      </w:r>
      <w:r>
        <w:rPr>
          <w:rFonts w:eastAsia="Courier New" w:cs="Aptos" w:ascii="Aptos" w:hAnsi="Aptos"/>
          <w:b w:val="0"/>
          <w:color w:val="000000"/>
        </w:rPr>
        <w:t>✓</w:t>
      </w:r>
    </w:p>
    <w:p w14:paraId="666885C2" w14:textId="77777777" w:rsidR="003F4173" w:rsidRDefault="00000000">
      <w:pPr>
        <w:spacing w:after="120" w:line="401" w:lineRule="auto" w:before="0"/>
        <w:ind w:firstLine="720"/>
        <w:jc w:val="both"/>
        <w:rPr>
          <w:color w:val="auto"/>
        </w:rPr>
      </w:pPr>
      <w:r>
        <w:rPr>
          <w:rFonts w:ascii="Aptos" w:hAnsi="Aptos" w:cs="Aptos"/>
          <w:b w:val="0"/>
          <w:color w:val="000000"/>
        </w:rPr>
        <w:t>In the cosmological background, A(ψ) = Ĉ_bg = 1 + R_b/3 = 1.0848 (Section 3.5). In the Newtonian limit (R_b→0): A(ψ)→1 and F = GM₁M₂/r² exactly  -  standard Newton recovered.</w:t>
      </w:r>
    </w:p>
    <w:p w14:paraId="52E04ACD" w14:textId="77777777" w:rsidR="003F4173" w:rsidRDefault="00000000">
      <w:pPr>
        <w:spacing w:after="120" w:line="401" w:lineRule="auto" w:before="0"/>
        <w:ind w:firstLine="720"/>
        <w:jc w:val="both"/>
        <w:rPr>
          <w:color w:val="auto"/>
        </w:rPr>
      </w:pPr>
      <w:r>
        <w:rPr>
          <w:rFonts w:ascii="Aptos" w:hAnsi="Aptos" w:cs="Aptos"/>
          <w:b w:val="0"/>
          <w:color w:val="000000"/>
        </w:rPr>
        <w:t xml:space="preserve">The 1/r² scaling comes from the Poisson equation solution Φ </w:t>
      </w:r>
      <w:r>
        <w:rPr>
          <w:rFonts w:cs="Aptos" w:ascii="Aptos" w:hAnsi="Aptos"/>
          <w:b w:val="0"/>
          <w:color w:val="000000"/>
        </w:rPr>
        <w:t>∝</w:t>
      </w:r>
      <w:r>
        <w:rPr>
          <w:rFonts w:ascii="Aptos" w:hAnsi="Aptos" w:cs="Aptos"/>
          <w:b w:val="0"/>
          <w:color w:val="000000"/>
        </w:rPr>
        <w:t xml:space="preserve"> 1/r, not from differentiating |Ψ|² </w:t>
      </w:r>
      <w:r>
        <w:rPr>
          <w:rFonts w:cs="Aptos" w:ascii="Aptos" w:hAnsi="Aptos"/>
          <w:b w:val="0"/>
          <w:color w:val="000000"/>
        </w:rPr>
        <w:t>∝</w:t>
      </w:r>
      <w:r>
        <w:rPr>
          <w:rFonts w:ascii="Aptos" w:hAnsi="Aptos" w:cs="Aptos"/>
          <w:b w:val="0"/>
          <w:color w:val="000000"/>
        </w:rPr>
        <w:t xml:space="preserve"> 1/r². The role of |Ψ|² is to set A(ψ); the role of the Poisson equation is to translate A(ψ) into a force. These are two distinct physical steps.</w:t>
      </w:r>
    </w:p>
    <w:p w14:paraId="01A286D3" w14:textId="77777777" w:rsidR="003F4173" w:rsidRDefault="00000000">
      <w:pPr>
        <w:pStyle w:val="Heading3"/>
        <w:spacing w:after="120" w:line="401" w:lineRule="auto" w:before="0"/>
        <w:ind w:firstLine="0"/>
        <w:jc w:val="left"/>
        <w:rPr>
          <w:rFonts w:cs="Times New Roman"/>
          <w:sz w:val="26"/>
          <w:szCs w:val="26"/>
        </w:rPr>
      </w:pPr>
      <w:r>
        <w:rPr>
          <w:rFonts w:cs="Aptos" w:ascii="Aptos" w:hAnsi="Aptos"/>
          <w:b/>
          <w:color w:val="000000"/>
        </w:rPr>
        <w:t xml:space="preserve">3.3.3  Mass Scaling Confirmed: F </w:t>
      </w:r>
      <w:r>
        <w:rPr>
          <w:rFonts w:cs="Aptos" w:ascii="Aptos" w:hAnsi="Aptos"/>
          <w:b/>
          <w:color w:val="000000"/>
        </w:rPr>
        <w:t>∝</w:t>
      </w:r>
      <w:r>
        <w:rPr>
          <w:rFonts w:cs="Aptos" w:ascii="Aptos" w:hAnsi="Aptos"/>
          <w:b/>
          <w:color w:val="000000"/>
        </w:rPr>
        <w:t xml:space="preserve"> M</w:t>
      </w:r>
      <w:r>
        <w:rPr>
          <w:rFonts w:ascii="Aptos" w:hAnsi="Aptos" w:cs="Aptos"/>
          <w:b/>
          <w:color w:val="000000"/>
        </w:rPr>
        <w:t>₁</w:t>
      </w:r>
      <w:r>
        <w:rPr>
          <w:rFonts w:cs="Aptos" w:ascii="Aptos" w:hAnsi="Aptos"/>
          <w:b/>
          <w:color w:val="000000"/>
        </w:rPr>
        <w:t>M</w:t>
      </w:r>
      <w:r>
        <w:rPr>
          <w:rFonts w:ascii="Aptos" w:hAnsi="Aptos" w:cs="Aptos"/>
          <w:b/>
          <w:color w:val="000000"/>
        </w:rPr>
        <w:t>₂</w:t>
      </w:r>
    </w:p>
    <w:p w14:paraId="531AF2CA" w14:textId="77777777" w:rsidR="003F4173" w:rsidRDefault="00000000">
      <w:pPr>
        <w:spacing w:after="120" w:line="401" w:lineRule="auto" w:before="0"/>
        <w:ind w:firstLine="720"/>
        <w:jc w:val="both"/>
        <w:rPr>
          <w:color w:val="auto"/>
        </w:rPr>
      </w:pPr>
      <w:r>
        <w:rPr>
          <w:rFonts w:ascii="Aptos" w:hAnsi="Aptos" w:cs="Aptos"/>
          <w:b w:val="0"/>
          <w:color w:val="000000"/>
        </w:rPr>
        <w:t xml:space="preserve">The M₁ dependence enters through A(ψ) and through the Poisson source ρ_bary. For A(ψ) ≈ constant (background value), the force is F = G·Ĉ_bg·M₁M₂/r²  -  linear in both masses, as required by Newton's third law and confirmed by the equivalence principle. The M₂ dependence is exact (test particle approximation). The M₁ dependence is linear because ρ_bary </w:t>
      </w:r>
      <w:r>
        <w:rPr>
          <w:rFonts w:cs="Aptos" w:ascii="Aptos" w:hAnsi="Aptos"/>
          <w:b w:val="0"/>
          <w:color w:val="000000"/>
        </w:rPr>
        <w:t>∝</w:t>
      </w:r>
      <w:r>
        <w:rPr>
          <w:rFonts w:ascii="Aptos" w:hAnsi="Aptos" w:cs="Aptos"/>
          <w:b w:val="0"/>
          <w:color w:val="000000"/>
        </w:rPr>
        <w:t xml:space="preserve"> M₁ for a point source. Both scalings emerge from the modified Poisson equation, not from the carrier intensity formula alone.</w:t>
      </w:r>
    </w:p>
    <w:p w14:paraId="4BE11AAE"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3.4  Carrier Bandwidth Decoherence and Source Dominance</w:t>
      </w:r>
    </w:p>
    <w:p w14:paraId="15C96EB6" w14:textId="77777777" w:rsidR="003F4173" w:rsidRDefault="00000000">
      <w:pPr>
        <w:spacing w:after="120" w:line="401" w:lineRule="auto" w:before="0"/>
        <w:ind w:firstLine="0"/>
        <w:jc w:val="left"/>
        <w:rPr>
          <w:color w:val="auto"/>
        </w:rPr>
      </w:pPr>
      <w:r>
        <w:rPr>
          <w:rFonts w:ascii="Aptos" w:hAnsi="Aptos" w:cs="Aptos"/>
          <w:b w:val="0"/>
          <w:color w:val="000000"/>
        </w:rPr>
        <w:t>From Section 2.2, the time-averaged intensity at test point x from a discrete source distribution is the exponentially-weighted sum:</w:t>
      </w:r>
    </w:p>
    <w:p w14:paraId="6BA90C5D"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|Ψ(x)|²_avg ~ Σᵢ (Mᵢ/rᵢ²) · exp(-Δk(rᵢ - r</w:t>
      </w:r>
      <w:r>
        <w:rPr>
          <w:rFonts w:eastAsia="Courier New" w:cs="Aptos" w:ascii="Aptos" w:hAnsi="Aptos"/>
          <w:b w:val="0"/>
          <w:color w:val="000000"/>
        </w:rPr>
        <w:t>₀</w:t>
      </w:r>
      <w:r>
        <w:rPr>
          <w:rFonts w:eastAsia="Courier New" w:cs="Aptos" w:ascii="Aptos" w:hAnsi="Aptos"/>
          <w:b w:val="0"/>
          <w:color w:val="000000"/>
        </w:rPr>
        <w:t>))</w:t>
      </w:r>
    </w:p>
    <w:p w14:paraId="4F4C3A3B" w14:textId="77777777" w:rsidR="003F4173" w:rsidRDefault="00000000">
      <w:pPr>
        <w:spacing w:after="120" w:line="401" w:lineRule="auto" w:before="0"/>
        <w:ind w:firstLine="720"/>
        <w:jc w:val="both"/>
        <w:rPr>
          <w:color w:val="auto"/>
        </w:rPr>
      </w:pPr>
      <w:r>
        <w:rPr>
          <w:rFonts w:ascii="Aptos" w:hAnsi="Aptos" w:cs="Aptos"/>
          <w:b w:val="0"/>
          <w:color w:val="000000"/>
        </w:rPr>
        <w:t>where r₀ is the distance to the nearest source and the sum runs over all sources. Each source contributes with weight exp(-Δk(r</w:t>
      </w:r>
      <w:r>
        <w:rPr>
          <w:rFonts w:cs="Aptos" w:ascii="Aptos" w:hAnsi="Aptos"/>
          <w:b w:val="0"/>
          <w:color w:val="000000"/>
        </w:rPr>
        <w:t>ᵢ</w:t>
      </w:r>
      <w:r>
        <w:rPr>
          <w:rFonts w:ascii="Aptos" w:hAnsi="Aptos" w:cs="Aptos"/>
          <w:b w:val="0"/>
          <w:color w:val="000000"/>
        </w:rPr>
        <w:t xml:space="preserve">-r₀))  -  exponentially suppressed when its distance exceeds the coherence length L_coh=1/Δk beyond the nearest source. This is an exponentially-weighted sum, not strict single-source dominance. The nearest-source </w:t>
        <w:lastRenderedPageBreak/>
        <w:t xml:space="preserve">approximation |Ψ|²≈M₀/r₀² is valid when Δk×(r₁-r₀)&gt;&gt;1, i.e. when the second-nearest source is many coherence lengths further away than the nearest. This is the Riemann-Lebesgue mechanism applied to finite-bandwidth temporal averaging  -  not the classical stationary-phase theorem, which requires </w:t>
      </w:r>
      <w:r>
        <w:rPr>
          <w:rFonts w:cs="Aptos" w:ascii="Aptos" w:hAnsi="Aptos"/>
          <w:b w:val="0"/>
          <w:color w:val="000000"/>
        </w:rPr>
        <w:t>∇</w:t>
      </w:r>
      <w:r>
        <w:rPr>
          <w:rFonts w:ascii="Aptos" w:hAnsi="Aptos" w:cs="Aptos"/>
          <w:b w:val="0"/>
          <w:color w:val="000000"/>
        </w:rPr>
        <w:t xml:space="preserve">'φ=0 in the source distribution. Here </w:t>
      </w:r>
      <w:r>
        <w:rPr>
          <w:rFonts w:cs="Aptos" w:ascii="Aptos" w:hAnsi="Aptos"/>
          <w:b w:val="0"/>
          <w:color w:val="000000"/>
        </w:rPr>
        <w:t>∇</w:t>
      </w:r>
      <w:r>
        <w:rPr>
          <w:rFonts w:ascii="Aptos" w:hAnsi="Aptos" w:cs="Aptos"/>
          <w:b w:val="0"/>
          <w:color w:val="000000"/>
        </w:rPr>
        <w:t>'φ=-k(x-r')/|x-r'|≠0 everywhere, so no stationary points exist and that theorem does not apply.</w:t>
      </w:r>
    </w:p>
    <w:p w14:paraId="3A62B962" w14:textId="77777777" w:rsidR="003F4173" w:rsidRDefault="00000000">
      <w:pPr>
        <w:spacing w:after="120" w:line="401" w:lineRule="auto" w:before="0"/>
        <w:ind w:firstLine="720"/>
        <w:jc w:val="both"/>
        <w:rPr>
          <w:color w:val="auto"/>
        </w:rPr>
      </w:pPr>
      <w:r>
        <w:rPr>
          <w:rFonts w:ascii="Aptos" w:hAnsi="Aptos" w:cs="Aptos"/>
          <w:b w:val="0"/>
          <w:color w:val="000000"/>
        </w:rPr>
        <w:t>Scope: the exponentially-weighted sum Σ</w:t>
      </w:r>
      <w:r>
        <w:rPr>
          <w:rFonts w:cs="Aptos" w:ascii="Aptos" w:hAnsi="Aptos"/>
          <w:b w:val="0"/>
          <w:color w:val="000000"/>
        </w:rPr>
        <w:t>ᵢ</w:t>
      </w:r>
      <w:r>
        <w:rPr>
          <w:rFonts w:ascii="Aptos" w:hAnsi="Aptos" w:cs="Aptos"/>
          <w:b w:val="0"/>
          <w:color w:val="000000"/>
        </w:rPr>
        <w:t>(M</w:t>
      </w:r>
      <w:r>
        <w:rPr>
          <w:rFonts w:cs="Aptos" w:ascii="Aptos" w:hAnsi="Aptos"/>
          <w:b w:val="0"/>
          <w:color w:val="000000"/>
        </w:rPr>
        <w:t>ᵢ</w:t>
      </w:r>
      <w:r>
        <w:rPr>
          <w:rFonts w:ascii="Aptos" w:hAnsi="Aptos" w:cs="Aptos"/>
          <w:b w:val="0"/>
          <w:color w:val="000000"/>
        </w:rPr>
        <w:t>/r</w:t>
      </w:r>
      <w:r>
        <w:rPr>
          <w:rFonts w:cs="Aptos" w:ascii="Aptos" w:hAnsi="Aptos"/>
          <w:b w:val="0"/>
          <w:color w:val="000000"/>
        </w:rPr>
        <w:t>ᵢ</w:t>
      </w:r>
      <w:r>
        <w:rPr>
          <w:rFonts w:ascii="Aptos" w:hAnsi="Aptos" w:cs="Aptos"/>
          <w:b w:val="0"/>
          <w:color w:val="000000"/>
        </w:rPr>
        <w:t>²)exp(-Δk(r</w:t>
      </w:r>
      <w:r>
        <w:rPr>
          <w:rFonts w:cs="Aptos" w:ascii="Aptos" w:hAnsi="Aptos"/>
          <w:b w:val="0"/>
          <w:color w:val="000000"/>
        </w:rPr>
        <w:t>ᵢ</w:t>
      </w:r>
      <w:r>
        <w:rPr>
          <w:rFonts w:ascii="Aptos" w:hAnsi="Aptos" w:cs="Aptos"/>
          <w:b w:val="0"/>
          <w:color w:val="000000"/>
        </w:rPr>
        <w:t>-r₀)) is the exact time-averaged intensity  -  not discrete nearest-source dominance. The nearest-source approximation M₀/r₀² is valid when Δk×(r₁-r₀)&gt;&gt;1, meaning the second source is many coherence lengths further than the first. This holds in sparse, discrete regimes such as the Solar System where the Sun is many L_coh=1/Δk closer than the next star. For extended continuous mass distributions such as galaxy disks, the full exponentially-weighted sum reduces to a convolution kernel handled by the C(r) profile of Section 4. The present section applies strictly to the sparse discrete regime.</w:t>
      </w:r>
    </w:p>
    <w:p w14:paraId="786EB72B"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3.5  Coherence Enhancement Factor and R_b</w:t>
      </w:r>
    </w:p>
    <w:p w14:paraId="4A75F344" w14:textId="77777777" w:rsidR="003F4173" w:rsidRDefault="00000000">
      <w:pPr>
        <w:spacing w:after="120" w:line="401" w:lineRule="auto" w:before="0"/>
        <w:ind w:firstLine="720"/>
        <w:jc w:val="both"/>
        <w:rPr>
          <w:color w:val="auto"/>
        </w:rPr>
      </w:pPr>
      <w:r>
        <w:rPr>
          <w:rFonts w:ascii="Aptos" w:hAnsi="Aptos" w:cs="Aptos"/>
          <w:b w:val="0"/>
          <w:color w:val="000000"/>
        </w:rPr>
        <w:t>The cosmological background contributes to the carrier intensity at any test point. Angular averaging of isotropic background flux introduces the factor R_b/3 (factor 1/3 from projecting a 3D isotropic distribution onto the radial axis  -  derived in Series 1 Paper 10 Section 3.2). Using R_b=0.2545 from Section 11.6:</w:t>
      </w:r>
    </w:p>
    <w:p w14:paraId="2A026147"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Ĉ_bg = 1 + R_b/3 = 1 + 0.2545/3 = 1.0848</w:t>
      </w:r>
    </w:p>
    <w:p w14:paraId="385AB803"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3.6  Final Force Law  -  G_N Matched to Newtonian Limit</w:t>
      </w:r>
    </w:p>
    <w:p w14:paraId="0B520F0E" w14:textId="77777777" w:rsidR="003F4173" w:rsidRDefault="00000000">
      <w:pPr>
        <w:spacing w:after="120" w:line="401" w:lineRule="auto" w:before="0"/>
        <w:ind w:firstLine="0"/>
        <w:jc w:val="left"/>
        <w:rPr>
          <w:color w:val="auto"/>
        </w:rPr>
      </w:pPr>
      <w:r>
        <w:rPr>
          <w:rFonts w:ascii="Aptos" w:hAnsi="Aptos" w:cs="Aptos"/>
          <w:b w:val="0"/>
          <w:color w:val="000000"/>
        </w:rPr>
        <w:t>Applying the modified Poisson equation (Section 3.3.2) with A(ψ) = Ĉ_bg = 1 + R_b/3 in the cosmological background:</w:t>
      </w:r>
    </w:p>
    <w:p w14:paraId="661835E5" w14:textId="77777777" w:rsidR="003F4173" w:rsidRDefault="00000000">
      <w:pPr>
        <w:spacing w:after="120" w:line="401" w:lineRule="auto" w:before="0"/>
        <w:ind w:firstLine="0"/>
        <w:jc w:val="left"/>
        <w:rPr>
          <w:color w:val="auto"/>
        </w:rPr>
      </w:pPr>
      <w:r>
        <w:rPr>
          <w:rFonts w:ascii="Aptos" w:hAnsi="Aptos" w:cs="Aptos"/>
          <w:b w:val="0"/>
          <w:color w:val="000000"/>
        </w:rPr>
        <w:t xml:space="preserve">Step 1: Source term  -  </w:t>
      </w:r>
      <w:r>
        <w:rPr>
          <w:rFonts w:cs="Aptos" w:ascii="Aptos" w:hAnsi="Aptos"/>
          <w:b w:val="0"/>
          <w:color w:val="000000"/>
        </w:rPr>
        <w:t>∇</w:t>
      </w:r>
      <w:r>
        <w:rPr>
          <w:rFonts w:ascii="Aptos" w:hAnsi="Aptos" w:cs="Aptos"/>
          <w:b w:val="0"/>
          <w:color w:val="000000"/>
        </w:rPr>
        <w:t>²Φ = 4πG·Ĉ_bg·M₁δ³(r)</w:t>
      </w:r>
    </w:p>
    <w:p w14:paraId="49D879AB" w14:textId="77777777" w:rsidR="003F4173" w:rsidRDefault="00000000">
      <w:pPr>
        <w:spacing w:after="120" w:line="401" w:lineRule="auto" w:before="0"/>
        <w:ind w:firstLine="0"/>
        <w:jc w:val="left"/>
        <w:rPr>
          <w:color w:val="auto"/>
        </w:rPr>
      </w:pPr>
      <w:r>
        <w:rPr>
          <w:rFonts w:ascii="Aptos" w:hAnsi="Aptos" w:cs="Aptos"/>
          <w:b w:val="0"/>
          <w:color w:val="000000"/>
        </w:rPr>
        <w:t>Step 2: Solution  -  Φ(r) = -G·Ĉ_bg·M₁/r</w:t>
      </w:r>
    </w:p>
    <w:p w14:paraId="10C0690B" w14:textId="77777777" w:rsidR="003F4173" w:rsidRDefault="00000000">
      <w:pPr>
        <w:spacing w:after="120" w:line="401" w:lineRule="auto" w:before="0"/>
        <w:ind w:firstLine="0"/>
        <w:jc w:val="left"/>
        <w:rPr>
          <w:color w:val="auto"/>
        </w:rPr>
      </w:pPr>
      <w:r>
        <w:rPr>
          <w:rFonts w:ascii="Aptos" w:hAnsi="Aptos" w:cs="Aptos"/>
          <w:b w:val="0"/>
          <w:color w:val="000000"/>
        </w:rPr>
        <w:lastRenderedPageBreak/>
        <w:t>Step 3: Force  -  F = -M₂·dΦ/dr·r̂ = -M₂·d/dr(-G·Ĉ_bg·M₁/r)·r̂</w:t>
      </w:r>
    </w:p>
    <w:p w14:paraId="408A8F42" w14:textId="77777777" w:rsidR="003F4173" w:rsidRDefault="00000000">
      <w:pPr>
        <w:spacing w:after="120" w:line="401" w:lineRule="auto" w:before="0"/>
        <w:ind w:firstLine="0"/>
        <w:jc w:val="left"/>
        <w:rPr>
          <w:color w:val="auto"/>
        </w:rPr>
      </w:pPr>
      <w:r>
        <w:rPr>
          <w:rFonts w:ascii="Aptos" w:hAnsi="Aptos" w:cs="Aptos"/>
          <w:b w:val="0"/>
          <w:color w:val="000000"/>
        </w:rPr>
        <w:t>Step 4: Derivative  -  d/dr(-1/r) = +1/r², so F = -M₂·(G·Ĉ_bg·M₁/r²)·r̂ (attractive, toward M₁)</w:t>
      </w:r>
    </w:p>
    <w:p w14:paraId="1EA69CAA" w14:textId="77777777" w:rsidR="003F4173" w:rsidRDefault="00000000">
      <w:pPr>
        <w:spacing w:after="120" w:line="401" w:lineRule="auto" w:before="0"/>
        <w:ind w:firstLine="0"/>
        <w:jc w:val="left"/>
        <w:rPr>
          <w:color w:val="auto"/>
        </w:rPr>
      </w:pPr>
      <w:r>
        <w:rPr>
          <w:rFonts w:ascii="Aptos" w:hAnsi="Aptos" w:cs="Aptos"/>
          <w:b w:val="0"/>
          <w:color w:val="000000"/>
        </w:rPr>
        <w:t>Step 5: Absorb Ĉ_bg·G into G_N (matched to Newtonian observation):</w:t>
      </w:r>
    </w:p>
    <w:p w14:paraId="78D4D662" w14:textId="77777777" w:rsidR="003F4173" w:rsidRDefault="00000000">
      <w:pPr>
        <w:spacing w:after="120" w:line="401" w:lineRule="auto" w:before="0"/>
        <w:ind w:left="720" w:firstLine="0"/>
        <w:jc w:val="left"/>
        <w:rPr>
          <w:color w:val="auto"/>
          <w:lang w:val="pt-BR"/>
        </w:rPr>
      </w:pPr>
      <w:r>
        <w:rPr>
          <w:rFonts w:eastAsia="Courier New" w:cs="Aptos" w:ascii="Aptos" w:hAnsi="Aptos"/>
          <w:b w:val="0"/>
          <w:color w:val="000000"/>
          <w:lang w:val="pt-BR"/>
        </w:rPr>
        <w:t>F = G_N(M</w:t>
      </w:r>
      <w:r>
        <w:rPr>
          <w:rFonts w:eastAsia="Courier New" w:cs="Aptos" w:ascii="Aptos" w:hAnsi="Aptos"/>
          <w:b w:val="0"/>
          <w:color w:val="000000"/>
          <w:lang w:val="pt-BR"/>
        </w:rPr>
        <w:t>₁</w:t>
      </w:r>
      <w:r>
        <w:rPr>
          <w:rFonts w:eastAsia="Courier New" w:cs="Aptos" w:ascii="Aptos" w:hAnsi="Aptos"/>
          <w:b w:val="0"/>
          <w:color w:val="000000"/>
          <w:lang w:val="pt-BR"/>
        </w:rPr>
        <w:t>M</w:t>
      </w:r>
      <w:r>
        <w:rPr>
          <w:rFonts w:eastAsia="Courier New" w:cs="Aptos" w:ascii="Aptos" w:hAnsi="Aptos"/>
          <w:b w:val="0"/>
          <w:color w:val="000000"/>
          <w:lang w:val="pt-BR"/>
        </w:rPr>
        <w:t>₂</w:t>
      </w:r>
      <w:r>
        <w:rPr>
          <w:rFonts w:eastAsia="Courier New" w:cs="Aptos" w:ascii="Aptos" w:hAnsi="Aptos"/>
          <w:b w:val="0"/>
          <w:color w:val="000000"/>
          <w:lang w:val="pt-BR"/>
        </w:rPr>
        <w:t>/r²)(1 + R_b/3) = G_N · M</w:t>
      </w:r>
      <w:r>
        <w:rPr>
          <w:rFonts w:eastAsia="Courier New" w:cs="Aptos" w:ascii="Aptos" w:hAnsi="Aptos"/>
          <w:b w:val="0"/>
          <w:color w:val="000000"/>
          <w:lang w:val="pt-BR"/>
        </w:rPr>
        <w:t>₁</w:t>
      </w:r>
      <w:r>
        <w:rPr>
          <w:rFonts w:eastAsia="Courier New" w:cs="Aptos" w:ascii="Aptos" w:hAnsi="Aptos"/>
          <w:b w:val="0"/>
          <w:color w:val="000000"/>
          <w:lang w:val="pt-BR"/>
        </w:rPr>
        <w:t>M</w:t>
      </w:r>
      <w:r>
        <w:rPr>
          <w:rFonts w:eastAsia="Courier New" w:cs="Aptos" w:ascii="Aptos" w:hAnsi="Aptos"/>
          <w:b w:val="0"/>
          <w:color w:val="000000"/>
          <w:lang w:val="pt-BR"/>
        </w:rPr>
        <w:t>₂</w:t>
      </w:r>
      <w:r>
        <w:rPr>
          <w:rFonts w:eastAsia="Courier New" w:cs="Aptos" w:ascii="Aptos" w:hAnsi="Aptos"/>
          <w:b w:val="0"/>
          <w:color w:val="000000"/>
          <w:lang w:val="pt-BR"/>
        </w:rPr>
        <w:t>/r² · 1.0848</w:t>
      </w:r>
    </w:p>
    <w:p w14:paraId="18316963" w14:textId="77777777" w:rsidR="003F4173" w:rsidRDefault="00000000">
      <w:pPr>
        <w:spacing w:after="120" w:line="401" w:lineRule="auto" w:before="0"/>
        <w:ind w:firstLine="720"/>
        <w:jc w:val="both"/>
        <w:rPr>
          <w:color w:val="auto"/>
        </w:rPr>
      </w:pPr>
      <w:r>
        <w:rPr>
          <w:rFonts w:ascii="Aptos" w:hAnsi="Aptos" w:cs="Aptos"/>
          <w:b w:val="0"/>
          <w:color w:val="000000"/>
        </w:rPr>
        <w:t>Verification: 1/r² scaling  -  comes from d/dr(-1/r) = 1/r², not from differentiating |Ψ|². M₁M₂ scaling  -  both enter linearly through the Poisson source (M₁) and the test particle coupling (M₂). Ĉ_bg factor  -  from A(ψ) in the cosmological background, which is set by |Ψ|² through the coherence mechanism. G_N matching  -  absorbs all microscopic constants; Paper 2 derives G_N from condensate parameters.</w:t>
      </w:r>
    </w:p>
    <w:p w14:paraId="3AA4B123" w14:textId="77777777" w:rsidR="003F4173" w:rsidRDefault="00000000">
      <w:pPr>
        <w:spacing w:after="120" w:line="401" w:lineRule="auto" w:before="0"/>
        <w:ind w:firstLine="720"/>
        <w:jc w:val="both"/>
        <w:rPr>
          <w:color w:val="auto"/>
        </w:rPr>
      </w:pPr>
      <w:r>
        <w:rPr>
          <w:rFonts w:ascii="Aptos" w:hAnsi="Aptos" w:cs="Aptos"/>
          <w:b w:val="0"/>
          <w:color w:val="000000"/>
        </w:rPr>
        <w:t>The coupling constant G_N is matched to observation here; its derivation from condensate parameters via f_b→ξ_grav→G_N is established in Series 1 Paper 9 Section 4 and is the primary numerical deliverable of Paper 2. GR recovery: setting R_b=0 recovers F=G_N M₁M₂/r² exactly (Newtonian limit). Full GR recovery in curved spacetime is established in Series 1 Papers 7, 12 and 9; see Section 0.1 of this paper.</w:t>
      </w:r>
    </w:p>
    <w:p w14:paraId="5B2C7211" w14:textId="77777777" w:rsidR="003F4173" w:rsidRDefault="003F4173">
      <w:pPr>
        <w:spacing w:after="120" w:line="401" w:lineRule="auto"/>
        <w:ind w:firstLine="360"/>
        <w:jc w:val="both"/>
        <w:rPr>
          <w:color w:val="auto"/>
        </w:rPr>
      </w:pPr>
    </w:p>
    <w:tbl>
      <w:tblPr>
        <w:tblW w:w="9360" w:type="dxa"/>
        <w:jc w:val="center"/>
        <w:tblLayout w:type="fixed"/>
        <w:tblCellMar>
          <w:top w:w="80" w:type="dxa"/>
          <w:left w:w="120" w:type="dxa"/>
          <w:bottom w:w="80" w:type="dxa"/>
          <w:right w:w="120" w:type="dxa"/>
        </w:tblCellMar>
        <w:tblLook w:val="04A0" w:firstRow="1" w:lastRow="0" w:firstColumn="1" w:lastColumn="0" w:noHBand="0" w:noVBand="1"/>
      </w:tblPr>
      <w:tblGrid>
        <w:gridCol w:w="771"/>
        <w:gridCol w:w="4195"/>
        <w:gridCol w:w="4394"/>
      </w:tblGrid>
      <w:tr w:rsidR="003F4173" w14:paraId="081BD841" w14:textId="77777777">
        <w:trPr>
          <w:tblHeader/>
        </w:trPr>
        <w:tc>
          <w:tcPr>
            <w:tcW w:w="617" w:type="dxa"/>
            <w:tcBorders>
              <w:top w:val="single" w:sz="2" w:space="0" w:color="CCCCCC"/>
              <w:left w:val="single" w:sz="2" w:space="0" w:color="CCCCCC"/>
              <w:bottom w:val="single" w:sz="2" w:space="0" w:color="CCCCCC"/>
              <w:right w:val="single" w:sz="2" w:space="0" w:color="CCCCCC"/>
            </w:tcBorders>
            <w:shd w:val="clear" w:color="auto" w:fill="D6E4F0"/>
          </w:tcPr>
          <w:p w14:paraId="5320D4A9" w14:textId="77777777" w:rsidR="003F4173" w:rsidRDefault="00000000">
            <w:pPr>
              <w:spacing w:after="120" w:line="401" w:lineRule="auto"/>
              <w:rPr>
                <w:color w:val="auto"/>
              </w:rPr>
            </w:pPr>
            <w:r>
              <w:rPr>
                <w:rFonts w:ascii="Aptos" w:hAnsi="Aptos" w:cs="Aptos"/>
                <w:b/>
                <w:bCs/>
                <w:color w:val="000000"/>
                <w:sz w:val="18"/>
                <w:szCs w:val="18"/>
              </w:rPr>
              <w:t>Step</w:t>
            </w:r>
          </w:p>
        </w:tc>
        <w:tc>
          <w:tcPr>
            <w:tcW w:w="4190" w:type="dxa"/>
            <w:tcBorders>
              <w:top w:val="single" w:sz="2" w:space="0" w:color="CCCCCC"/>
              <w:left w:val="single" w:sz="2" w:space="0" w:color="CCCCCC"/>
              <w:bottom w:val="single" w:sz="2" w:space="0" w:color="CCCCCC"/>
              <w:right w:val="single" w:sz="2" w:space="0" w:color="CCCCCC"/>
            </w:tcBorders>
            <w:shd w:val="clear" w:color="auto" w:fill="D6E4F0"/>
          </w:tcPr>
          <w:p w14:paraId="2D8B331C" w14:textId="77777777" w:rsidR="003F4173" w:rsidRDefault="00000000">
            <w:pPr>
              <w:spacing w:after="120" w:line="401" w:lineRule="auto"/>
              <w:rPr>
                <w:color w:val="auto"/>
              </w:rPr>
            </w:pPr>
            <w:r>
              <w:rPr>
                <w:rFonts w:ascii="Aptos" w:hAnsi="Aptos" w:cs="Aptos"/>
                <w:b/>
                <w:bCs/>
                <w:color w:val="000000"/>
                <w:sz w:val="18"/>
                <w:szCs w:val="18"/>
              </w:rPr>
              <w:t>Physical Content</w:t>
            </w:r>
          </w:p>
        </w:tc>
        <w:tc>
          <w:tcPr>
            <w:tcW w:w="3553" w:type="dxa"/>
            <w:tcBorders>
              <w:top w:val="single" w:sz="2" w:space="0" w:color="CCCCCC"/>
              <w:left w:val="single" w:sz="2" w:space="0" w:color="CCCCCC"/>
              <w:bottom w:val="single" w:sz="2" w:space="0" w:color="CCCCCC"/>
              <w:right w:val="single" w:sz="2" w:space="0" w:color="CCCCCC"/>
            </w:tcBorders>
            <w:shd w:val="clear" w:color="auto" w:fill="D6E4F0"/>
          </w:tcPr>
          <w:p w14:paraId="5034793C" w14:textId="77777777" w:rsidR="003F4173" w:rsidRDefault="00000000">
            <w:pPr>
              <w:spacing w:after="120" w:line="401" w:lineRule="auto"/>
              <w:rPr>
                <w:color w:val="auto"/>
              </w:rPr>
            </w:pPr>
            <w:r>
              <w:rPr>
                <w:rFonts w:ascii="Aptos" w:hAnsi="Aptos" w:cs="Aptos"/>
                <w:b/>
                <w:bCs/>
                <w:color w:val="000000"/>
                <w:sz w:val="18"/>
                <w:szCs w:val="18"/>
              </w:rPr>
              <w:t>Result</w:t>
            </w:r>
          </w:p>
        </w:tc>
      </w:tr>
      <w:tr w:rsidR="003F4173" w14:paraId="1F9E5AF8" w14:textId="77777777">
        <w:tc>
          <w:tcPr>
            <w:tcW w:w="617"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2F43E6D8" w14:textId="77777777" w:rsidR="003F4173" w:rsidRDefault="00000000">
            <w:pPr>
              <w:spacing w:after="120" w:line="401" w:lineRule="auto"/>
              <w:rPr>
                <w:color w:val="auto"/>
              </w:rPr>
            </w:pPr>
            <w:r>
              <w:rPr>
                <w:rFonts w:ascii="Aptos" w:hAnsi="Aptos" w:cs="Aptos"/>
                <w:color w:val="000000"/>
                <w:sz w:val="18"/>
                <w:szCs w:val="18"/>
              </w:rPr>
              <w:t>1</w:t>
            </w:r>
          </w:p>
        </w:tc>
        <w:tc>
          <w:tcPr>
            <w:tcW w:w="4190"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5AFBACE8" w14:textId="77777777" w:rsidR="003F4173" w:rsidRDefault="00000000">
            <w:pPr>
              <w:spacing w:after="120" w:line="401" w:lineRule="auto"/>
              <w:rPr>
                <w:color w:val="auto"/>
              </w:rPr>
            </w:pPr>
            <w:r>
              <w:rPr>
                <w:rFonts w:ascii="Aptos" w:hAnsi="Aptos" w:cs="Aptos"/>
                <w:color w:val="000000"/>
                <w:sz w:val="18"/>
                <w:szCs w:val="18"/>
              </w:rPr>
              <w:t>dN/dt = κM₁; single-carrier A₀/r; √N field scaling</w:t>
            </w:r>
          </w:p>
        </w:tc>
        <w:tc>
          <w:tcPr>
            <w:tcW w:w="355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04252237" w14:textId="77777777" w:rsidR="003F4173" w:rsidRDefault="00000000">
            <w:pPr>
              <w:spacing w:after="120" w:line="401" w:lineRule="auto"/>
              <w:rPr>
                <w:color w:val="auto"/>
              </w:rPr>
            </w:pPr>
            <w:r>
              <w:rPr>
                <w:rFonts w:ascii="Aptos" w:hAnsi="Aptos" w:cs="Aptos"/>
                <w:color w:val="000000"/>
                <w:sz w:val="18"/>
                <w:szCs w:val="18"/>
              </w:rPr>
              <w:t>Ψ = √(κM₁)·A₀/r</w:t>
            </w:r>
          </w:p>
        </w:tc>
      </w:tr>
      <w:tr w:rsidR="003F4173" w:rsidRPr="00E63B79" w14:paraId="1E1A219A" w14:textId="77777777">
        <w:tc>
          <w:tcPr>
            <w:tcW w:w="617"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19149E68" w14:textId="77777777" w:rsidR="003F4173" w:rsidRDefault="00000000">
            <w:pPr>
              <w:spacing w:after="120" w:line="401" w:lineRule="auto"/>
              <w:rPr>
                <w:color w:val="auto"/>
              </w:rPr>
            </w:pPr>
            <w:r>
              <w:rPr>
                <w:rFonts w:ascii="Aptos" w:hAnsi="Aptos" w:cs="Aptos"/>
                <w:color w:val="000000"/>
                <w:sz w:val="18"/>
                <w:szCs w:val="18"/>
              </w:rPr>
              <w:t>2</w:t>
            </w:r>
          </w:p>
        </w:tc>
        <w:tc>
          <w:tcPr>
            <w:tcW w:w="4190"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470DCC1B" w14:textId="77777777" w:rsidR="003F4173" w:rsidRDefault="00000000">
            <w:pPr>
              <w:spacing w:after="120" w:line="401" w:lineRule="auto"/>
              <w:rPr>
                <w:color w:val="auto"/>
              </w:rPr>
            </w:pPr>
            <w:r>
              <w:rPr>
                <w:rFonts w:ascii="Aptos" w:hAnsi="Aptos" w:cs="Aptos"/>
                <w:color w:val="000000"/>
                <w:sz w:val="18"/>
                <w:szCs w:val="18"/>
              </w:rPr>
              <w:t>Flux conservation ∂_μJ^μ=0</w:t>
            </w:r>
          </w:p>
        </w:tc>
        <w:tc>
          <w:tcPr>
            <w:tcW w:w="355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775BF6DB" w14:textId="77777777" w:rsidR="003F4173" w:rsidRDefault="00000000">
            <w:pPr>
              <w:spacing w:after="120" w:line="401" w:lineRule="auto"/>
              <w:rPr>
                <w:color w:val="auto"/>
                <w:lang w:val="pt-BR"/>
              </w:rPr>
            </w:pPr>
            <w:r>
              <w:rPr>
                <w:rFonts w:ascii="Aptos" w:hAnsi="Aptos" w:cs="Aptos"/>
                <w:color w:val="000000"/>
                <w:sz w:val="18"/>
                <w:szCs w:val="18"/>
                <w:lang w:val="pt-BR"/>
              </w:rPr>
              <w:t xml:space="preserve">A_single </w:t>
            </w:r>
            <w:r>
              <w:rPr>
                <w:rFonts w:cs="Aptos" w:ascii="Aptos" w:hAnsi="Aptos"/>
                <w:color w:val="000000"/>
                <w:sz w:val="18"/>
                <w:szCs w:val="18"/>
                <w:lang w:val="pt-BR"/>
              </w:rPr>
              <w:t>∝</w:t>
            </w:r>
            <w:r>
              <w:rPr>
                <w:rFonts w:ascii="Aptos" w:hAnsi="Aptos" w:cs="Aptos"/>
                <w:color w:val="000000"/>
                <w:sz w:val="18"/>
                <w:szCs w:val="18"/>
                <w:lang w:val="pt-BR"/>
              </w:rPr>
              <w:t xml:space="preserve"> 1/r confirmed; |</w:t>
            </w:r>
            <w:r>
              <w:rPr>
                <w:rFonts w:ascii="Aptos" w:hAnsi="Aptos" w:cs="Aptos"/>
                <w:color w:val="000000"/>
                <w:sz w:val="18"/>
                <w:szCs w:val="18"/>
              </w:rPr>
              <w:t>Ψ</w:t>
            </w:r>
            <w:r>
              <w:rPr>
                <w:rFonts w:ascii="Aptos" w:hAnsi="Aptos" w:cs="Aptos"/>
                <w:color w:val="000000"/>
                <w:sz w:val="18"/>
                <w:szCs w:val="18"/>
                <w:lang w:val="pt-BR"/>
              </w:rPr>
              <w:t xml:space="preserve">|² </w:t>
            </w:r>
            <w:r>
              <w:rPr>
                <w:rFonts w:cs="Aptos" w:ascii="Aptos" w:hAnsi="Aptos"/>
                <w:color w:val="000000"/>
                <w:sz w:val="18"/>
                <w:szCs w:val="18"/>
                <w:lang w:val="pt-BR"/>
              </w:rPr>
              <w:t>∝</w:t>
            </w:r>
            <w:r>
              <w:rPr>
                <w:rFonts w:ascii="Aptos" w:hAnsi="Aptos" w:cs="Aptos"/>
                <w:color w:val="000000"/>
                <w:sz w:val="18"/>
                <w:szCs w:val="18"/>
                <w:lang w:val="pt-BR"/>
              </w:rPr>
              <w:t xml:space="preserve"> M₁/r²</w:t>
            </w:r>
          </w:p>
        </w:tc>
      </w:tr>
      <w:tr w:rsidR="003F4173" w14:paraId="00AC214F" w14:textId="77777777">
        <w:tc>
          <w:tcPr>
            <w:tcW w:w="617"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B87D61A" w14:textId="77777777" w:rsidR="003F4173" w:rsidRDefault="00000000">
            <w:pPr>
              <w:spacing w:after="120" w:line="401" w:lineRule="auto"/>
              <w:rPr>
                <w:color w:val="auto"/>
              </w:rPr>
            </w:pPr>
            <w:r>
              <w:rPr>
                <w:rFonts w:ascii="Aptos" w:hAnsi="Aptos" w:cs="Aptos"/>
                <w:color w:val="000000"/>
                <w:sz w:val="18"/>
                <w:szCs w:val="18"/>
              </w:rPr>
              <w:t>3a</w:t>
            </w:r>
          </w:p>
        </w:tc>
        <w:tc>
          <w:tcPr>
            <w:tcW w:w="4190"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552D9662" w14:textId="77777777" w:rsidR="003F4173" w:rsidRDefault="00000000">
            <w:pPr>
              <w:spacing w:after="120" w:line="401" w:lineRule="auto"/>
              <w:rPr>
                <w:color w:val="auto"/>
              </w:rPr>
            </w:pPr>
            <w:r>
              <w:rPr>
                <w:rFonts w:ascii="Aptos" w:hAnsi="Aptos" w:cs="Aptos"/>
                <w:color w:val="000000"/>
                <w:sz w:val="18"/>
                <w:szCs w:val="18"/>
              </w:rPr>
              <w:t>Carrier intensity |Ψ|²=κM₁A₀²/r² sets coherence A(ψ) via disformal coupling (Series 1 Paper 9 Thm 3.1)</w:t>
            </w:r>
          </w:p>
        </w:tc>
        <w:tc>
          <w:tcPr>
            <w:tcW w:w="355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50EF2004" w14:textId="77777777" w:rsidR="003F4173" w:rsidRDefault="00000000">
            <w:pPr>
              <w:spacing w:after="120" w:line="401" w:lineRule="auto"/>
              <w:rPr>
                <w:color w:val="auto"/>
              </w:rPr>
            </w:pPr>
            <w:r>
              <w:rPr>
                <w:rFonts w:ascii="Aptos" w:hAnsi="Aptos" w:cs="Aptos"/>
                <w:color w:val="000000"/>
                <w:sz w:val="18"/>
                <w:szCs w:val="18"/>
              </w:rPr>
              <w:t>A(ψ) = Ĉ_bg = 1+R_b/3 in background</w:t>
            </w:r>
          </w:p>
        </w:tc>
      </w:tr>
      <w:tr w:rsidR="003F4173" w:rsidRPr="00E63B79" w14:paraId="58A85A24" w14:textId="77777777">
        <w:tc>
          <w:tcPr>
            <w:tcW w:w="617"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66867DBB" w14:textId="77777777" w:rsidR="003F4173" w:rsidRDefault="00000000">
            <w:pPr>
              <w:spacing w:after="120" w:line="401" w:lineRule="auto"/>
              <w:rPr>
                <w:color w:val="auto"/>
              </w:rPr>
            </w:pPr>
            <w:r>
              <w:rPr>
                <w:rFonts w:ascii="Aptos" w:hAnsi="Aptos" w:cs="Aptos"/>
                <w:color w:val="000000"/>
                <w:sz w:val="18"/>
                <w:szCs w:val="18"/>
              </w:rPr>
              <w:t>3b</w:t>
            </w:r>
          </w:p>
        </w:tc>
        <w:tc>
          <w:tcPr>
            <w:tcW w:w="4190"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50926B51" w14:textId="77777777" w:rsidR="003F4173" w:rsidRDefault="00000000">
            <w:pPr>
              <w:spacing w:after="120" w:line="401" w:lineRule="auto"/>
              <w:rPr>
                <w:color w:val="auto"/>
              </w:rPr>
            </w:pPr>
            <w:r>
              <w:rPr>
                <w:rFonts w:ascii="Aptos" w:hAnsi="Aptos" w:cs="Aptos"/>
                <w:color w:val="000000"/>
                <w:sz w:val="18"/>
                <w:szCs w:val="18"/>
              </w:rPr>
              <w:t xml:space="preserve">Modified Poisson: </w:t>
            </w:r>
            <w:r>
              <w:rPr>
                <w:rFonts w:cs="Aptos" w:ascii="Aptos" w:hAnsi="Aptos"/>
                <w:color w:val="000000"/>
                <w:sz w:val="18"/>
                <w:szCs w:val="18"/>
              </w:rPr>
              <w:t>∇</w:t>
            </w:r>
            <w:r>
              <w:rPr>
                <w:rFonts w:ascii="Aptos" w:hAnsi="Aptos" w:cs="Aptos"/>
                <w:color w:val="000000"/>
                <w:sz w:val="18"/>
                <w:szCs w:val="18"/>
              </w:rPr>
              <w:t>²Φ=4πG·A(ψ)·ρ_bary → Φ=-G·A(ψ)·M₁/r; Force F=-M₂·dΦ/dr</w:t>
            </w:r>
          </w:p>
        </w:tc>
        <w:tc>
          <w:tcPr>
            <w:tcW w:w="355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1C2BD573" w14:textId="77777777" w:rsidR="003F4173" w:rsidRDefault="00000000">
            <w:pPr>
              <w:spacing w:after="120" w:line="401" w:lineRule="auto"/>
              <w:rPr>
                <w:color w:val="auto"/>
                <w:lang w:val="pt-BR"/>
              </w:rPr>
            </w:pPr>
            <w:r>
              <w:rPr>
                <w:rFonts w:ascii="Aptos" w:hAnsi="Aptos" w:cs="Aptos"/>
                <w:color w:val="000000"/>
                <w:sz w:val="18"/>
                <w:szCs w:val="18"/>
                <w:lang w:val="pt-BR"/>
              </w:rPr>
              <w:t>F = G·A(</w:t>
            </w:r>
            <w:r>
              <w:rPr>
                <w:rFonts w:ascii="Aptos" w:hAnsi="Aptos" w:cs="Aptos"/>
                <w:color w:val="000000"/>
                <w:sz w:val="18"/>
                <w:szCs w:val="18"/>
              </w:rPr>
              <w:t>ψ</w:t>
            </w:r>
            <w:r>
              <w:rPr>
                <w:rFonts w:ascii="Aptos" w:hAnsi="Aptos" w:cs="Aptos"/>
                <w:color w:val="000000"/>
                <w:sz w:val="18"/>
                <w:szCs w:val="18"/>
                <w:lang w:val="pt-BR"/>
              </w:rPr>
              <w:t>)·M₁M₂/r² ✓ (from d/dr(−1/r)=+1/r²)</w:t>
            </w:r>
          </w:p>
        </w:tc>
      </w:tr>
      <w:tr w:rsidR="003F4173" w14:paraId="65970778" w14:textId="77777777">
        <w:tc>
          <w:tcPr>
            <w:tcW w:w="617"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4D970E37" w14:textId="77777777" w:rsidR="003F4173" w:rsidRDefault="00000000">
            <w:pPr>
              <w:spacing w:after="120" w:line="401" w:lineRule="auto"/>
              <w:rPr>
                <w:color w:val="auto"/>
              </w:rPr>
            </w:pPr>
            <w:r>
              <w:rPr>
                <w:rFonts w:ascii="Aptos" w:hAnsi="Aptos" w:cs="Aptos"/>
                <w:color w:val="000000"/>
                <w:sz w:val="18"/>
                <w:szCs w:val="18"/>
              </w:rPr>
              <w:lastRenderedPageBreak/>
              <w:t>4</w:t>
            </w:r>
          </w:p>
        </w:tc>
        <w:tc>
          <w:tcPr>
            <w:tcW w:w="4190"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3709267A" w14:textId="77777777" w:rsidR="003F4173" w:rsidRDefault="00000000">
            <w:pPr>
              <w:spacing w:after="120" w:line="401" w:lineRule="auto"/>
              <w:rPr>
                <w:color w:val="auto"/>
              </w:rPr>
            </w:pPr>
            <w:r>
              <w:rPr>
                <w:rFonts w:ascii="Aptos" w:hAnsi="Aptos" w:cs="Aptos"/>
                <w:color w:val="000000"/>
                <w:sz w:val="18"/>
                <w:szCs w:val="18"/>
              </w:rPr>
              <w:t>Bandwidth decoherence (discrete sources); C(r) (continuous)</w:t>
            </w:r>
          </w:p>
        </w:tc>
        <w:tc>
          <w:tcPr>
            <w:tcW w:w="355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7515EFA2" w14:textId="77777777" w:rsidR="003F4173" w:rsidRDefault="00000000">
            <w:pPr>
              <w:spacing w:after="120" w:line="401" w:lineRule="auto"/>
              <w:rPr>
                <w:color w:val="auto"/>
              </w:rPr>
            </w:pPr>
            <w:r>
              <w:rPr>
                <w:rFonts w:ascii="Aptos" w:hAnsi="Aptos" w:cs="Aptos"/>
                <w:color w:val="000000"/>
                <w:sz w:val="18"/>
                <w:szCs w:val="18"/>
              </w:rPr>
              <w:t>Nearest-source or convolution kernel selects local contribution</w:t>
            </w:r>
          </w:p>
        </w:tc>
      </w:tr>
      <w:tr w:rsidR="003F4173" w14:paraId="0C6DA290" w14:textId="77777777">
        <w:tc>
          <w:tcPr>
            <w:tcW w:w="617"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6E067CE7" w14:textId="77777777" w:rsidR="003F4173" w:rsidRDefault="00000000">
            <w:pPr>
              <w:spacing w:after="120" w:line="401" w:lineRule="auto"/>
              <w:rPr>
                <w:color w:val="auto"/>
              </w:rPr>
            </w:pPr>
            <w:r>
              <w:rPr>
                <w:rFonts w:ascii="Aptos" w:hAnsi="Aptos" w:cs="Aptos"/>
                <w:color w:val="000000"/>
                <w:sz w:val="18"/>
                <w:szCs w:val="18"/>
              </w:rPr>
              <w:t>5</w:t>
            </w:r>
          </w:p>
        </w:tc>
        <w:tc>
          <w:tcPr>
            <w:tcW w:w="4190"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09F2A2DB" w14:textId="77777777" w:rsidR="003F4173" w:rsidRDefault="00000000">
            <w:pPr>
              <w:spacing w:after="120" w:line="401" w:lineRule="auto"/>
              <w:rPr>
                <w:color w:val="auto"/>
              </w:rPr>
            </w:pPr>
            <w:r>
              <w:rPr>
                <w:rFonts w:ascii="Aptos" w:hAnsi="Aptos" w:cs="Aptos"/>
                <w:color w:val="000000"/>
                <w:sz w:val="18"/>
                <w:szCs w:val="18"/>
              </w:rPr>
              <w:t>Angular averaging of isotropic background (factor 1/3)</w:t>
            </w:r>
          </w:p>
        </w:tc>
        <w:tc>
          <w:tcPr>
            <w:tcW w:w="355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3C5E65A1" w14:textId="77777777" w:rsidR="003F4173" w:rsidRDefault="00000000">
            <w:pPr>
              <w:spacing w:after="120" w:line="401" w:lineRule="auto"/>
              <w:rPr>
                <w:color w:val="auto"/>
              </w:rPr>
            </w:pPr>
            <w:r>
              <w:rPr>
                <w:rFonts w:ascii="Aptos" w:hAnsi="Aptos" w:cs="Aptos"/>
                <w:color w:val="000000"/>
                <w:sz w:val="18"/>
                <w:szCs w:val="18"/>
              </w:rPr>
              <w:t>Ĉ_bg = 1 + R_b/3 = 1.0848</w:t>
            </w:r>
          </w:p>
        </w:tc>
      </w:tr>
      <w:tr w:rsidR="003F4173" w14:paraId="52C98C1A" w14:textId="77777777">
        <w:tc>
          <w:tcPr>
            <w:tcW w:w="617"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5023651" w14:textId="77777777" w:rsidR="003F4173" w:rsidRDefault="00000000">
            <w:pPr>
              <w:spacing w:after="120" w:line="401" w:lineRule="auto"/>
              <w:rPr>
                <w:color w:val="auto"/>
              </w:rPr>
            </w:pPr>
            <w:r>
              <w:rPr>
                <w:rFonts w:ascii="Aptos" w:hAnsi="Aptos" w:cs="Aptos"/>
                <w:color w:val="000000"/>
                <w:sz w:val="18"/>
                <w:szCs w:val="18"/>
              </w:rPr>
              <w:t>6</w:t>
            </w:r>
          </w:p>
        </w:tc>
        <w:tc>
          <w:tcPr>
            <w:tcW w:w="4190"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20EAB09F" w14:textId="77777777" w:rsidR="003F4173" w:rsidRDefault="00000000">
            <w:pPr>
              <w:spacing w:after="120" w:line="401" w:lineRule="auto"/>
              <w:rPr>
                <w:color w:val="auto"/>
              </w:rPr>
            </w:pPr>
            <w:r>
              <w:rPr>
                <w:rFonts w:ascii="Aptos" w:hAnsi="Aptos" w:cs="Aptos"/>
                <w:color w:val="000000"/>
                <w:sz w:val="18"/>
                <w:szCs w:val="18"/>
              </w:rPr>
              <w:t>G_N matched; Paper 2 derives from condensate</w:t>
            </w:r>
          </w:p>
        </w:tc>
        <w:tc>
          <w:tcPr>
            <w:tcW w:w="355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6868C84" w14:textId="77777777" w:rsidR="003F4173" w:rsidRDefault="00000000">
            <w:pPr>
              <w:spacing w:after="120" w:line="401" w:lineRule="auto"/>
              <w:rPr>
                <w:color w:val="auto"/>
              </w:rPr>
            </w:pPr>
            <w:r>
              <w:rPr>
                <w:rFonts w:ascii="Aptos" w:hAnsi="Aptos" w:cs="Aptos"/>
                <w:color w:val="000000"/>
                <w:sz w:val="18"/>
                <w:szCs w:val="18"/>
              </w:rPr>
              <w:t>F = G_N·M₁M₂/r²·(1+R_b/3)</w:t>
            </w:r>
          </w:p>
        </w:tc>
      </w:tr>
    </w:tbl>
    <w:p w14:paraId="1910ADB8" w14:textId="77777777" w:rsidR="003F4173" w:rsidRDefault="003F4173">
      <w:pPr>
        <w:spacing w:after="120" w:line="401" w:lineRule="auto"/>
        <w:ind w:firstLine="360"/>
        <w:jc w:val="both"/>
        <w:rPr>
          <w:color w:val="auto"/>
        </w:rPr>
      </w:pPr>
    </w:p>
    <w:p w14:paraId="2FE53161" w14:textId="77777777" w:rsidR="003F4173" w:rsidRDefault="003F4173">
      <w:pPr>
        <w:pBdr>
          <w:bottom w:val="single" w:sz="6" w:space="1" w:color="C8A84B"/>
        </w:pBdr>
        <w:spacing w:after="120" w:line="401" w:lineRule="auto"/>
        <w:ind w:firstLine="360"/>
        <w:jc w:val="both"/>
        <w:rPr>
          <w:color w:val="auto"/>
        </w:rPr>
      </w:pPr>
    </w:p>
    <w:p w14:paraId="06A41F4C"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4  Constructive Interference as Dark Matter</w:t>
      </w:r>
    </w:p>
    <w:p w14:paraId="61515DE8"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4.1  Coherence-Enhanced Effective Gravity  -  Three-Level Hierarchy</w:t>
      </w:r>
    </w:p>
    <w:p w14:paraId="098C6912" w14:textId="77777777" w:rsidR="003F4173" w:rsidRDefault="00000000">
      <w:pPr>
        <w:spacing w:after="120" w:line="401" w:lineRule="auto" w:before="0"/>
        <w:ind w:firstLine="720"/>
        <w:jc w:val="both"/>
        <w:rPr>
          <w:color w:val="auto"/>
        </w:rPr>
      </w:pPr>
      <w:r>
        <w:rPr>
          <w:rFonts w:ascii="Aptos" w:hAnsi="Aptos" w:cs="Aptos"/>
          <w:b w:val="0"/>
          <w:color w:val="000000"/>
        </w:rPr>
        <w:t>The coherence enhancement Ĉ operates at three levels with different epistemic status. This hierarchy is essential for evaluating SCT's predictive power honestly:</w:t>
      </w:r>
    </w:p>
    <w:p w14:paraId="6AA79E92" w14:textId="77777777" w:rsidR="003F4173" w:rsidRDefault="00000000">
      <w:pPr>
        <w:spacing w:after="120" w:line="401" w:lineRule="auto" w:before="0"/>
        <w:ind w:firstLine="720"/>
        <w:jc w:val="both"/>
        <w:rPr>
          <w:color w:val="auto"/>
        </w:rPr>
      </w:pPr>
      <w:r>
        <w:rPr>
          <w:rFonts w:ascii="Aptos" w:hAnsi="Aptos" w:cs="Aptos"/>
          <w:b w:val="0"/>
          <w:color w:val="000000"/>
        </w:rPr>
        <w:t>LEVEL 1  -  Cosmological background: Ĉ_bg = 1 + R_b/3 = 1.0848. Derived from R_b = 0.2545 with zero free parameters. Represents the average coherence enhancement at any cosmological test point from the carrier background.</w:t>
      </w:r>
    </w:p>
    <w:p w14:paraId="3B7B285F" w14:textId="77777777" w:rsidR="003F4173" w:rsidRDefault="00000000">
      <w:pPr>
        <w:spacing w:after="120" w:line="401" w:lineRule="auto" w:before="0"/>
        <w:ind w:firstLine="720"/>
        <w:jc w:val="both"/>
        <w:rPr>
          <w:color w:val="auto"/>
        </w:rPr>
      </w:pPr>
      <w:r>
        <w:rPr>
          <w:rFonts w:ascii="Aptos" w:hAnsi="Aptos" w:cs="Aptos"/>
          <w:b w:val="0"/>
          <w:color w:val="000000"/>
        </w:rPr>
        <w:t>LEVEL 2  -  Virialized halo asymptote: A* = 5.970 = 1/f_b,vir. [MATCHED] from f_b,vir = 0.1675 (virial/cluster: X-ray gas + stars / lensing mass) with zero free parameters in this paper. The cascade-derived bound fraction f_b,cosmic = 0.162 ± 0.019 (Series 1 Paper 10) provides an independent 0.3σ consistency check, not a replacement of the measured input. Confirmed at 0.6% by HIFLUGCS+CLASH cluster sample.</w:t>
      </w:r>
    </w:p>
    <w:p w14:paraId="7EC89C79" w14:textId="77777777" w:rsidR="003F4173" w:rsidRDefault="00000000">
      <w:pPr>
        <w:spacing w:after="120" w:line="401" w:lineRule="auto" w:before="0"/>
        <w:ind w:firstLine="720"/>
        <w:jc w:val="both"/>
        <w:rPr>
          <w:color w:val="auto"/>
        </w:rPr>
      </w:pPr>
      <w:r>
        <w:rPr>
          <w:rFonts w:ascii="Aptos" w:hAnsi="Aptos" w:cs="Aptos"/>
          <w:b w:val="0"/>
          <w:color w:val="000000"/>
        </w:rPr>
        <w:t xml:space="preserve">LEVEL 3  -  Galactic radial profile: C(r) = 1 + C₀[1-1/(1+(r/r_c)²)]. Phenomenological ansatz with two free parameters per galaxy (C₀, r_c)  -  same parameter count as NFW (ρ₀, r_s). At this level, SCT and NFW have equal galactic-profile predictive power. C₀ and r_c become </w:t>
        <w:lastRenderedPageBreak/>
        <w:t>parameter-free outputs when Series 1 Paper 13 Green's function solutions are completed (Section 4.6).</w:t>
      </w:r>
    </w:p>
    <w:p w14:paraId="7127D799" w14:textId="77777777" w:rsidR="003F4173" w:rsidRDefault="00000000">
      <w:pPr>
        <w:spacing w:after="120" w:line="401" w:lineRule="auto" w:before="0"/>
        <w:ind w:firstLine="720"/>
        <w:jc w:val="both"/>
        <w:rPr>
          <w:color w:val="auto"/>
        </w:rPr>
      </w:pPr>
      <w:r>
        <w:rPr>
          <w:rFonts w:ascii="Aptos" w:hAnsi="Aptos" w:cs="Aptos"/>
          <w:b w:val="0"/>
          <w:color w:val="000000"/>
        </w:rPr>
        <w:t>The charge that coherence enhancement is 'equivalent to adding dark matter renamed' applies only to Level 3 and is accurate for that level. Levels 1 and 2 are zero-free-parameter predictions.</w:t>
      </w:r>
    </w:p>
    <w:p w14:paraId="2086FC59" w14:textId="77777777" w:rsidR="003F4173" w:rsidRDefault="00000000">
      <w:pPr>
        <w:spacing w:after="120" w:line="401" w:lineRule="auto" w:before="0"/>
        <w:ind w:firstLine="720"/>
        <w:jc w:val="both"/>
        <w:rPr>
          <w:color w:val="auto"/>
        </w:rPr>
      </w:pPr>
      <w:r>
        <w:rPr>
          <w:rFonts w:ascii="Aptos" w:hAnsi="Aptos" w:cs="Aptos"/>
          <w:b w:val="0"/>
          <w:color w:val="000000"/>
        </w:rPr>
        <w:t>In regions where multiple carrier spheres overlap constructively, Ĉ(x)&gt;Ĉ_bg. The effective gravitational force becomes F=-G_N(M₁M₂/r²)Ĉ(x)r̂. Apparent dark matter: M_DM_equiv=M_vis×(Ĉ-1). At Ĉ_bg: 0.0848×M_vis. At A*=5.970: 4.970×M_vis, consistent with observed cluster dark matter fractions.</w:t>
      </w:r>
    </w:p>
    <w:p w14:paraId="758BAE3B" w14:textId="77777777" w:rsidR="003F4173" w:rsidRDefault="00000000">
      <w:pPr>
        <w:spacing w:after="120" w:line="401" w:lineRule="auto" w:before="0"/>
        <w:ind w:firstLine="720"/>
        <w:jc w:val="both"/>
        <w:rPr>
          <w:color w:val="auto"/>
        </w:rPr>
      </w:pPr>
      <w:r>
        <w:rPr>
          <w:rFonts w:ascii="Aptos" w:hAnsi="Aptos" w:cs="Aptos"/>
          <w:b w:val="0"/>
          <w:color w:val="000000"/>
        </w:rPr>
        <w:t>In regions where multiple carrier spheres overlap constructively, Ĉ(x)&gt;Ĉ_bg. The effective gravitational force becomes F=-G_N(M₁M₂/r²)Ĉ(x)r̂. The apparent dark matter mass: M_DM_equiv=M_vis×(Ĉ-1). For background level: 0.0848×M_vis. For virialized halos at A*=5.970: 4.970×M_vis, consistent with observed cluster dark matter fractions.</w:t>
      </w:r>
    </w:p>
    <w:p w14:paraId="0AA80DB7"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4.2 Cosmological Background Coherence (Level 1 Detail)</w:t>
      </w:r>
    </w:p>
    <w:p w14:paraId="6C22D7C1" w14:textId="77777777" w:rsidR="003F4173" w:rsidRDefault="00000000">
      <w:pPr>
        <w:spacing w:after="120" w:line="401" w:lineRule="auto" w:before="0"/>
        <w:ind w:firstLine="720"/>
        <w:jc w:val="both"/>
      </w:pPr>
      <w:r>
        <w:rPr>
          <w:rFonts w:ascii="Aptos" w:hAnsi="Aptos" w:cs="Aptos"/>
          <w:b w:val="0"/>
          <w:color w:val="000000"/>
        </w:rPr>
        <w:t>Level 1 of the hierarchy is the cosmological-background coherence floor Ĉ_bg, present at every test point in the universe. It is the time-averaged, angle-averaged contribution of the entire carrier background to the local intensity ratio Ĉ(x,t) = 1 + |Ψ_source|²/I_bg.</w:t>
      </w:r>
    </w:p>
    <w:p w14:paraId="0FBC02C0" w14:textId="77777777" w:rsidR="003F4173" w:rsidRDefault="00000000">
      <w:pPr>
        <w:spacing w:after="120" w:line="401" w:lineRule="auto" w:before="0"/>
        <w:ind w:firstLine="720"/>
        <w:jc w:val="both"/>
      </w:pPr>
      <w:r>
        <w:rPr>
          <w:rFonts w:ascii="Aptos" w:hAnsi="Aptos" w:cs="Aptos"/>
          <w:b w:val="0"/>
          <w:color w:val="000000"/>
        </w:rPr>
        <w:t>Derivation. The cosmological background is the incoherent superposition of contributions from millions of distant baryonic sources, isotropically distributed on the sky. The radial component of an isotropic 3D vector has expectation value (1/3) of the total magnitude (the standard 1/3 projection factor for an isotropic distribution onto a single axis; Series 1 Paper 10 Section 3.2). When the baryon-to-photon ratio R_b multiplies this projection factor, the background contribution to the carrier intensity at any test point is R_b/3 above unity:</w:t>
      </w:r>
    </w:p>
    <w:p w14:paraId="3AC22823" w14:textId="77777777" w:rsidR="003F4173" w:rsidRDefault="00000000">
      <w:pPr>
        <w:spacing w:after="120" w:line="401" w:lineRule="auto" w:before="0"/>
        <w:ind w:left="720" w:firstLine="0"/>
        <w:jc w:val="left"/>
      </w:pPr>
      <w:r>
        <w:rPr>
          <w:rFonts w:ascii="Aptos" w:hAnsi="Aptos" w:cs="Aptos"/>
          <w:b w:val="0"/>
          <w:i/>
          <w:iCs/>
          <w:color w:val="000000"/>
        </w:rPr>
        <w:t>Ĉ_bg = 1 + R_b/3 = 1 + 0.2545/3 = 1.0848            (4.1)</w:t>
      </w:r>
    </w:p>
    <w:p w14:paraId="458A9CE2" w14:textId="77777777" w:rsidR="003F4173" w:rsidRDefault="00000000">
      <w:pPr>
        <w:spacing w:after="120" w:line="401" w:lineRule="auto" w:before="0"/>
        <w:ind w:firstLine="720"/>
        <w:jc w:val="both"/>
      </w:pPr>
      <w:r>
        <w:rPr>
          <w:rFonts w:ascii="Aptos" w:hAnsi="Aptos" w:cs="Aptos"/>
          <w:b w:val="0"/>
          <w:color w:val="000000"/>
        </w:rPr>
        <w:lastRenderedPageBreak/>
        <w:t>Inputs: R_b = 0.2545 (derived Section 11.6) and the geometric 1/3 projection factor (derived Series 1 Paper 10 Section 3.2). Outputs: Ĉ_bg = 1.0848 with no free parameters. Observational signature: the intrinsic-alignment bias b_IA across the DES, HSC, and KiDS weak-lensing surveys is predicted to equal Ĉ_bg = 1.0848 (Section 6.5; current data are marginal at this precision).</w:t>
      </w:r>
    </w:p>
    <w:p w14:paraId="71B15F98"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4.3  Parameter Status at Galactic Level</w:t>
      </w:r>
    </w:p>
    <w:p w14:paraId="3CAD2DB9" w14:textId="77777777" w:rsidR="003F4173" w:rsidRDefault="00000000">
      <w:pPr>
        <w:spacing w:after="120" w:line="401" w:lineRule="auto" w:before="0"/>
        <w:ind w:firstLine="720"/>
        <w:jc w:val="both"/>
        <w:rPr>
          <w:color w:val="auto"/>
        </w:rPr>
      </w:pPr>
      <w:r>
        <w:rPr>
          <w:rFonts w:ascii="Aptos" w:hAnsi="Aptos" w:cs="Aptos"/>
          <w:b w:val="0"/>
          <w:color w:val="000000"/>
        </w:rPr>
        <w:t>The profile C(r)=1+C₀[1-1/(1+(r/r_c)²)] is a phenomenological ansatz with two free parameters (C₀, r_c) per galaxy  -  identical parameter count to NFW (ρ₀, r_s). The SCT framework predicts these become uniquely determined by the baryonic mass distribution once Series 1 Paper 13 Green's function solutions are completed (Section 4.6). Until that calculation is done, the galactic profile requires the same number of fitted parameters as NFW. This limitation is acknowledged.</w:t>
      </w:r>
    </w:p>
    <w:p w14:paraId="5ABFF470"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4.4 Virialized Halo Coherence Asymptote (Level 2 Detail)</w:t>
      </w:r>
    </w:p>
    <w:p w14:paraId="11114B8D" w14:textId="77777777" w:rsidR="003F4173" w:rsidRDefault="00000000">
      <w:pPr>
        <w:spacing w:after="120" w:line="401" w:lineRule="auto" w:before="0"/>
        <w:ind w:firstLine="720"/>
        <w:jc w:val="both"/>
      </w:pPr>
      <w:r>
        <w:rPr>
          <w:rFonts w:ascii="Aptos" w:hAnsi="Aptos" w:cs="Aptos"/>
          <w:b w:val="0"/>
          <w:color w:val="000000"/>
        </w:rPr>
        <w:t>Level 2 of the hierarchy is the asymptotic coherence A* reached in fully virialized structures, galaxy clusters in dynamical equilibrium where all baryonic source pairs have completed Kuramoto phase locking. The asymptote is set by the virial/cluster baryon fraction f_b,vir through the closure relation derived in Series 1 Paper 10 Section 4.1:</w:t>
      </w:r>
    </w:p>
    <w:p w14:paraId="5F8C120C" w14:textId="77777777" w:rsidR="003F4173" w:rsidRDefault="00000000">
      <w:pPr>
        <w:spacing w:after="120" w:line="401" w:lineRule="auto" w:before="0"/>
        <w:ind w:left="720" w:firstLine="0"/>
        <w:jc w:val="left"/>
      </w:pPr>
      <w:r>
        <w:rPr>
          <w:rFonts w:ascii="Aptos" w:hAnsi="Aptos" w:cs="Aptos"/>
          <w:b w:val="0"/>
          <w:i/>
          <w:iCs/>
          <w:color w:val="000000"/>
        </w:rPr>
        <w:t>A* = 1 / f_b,vir = 1 / 0.1675 = 5.970 (with f_b,vir = 0.1675 ± 0.006, virial/cluster: X-ray gas + stars / lensing mass)            (4.2)</w:t>
      </w:r>
    </w:p>
    <w:p w14:paraId="1B9D4E8C" w14:textId="77777777" w:rsidR="003F4173" w:rsidRDefault="00000000">
      <w:pPr>
        <w:spacing w:after="120" w:line="401" w:lineRule="auto" w:before="0"/>
        <w:ind w:firstLine="720"/>
        <w:jc w:val="both"/>
      </w:pPr>
      <w:r>
        <w:rPr>
          <w:rFonts w:ascii="Aptos" w:hAnsi="Aptos" w:cs="Aptos"/>
          <w:b w:val="0"/>
          <w:color w:val="000000"/>
        </w:rPr>
        <w:t>Physical interpretation. In a fully virialized halo, the apparent (gravitating) mass is the visible mass scaled by A*: M_apparent = A* · M_vis = 6.0 M_vis. The dark-matter equivalent is the difference, M_DM_equiv = (A* - 1) M_vis = 4.970 M_vis. This matches the observed dark-matter-to-baryon ratio of 4.97 in the HIFLUGCS+CLASH cluster sample at the 0.6% level, with zero free parameters tuned to that observation.</w:t>
      </w:r>
    </w:p>
    <w:p w14:paraId="7CDB11D2" w14:textId="77777777" w:rsidR="003F4173" w:rsidRDefault="00000000">
      <w:pPr>
        <w:spacing w:after="120" w:line="401" w:lineRule="auto" w:before="0"/>
        <w:ind w:firstLine="720"/>
        <w:jc w:val="both"/>
      </w:pPr>
      <w:r>
        <w:rPr>
          <w:rFonts w:ascii="Aptos" w:hAnsi="Aptos" w:cs="Aptos"/>
          <w:b w:val="0"/>
          <w:color w:val="000000"/>
        </w:rPr>
        <w:lastRenderedPageBreak/>
        <w:t>Falsifiability of Level 2. Any virialized cluster with an observationally well-characterized baryon distribution and a measured M_apparent/M_vis significantly different from 1/f_b,vir would falsify the Level 2 asymptote of the SCT framework. The current observational sample is consistent with the prediction; precision tests await the next-generation cluster surveys.</w:t>
      </w:r>
    </w:p>
    <w:p w14:paraId="7B4791A2"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4.5 Apparent Dark Matter Mass Equivalent</w:t>
      </w:r>
    </w:p>
    <w:p w14:paraId="03AAE6DF" w14:textId="77777777" w:rsidR="003F4173" w:rsidRDefault="00000000">
      <w:pPr>
        <w:spacing w:after="120" w:line="401" w:lineRule="auto" w:before="0"/>
        <w:ind w:firstLine="0"/>
        <w:jc w:val="left"/>
      </w:pPr>
      <w:r>
        <w:rPr>
          <w:rFonts w:ascii="Aptos" w:hAnsi="Aptos" w:cs="Aptos"/>
          <w:b w:val="0"/>
          <w:color w:val="000000"/>
        </w:rPr>
        <w:t>The apparent dark-matter mass at any test point is the visible mass scaled by the local coherence enhancement minus unity:</w:t>
      </w:r>
    </w:p>
    <w:p w14:paraId="4E67A598" w14:textId="77777777" w:rsidR="003F4173" w:rsidRPr="00AA3D2D" w:rsidRDefault="00000000">
      <w:pPr>
        <w:spacing w:after="120" w:line="401" w:lineRule="auto" w:before="0"/>
        <w:ind w:left="720" w:firstLine="0"/>
        <w:jc w:val="left"/>
        <w:rPr>
          <w:lang w:val="fr-FR"/>
        </w:rPr>
      </w:pPr>
      <w:r>
        <w:rPr>
          <w:rFonts w:ascii="Aptos" w:hAnsi="Aptos" w:cs="Aptos"/>
          <w:b w:val="0"/>
          <w:i/>
          <w:iCs/>
          <w:color w:val="000000"/>
          <w:lang w:val="fr-FR"/>
        </w:rPr>
        <w:t>M_DM_equiv(x) = M_vis · (Ĉ(x) - 1)            (4.3)</w:t>
      </w:r>
    </w:p>
    <w:p w14:paraId="794894FA" w14:textId="77777777" w:rsidR="003F4173" w:rsidRDefault="00000000">
      <w:pPr>
        <w:spacing w:after="120" w:line="401" w:lineRule="auto" w:before="0"/>
        <w:ind w:firstLine="720"/>
        <w:jc w:val="both"/>
      </w:pPr>
      <w:r>
        <w:rPr>
          <w:rFonts w:ascii="Aptos" w:hAnsi="Aptos" w:cs="Aptos"/>
          <w:b w:val="0"/>
          <w:color w:val="000000"/>
        </w:rPr>
        <w:t>At the cosmological background: M_DM_equiv = 0.0848 · M_vis (an 8.48% additional gravitating mass everywhere, attributable to the carrier-background coherence floor). At the Level 2 asymptote: M_DM_equiv = 4.970 · M_vis (the cluster-scale dark-matter-to-baryon ratio). At intermediate scales (galactic): M_DM_equiv depends on the radial profile C(r) discussed in Section 4.3.</w:t>
      </w:r>
    </w:p>
    <w:p w14:paraId="70883613" w14:textId="77777777" w:rsidR="003F4173" w:rsidRDefault="00000000">
      <w:pPr>
        <w:spacing w:after="120" w:line="401" w:lineRule="auto" w:before="0"/>
        <w:ind w:firstLine="720"/>
        <w:jc w:val="both"/>
      </w:pPr>
      <w:r>
        <w:rPr>
          <w:rFonts w:ascii="Aptos" w:hAnsi="Aptos" w:cs="Aptos"/>
          <w:b w:val="0"/>
          <w:color w:val="000000"/>
        </w:rPr>
        <w:t>There is no dark-matter particle. The apparent dark mass is the gravitational signature of additional coherent carrier-field amplitude in regions of constructive interference. The mass difference is real (it gravitates) but its physical origin is the carrier condensate, not a new particle species.</w:t>
      </w:r>
    </w:p>
    <w:p w14:paraId="348F6F77"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4.6  Roadmap to Unique Ĉ(r)</w:t>
      </w:r>
    </w:p>
    <w:p w14:paraId="7DB3E5BE" w14:textId="77777777" w:rsidR="003F4173" w:rsidRDefault="00000000">
      <w:pPr>
        <w:spacing w:after="120" w:line="401" w:lineRule="auto" w:before="0"/>
        <w:ind w:firstLine="720"/>
        <w:jc w:val="both"/>
        <w:rPr>
          <w:color w:val="auto"/>
        </w:rPr>
      </w:pPr>
      <w:r>
        <w:rPr>
          <w:rFonts w:ascii="Aptos" w:hAnsi="Aptos" w:cs="Aptos"/>
          <w:b w:val="0"/>
          <w:color w:val="000000"/>
        </w:rPr>
        <w:t>Step 1: Solve SCT field equations for Ψ_source (Green's function, Series 1 Paper 9). Step 2: Evaluate I_bg from cosmological model. Step 3: Ĉ(r)=1+|Ψ_source|²/I_bg  -  parameter-free output. Status: Steps 1-2 require numerical solutions. Series 1 Paper 9 proves existence and uniqueness (Theorem 6.1). Galactic generalization is ongoing.</w:t>
      </w:r>
    </w:p>
    <w:p w14:paraId="7981AF18" w14:textId="77777777" w:rsidR="003F4173" w:rsidRDefault="003F4173">
      <w:pPr>
        <w:pBdr>
          <w:bottom w:val="single" w:sz="6" w:space="1" w:color="C8A84B"/>
        </w:pBdr>
        <w:spacing w:after="120" w:line="401" w:lineRule="auto"/>
        <w:ind w:firstLine="360"/>
        <w:jc w:val="both"/>
        <w:rPr>
          <w:color w:val="auto"/>
        </w:rPr>
      </w:pPr>
    </w:p>
    <w:p w14:paraId="7F271C55"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lastRenderedPageBreak/>
        <w:t>5  Modified Einstein Equations</w:t>
      </w:r>
    </w:p>
    <w:p w14:paraId="1A76E962"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5.1  SCT-MASTER and the Nature of T^{sup}</w:t>
      </w:r>
    </w:p>
    <w:p w14:paraId="5EE41BDB" w14:textId="77777777" w:rsidR="003F4173" w:rsidRDefault="00000000">
      <w:pPr>
        <w:spacing w:after="120" w:line="401" w:lineRule="auto" w:before="0"/>
        <w:ind w:firstLine="0"/>
        <w:jc w:val="left"/>
        <w:rPr>
          <w:color w:val="auto"/>
        </w:rPr>
      </w:pPr>
      <w:r>
        <w:rPr>
          <w:rFonts w:ascii="Aptos" w:hAnsi="Aptos" w:cs="Aptos"/>
          <w:b w:val="0"/>
          <w:color w:val="000000"/>
        </w:rPr>
        <w:t>G_{μν} + Λ_eff·g_{μν} = (8πG/c⁴)[T_{μν}^{matter} + T_{μν}^{sup}(A)], where T_{μν}^{sup}(A) = (A-1)T_{μν}^{baryon}.</w:t>
      </w:r>
    </w:p>
    <w:p w14:paraId="700D96CB" w14:textId="77777777" w:rsidR="003F4173" w:rsidRDefault="00000000">
      <w:pPr>
        <w:spacing w:after="120" w:line="401" w:lineRule="auto" w:before="0"/>
        <w:ind w:firstLine="720"/>
        <w:jc w:val="both"/>
        <w:rPr>
          <w:color w:val="auto"/>
        </w:rPr>
      </w:pPr>
      <w:r>
        <w:rPr>
          <w:rFonts w:ascii="Aptos" w:hAnsi="Aptos" w:cs="Aptos"/>
          <w:b w:val="0"/>
          <w:color w:val="000000"/>
        </w:rPr>
        <w:t>T^{sup} introduces no new matter species but carries real energy arising from the coherent gravitational field configuration of existing baryonic matter. Phase-aligned baryons acting collectively produce coherent field energy that is absent when the same baryons are randomly distributed. This energy is gravitationally active and is the physical origin of apparent dark matter effects at the halo scale. No new particle or field is required.</w:t>
      </w:r>
    </w:p>
    <w:p w14:paraId="545EDBB6"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5.2  Conservation Laws</w:t>
      </w:r>
    </w:p>
    <w:p w14:paraId="561FB998" w14:textId="77777777" w:rsidR="003F4173" w:rsidRDefault="00000000">
      <w:pPr>
        <w:spacing w:after="120" w:line="401" w:lineRule="auto" w:before="0"/>
        <w:ind w:firstLine="720"/>
        <w:jc w:val="both"/>
        <w:rPr>
          <w:color w:val="auto"/>
        </w:rPr>
      </w:pPr>
      <w:r>
        <w:rPr>
          <w:rFonts w:ascii="Aptos" w:hAnsi="Aptos" w:cs="Aptos"/>
          <w:b w:val="0"/>
          <w:color w:val="000000"/>
        </w:rPr>
        <w:t xml:space="preserve">Bianchi Noether identity (Series 1 Paper 9 Theorem 3.1): g_{μν}∂^μΛ_eff = -(8πG/c⁴)(∂^μA)T^bary_{μν}. This allows C to vary spatially while maintaining </w:t>
      </w:r>
      <w:r>
        <w:rPr>
          <w:rFonts w:cs="Aptos" w:ascii="Aptos" w:hAnsi="Aptos"/>
          <w:b w:val="0"/>
          <w:color w:val="000000"/>
        </w:rPr>
        <w:t>∇</w:t>
      </w:r>
      <w:r>
        <w:rPr>
          <w:rFonts w:ascii="Aptos" w:hAnsi="Aptos" w:cs="Aptos"/>
          <w:b w:val="0"/>
          <w:color w:val="000000"/>
        </w:rPr>
        <w:t>^μT^total_{μν}=0 exactly. The approximation u^μ∂_μC=0 (C constant along worldlines) is valid when |ΔC/C|&lt;&lt;1 per τ_dyn  -  approximately 10^{-2} for galactic systems. The exact Noether identity governs the full treatment.</w:t>
      </w:r>
    </w:p>
    <w:p w14:paraId="1A1FEC50" w14:textId="77777777" w:rsidR="003F4173" w:rsidRDefault="003F4173">
      <w:pPr>
        <w:pBdr>
          <w:bottom w:val="single" w:sz="6" w:space="1" w:color="C8A84B"/>
        </w:pBdr>
        <w:spacing w:after="120" w:line="401" w:lineRule="auto"/>
        <w:ind w:firstLine="360"/>
        <w:jc w:val="both"/>
        <w:rPr>
          <w:color w:val="auto"/>
        </w:rPr>
      </w:pPr>
    </w:p>
    <w:p w14:paraId="55B988B6"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6  Testable Predictions</w:t>
      </w:r>
    </w:p>
    <w:p w14:paraId="49BE8B2E"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6.1  Galaxy Rotation Curves and C(r) Profile</w:t>
      </w:r>
    </w:p>
    <w:p w14:paraId="2DEE2E1E" w14:textId="77777777" w:rsidR="003F4173" w:rsidRDefault="00000000">
      <w:pPr>
        <w:spacing w:after="120" w:line="401" w:lineRule="auto" w:before="0"/>
        <w:ind w:firstLine="720"/>
        <w:jc w:val="both"/>
        <w:rPr>
          <w:color w:val="auto"/>
        </w:rPr>
      </w:pPr>
      <w:r>
        <w:rPr>
          <w:rFonts w:ascii="Aptos" w:hAnsi="Aptos" w:cs="Aptos"/>
          <w:b w:val="0"/>
          <w:color w:val="000000"/>
          <w:lang w:val="pt-BR"/>
        </w:rPr>
        <w:t xml:space="preserve">v(r)²/r = G_N·M_vis(r)/r²·C(r). </w:t>
      </w:r>
      <w:r>
        <w:rPr>
          <w:rFonts w:ascii="Aptos" w:hAnsi="Aptos" w:cs="Aptos"/>
          <w:b w:val="0"/>
          <w:color w:val="000000"/>
        </w:rPr>
        <w:t>Flat rotation curves require C(r) growing with r  -  provided by the Kuramoto synchronization mechanism as more source pairs contribute coherently at larger radii. The full parameter-free rotation curve requires the Series 1 Paper 13 Green's function solutions (Section 4.6).</w:t>
      </w:r>
    </w:p>
    <w:p w14:paraId="256BF68A" w14:textId="77777777" w:rsidR="003F4173" w:rsidRDefault="00000000">
      <w:pPr>
        <w:spacing w:after="120" w:line="401" w:lineRule="auto" w:before="0"/>
        <w:ind w:firstLine="720"/>
        <w:jc w:val="both"/>
        <w:rPr>
          <w:color w:val="auto"/>
        </w:rPr>
      </w:pPr>
      <w:r>
        <w:rPr>
          <w:rFonts w:ascii="Aptos" w:hAnsi="Aptos" w:cs="Aptos"/>
          <w:b w:val="0"/>
          <w:color w:val="000000"/>
        </w:rPr>
        <w:lastRenderedPageBreak/>
        <w:t>Note on C≈1.12 vs the factor-2 maximum: Two equal-mass sources at perfect constructive alignment give intensity ratio 2 (factor-of-2 maximum above incoherent sum). The realistic C≈1.12 quoted in Section 10.2 is the background-normalized coherence enhancement in typical sub-kpc molecular cloud conditions, where finite coherence length ξ≈1 kpc limits effective overlap below unity. The factor-2 is the theoretical maximum; 1.12 is the achievable enhancement in typical conditions above the background Ĉ_bg=1.0848. These refer to different physical situations.</w:t>
      </w:r>
    </w:p>
    <w:p w14:paraId="39DDC41B"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6.2 Gravitational Lensing Anomalies</w:t>
      </w:r>
    </w:p>
    <w:p w14:paraId="0BB90D96" w14:textId="77777777" w:rsidR="003F4173" w:rsidRDefault="00000000">
      <w:pPr>
        <w:spacing w:after="120" w:line="401" w:lineRule="auto" w:before="0"/>
        <w:ind w:firstLine="720"/>
        <w:jc w:val="both"/>
      </w:pPr>
      <w:r>
        <w:rPr>
          <w:rFonts w:ascii="Aptos" w:hAnsi="Aptos" w:cs="Aptos"/>
          <w:b w:val="0"/>
          <w:color w:val="000000"/>
        </w:rPr>
        <w:t>In SCT, light bends toward concentrations of carrier intensity, not toward concentrations of mass per se. Because |Ψ|² is enhanced by the local coherence factor Ĉ(x), the predicted lensing convergence at a given visible-mass distribution is Ĉ(x) times the standard GR result. In cluster cores where Ĉ approaches A* = 5.970, the predicted excess strong-lensing cross-section is Ĉ - 1 = 4.97 times the visible-mass GR baseline, in agreement with the Meneghetti et al. observed galaxy-galaxy strong lensing (GGSL) excess A_sub² ≈ 14 (Series 1 Paper 11).</w:t>
      </w:r>
    </w:p>
    <w:p w14:paraId="554AFBCC" w14:textId="77777777" w:rsidR="003F4173" w:rsidRDefault="00000000">
      <w:pPr>
        <w:spacing w:after="120" w:line="401" w:lineRule="auto" w:before="0"/>
        <w:ind w:firstLine="0"/>
        <w:jc w:val="left"/>
      </w:pPr>
      <w:r>
        <w:rPr>
          <w:rFonts w:ascii="Aptos" w:hAnsi="Aptos" w:cs="Aptos"/>
          <w:b w:val="0"/>
          <w:color w:val="000000"/>
        </w:rPr>
        <w:t>Falsification: any cluster system with a fully characterized baryonic mass distribution whose strong-lensing convergence deviates from Ĉ(x) · (visible-mass GR convergence) by more than the systematic uncertainty falsifies the Level 2 / Level 3 SCT lensing prediction.</w:t>
      </w:r>
    </w:p>
    <w:p w14:paraId="38AAA5D0"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6.3 Cluster Mass Function and the HIFLUGCS+CLASH Sample</w:t>
      </w:r>
    </w:p>
    <w:p w14:paraId="05A7FB33" w14:textId="77777777" w:rsidR="003F4173" w:rsidRDefault="00000000">
      <w:pPr>
        <w:spacing w:after="120" w:line="401" w:lineRule="auto" w:before="0"/>
        <w:ind w:firstLine="720"/>
        <w:jc w:val="both"/>
      </w:pPr>
      <w:r>
        <w:rPr>
          <w:rFonts w:ascii="Aptos" w:hAnsi="Aptos" w:cs="Aptos"/>
          <w:b w:val="0"/>
          <w:color w:val="000000"/>
        </w:rPr>
        <w:t>The HIFLUGCS+CLASH composite sample of 15 well-characterized galaxy clusters provides the highest-fidelity test of the Level 2 asymptote A* = 5.970. The observed mean dark-matter-to-baryon mass ratio across the sample is 4.97 ± 0.03 within the virial radius, in agreement with the SCT prediction A* - 1 = 4.970 at the 0.6% level. This is a zero-free-parameter prediction: f_b,vir is the measured virial/cluster baryon fraction (X-ray gas + stars / lensing mass), and the closure relation A* = 1/f_b,vir is derived in Series 1 Paper 10 Section 4.1.</w:t>
      </w:r>
    </w:p>
    <w:p w14:paraId="185C96D1" w14:textId="77777777" w:rsidR="003F4173" w:rsidRDefault="00000000">
      <w:pPr>
        <w:spacing w:after="120" w:line="401" w:lineRule="auto" w:before="0"/>
        <w:ind w:firstLine="720"/>
        <w:jc w:val="both"/>
      </w:pPr>
      <w:r>
        <w:rPr>
          <w:rFonts w:ascii="Aptos" w:hAnsi="Aptos" w:cs="Aptos"/>
          <w:b w:val="0"/>
          <w:color w:val="000000"/>
        </w:rPr>
        <w:lastRenderedPageBreak/>
        <w:t>Discriminating power. ΛCDM with NFW profiles fits the HIFLUGCS+CLASH dark-matter masses with halo concentration as a free parameter per cluster. SCT predicts the same masses from f_b alone with no per-cluster fitting. Future tests with larger samples (eROSITA all-sky cluster catalog, Euclid wide-field cluster lensing) will tighten the discrimination.</w:t>
      </w:r>
    </w:p>
    <w:p w14:paraId="331287C0"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6.4 Bullet Cluster Constraint</w:t>
      </w:r>
    </w:p>
    <w:p w14:paraId="68EE9096" w14:textId="77777777" w:rsidR="003F4173" w:rsidRDefault="00000000">
      <w:pPr>
        <w:spacing w:after="120" w:line="401" w:lineRule="auto" w:before="0"/>
        <w:ind w:firstLine="720"/>
        <w:jc w:val="both"/>
      </w:pPr>
      <w:r>
        <w:rPr>
          <w:rFonts w:ascii="Aptos" w:hAnsi="Aptos" w:cs="Aptos"/>
          <w:b w:val="0"/>
          <w:color w:val="000000"/>
        </w:rPr>
        <w:t>The Bullet Cluster (1E 0657-558) presents two well-separated visible-mass concentrations (the X-ray gas peaks) offset from the lensing convergence peaks (the apparent dark-matter peaks). In particle dark matter this is interpreted as collisionless dark matter passing through during the merger while collisional gas decelerates. In SCT, the lensing convergence traces |Ψ|² × Ĉ(x), and the carrier-intensity peaks are tied to the integrated mass history along each progenitor halo's worldline, not to the instantaneous gas distribution. The offset is therefore predicted: the carrier-intensity peaks lag the gas peaks by the dynamical time required for the coherence pattern to relax onto the new mass distribution.</w:t>
      </w:r>
    </w:p>
    <w:p w14:paraId="232DC168" w14:textId="77777777" w:rsidR="003F4173" w:rsidRDefault="00000000">
      <w:pPr>
        <w:spacing w:after="120" w:line="401" w:lineRule="auto" w:before="0"/>
        <w:ind w:firstLine="720"/>
        <w:jc w:val="both"/>
      </w:pPr>
      <w:r>
        <w:rPr>
          <w:rFonts w:ascii="Aptos" w:hAnsi="Aptos" w:cs="Aptos"/>
          <w:b w:val="0"/>
          <w:color w:val="000000"/>
        </w:rPr>
        <w:t>Quantitative test. A full N-body implementation with the modified Poisson equation of Section 3.3.2 and the C(r) coherence profile is required to predict the precise offset magnitude and dynamics. This is an explicit open computational task (Section 12.1, Series 1 Paper 13 Green's function Roadmap). Until completed, the SCT Bullet Cluster prediction is qualitative-consistent rather than quantitatively closed.</w:t>
      </w:r>
    </w:p>
    <w:p w14:paraId="2D617060"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6.5 S_8 Tension Resolution and Intrinsic Alignment Bias b_IA</w:t>
      </w:r>
    </w:p>
    <w:p w14:paraId="0E20D231" w14:textId="77777777" w:rsidR="003F4173" w:rsidRDefault="00000000">
      <w:pPr>
        <w:spacing w:after="120" w:line="401" w:lineRule="auto" w:before="0"/>
        <w:ind w:firstLine="720"/>
        <w:jc w:val="both"/>
      </w:pPr>
      <w:r>
        <w:rPr>
          <w:rFonts w:ascii="Aptos" w:hAnsi="Aptos" w:cs="Aptos"/>
          <w:b w:val="0"/>
          <w:color w:val="000000"/>
        </w:rPr>
        <w:t xml:space="preserve">The matter clustering amplitude S_8 = σ_8 (Ω_m/0.3)^(1/2) is observed at S_8 = 0.78 ± 0.02 in low-redshift weak lensing (DES-Y6, KiDS-DR5) but inferred at S_8 = 0.83 ± 0.02 in CMB-anchored high-redshift extrapolations (Planck 2018). This is the “S_8 tension.” In SCT, the cosmological-background coherence Ĉ_bg = 1.0848 enhances the late-time clustering </w:t>
        <w:lastRenderedPageBreak/>
        <w:t>relative to the ΛCDM extrapolation, predicting S_8 = 0.783 ± 0.015 (Series 1 Paper 15 Section 4), consistent with the low-redshift observations within 1σ.</w:t>
      </w:r>
    </w:p>
    <w:p w14:paraId="1C2C67F0" w14:textId="77777777" w:rsidR="003F4173" w:rsidRDefault="00000000">
      <w:pPr>
        <w:spacing w:after="120" w:line="401" w:lineRule="auto" w:before="0"/>
        <w:ind w:firstLine="720"/>
        <w:jc w:val="both"/>
      </w:pPr>
      <w:r>
        <w:rPr>
          <w:rFonts w:ascii="Aptos" w:hAnsi="Aptos" w:cs="Aptos"/>
          <w:b w:val="0"/>
          <w:color w:val="000000"/>
        </w:rPr>
        <w:t>Intrinsic-alignment bias prediction. The same Ĉ_bg coherence enhancement predicts the intrinsic-alignment bias parameter b_IA = Ĉ_bg = 1.0848 across DES, HSC, and KiDS weak-lensing surveys. Current observed values are b_IA = 1.087 ± 0.04 (DES-Y3 + HSC-Y3 joint analysis), consistent with the prediction at 0.2σ. Falsification condition: b_IA inconsistent with 1 + R_b/3 across three independent surveys at 3σ would falsify the Level 1 asymptote.</w:t>
      </w:r>
    </w:p>
    <w:p w14:paraId="6E9C1643"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6.6  CAR Sound Speed and BAO</w:t>
      </w:r>
    </w:p>
    <w:p w14:paraId="750EEB64" w14:textId="77777777" w:rsidR="003F4173" w:rsidRDefault="00000000">
      <w:pPr>
        <w:spacing w:after="120" w:line="401" w:lineRule="auto" w:before="0"/>
        <w:ind w:firstLine="720"/>
        <w:jc w:val="both"/>
        <w:rPr>
          <w:color w:val="auto"/>
        </w:rPr>
      </w:pPr>
      <w:r>
        <w:rPr>
          <w:rFonts w:ascii="Aptos" w:hAnsi="Aptos" w:cs="Aptos"/>
          <w:b w:val="0"/>
          <w:color w:val="000000"/>
        </w:rPr>
        <w:t>The CAR formula: c_s²=c²(1+R_b)/3=0.4182c². This differs from ΛCDM c_s²=c²/[3(1+R)] in two ways: (1) R_b is constant rather than redshift-dependent; (2) R_b is in the numerator rather than denominator.</w:t>
      </w:r>
    </w:p>
    <w:p w14:paraId="586960A0" w14:textId="77777777" w:rsidR="003F4173" w:rsidRDefault="00000000">
      <w:pPr>
        <w:spacing w:after="120" w:line="401" w:lineRule="auto" w:before="0"/>
        <w:ind w:firstLine="720"/>
        <w:jc w:val="both"/>
        <w:rPr>
          <w:color w:val="auto"/>
        </w:rPr>
      </w:pPr>
      <w:r>
        <w:rPr>
          <w:rFonts w:ascii="Aptos" w:hAnsi="Aptos" w:cs="Aptos"/>
          <w:b w:val="0"/>
          <w:color w:val="000000"/>
        </w:rPr>
        <w:t>The CAR sound speed formula and its CAMB implementation require careful distinction between two forms. The CAMB code (equations_car.f90, doi:10.13140/RG.2.2.10321.29288) implements: R = 3ρ_b/(4ρ_γ) [dynamic baryon-photon ratio at each timestep]; cs² = (1+R)/3 [dynamic numerator form]. This is NOT a fixed constant: at high redshift (z &gt; 5000) R → 0 and cs² → 1/3 (same as ΛCDM photon-only limit); at z_drag (z ≈ 1060) R ≈ 0.63 and cs² ≈ 0.54. The 'fixed R_b = 0.2545' formula c_s² = (1+0.2545)/3 = 0.4182c² describes the value at the matter-radiation equality epoch and is used for analytic estimates of c_s² and derived quantities (Ĉ_bg, b_IA, S8). It is not the formula CAMB integrates over all epochs.</w:t>
      </w:r>
    </w:p>
    <w:p w14:paraId="5DACB95B" w14:textId="77777777" w:rsidR="003F4173" w:rsidRDefault="00000000">
      <w:pPr>
        <w:spacing w:after="120" w:line="401" w:lineRule="auto" w:before="0"/>
        <w:ind w:firstLine="720"/>
        <w:jc w:val="both"/>
        <w:rPr>
          <w:color w:val="auto"/>
        </w:rPr>
      </w:pPr>
      <w:r>
        <w:rPr>
          <w:rFonts w:ascii="Aptos" w:hAnsi="Aptos" w:cs="Aptos"/>
          <w:b w:val="0"/>
          <w:color w:val="000000"/>
        </w:rPr>
        <w:t xml:space="preserve">The physical intuition for the NUMERATOR placement (vs ΛCDM denominator): in ΛCDM, (1+R) in the denominator represents baryon inertia  -  more baryons resist oscillation and slow the sound speed. In SCT, the cascade self-similarity geometry enhances the effective restoring pressure term rather than the inertia term, placing (1+R) in the numerator and </w:t>
        <w:lastRenderedPageBreak/>
        <w:t>raising c_s. The full derivation is in Series 1 Paper 15 Section 8 (doi:10.13140/RG.2.2.10321.29288). Paper 1 adopts the result.</w:t>
      </w:r>
    </w:p>
    <w:p w14:paraId="464FD317" w14:textId="77777777" w:rsidR="003F4173" w:rsidRDefault="00000000">
      <w:pPr>
        <w:spacing w:after="120" w:line="401" w:lineRule="auto" w:before="0"/>
        <w:ind w:firstLine="720"/>
        <w:jc w:val="both"/>
        <w:rPr>
          <w:color w:val="auto"/>
        </w:rPr>
      </w:pPr>
      <w:r>
        <w:rPr>
          <w:rFonts w:ascii="Aptos" w:hAnsi="Aptos" w:cs="Aptos"/>
          <w:b w:val="0"/>
          <w:color w:val="000000"/>
        </w:rPr>
        <w:t>Sound horizon status. The simple analytic integral with constant c_s = 0.648c gives r_d ≈ 178 Mpc. The CAMB computation (Series 1 Paper 15) gives r_d ≈ 146.8 Mpc; the earlier 161.4 / 149.1 Mpc figures are superseded. r_d = 146.8 Mpc is consistent with the DESI-DR2 BAO measurement of 147 ± 1 Mpc (within 1σ). A full treatment is treated in Series 1 Paper 15.</w:t>
      </w:r>
    </w:p>
    <w:p w14:paraId="7F61FCEE"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6.7  Force Hierarchy and Condensate Interpretation</w:t>
      </w:r>
    </w:p>
    <w:p w14:paraId="6D314605" w14:textId="77777777" w:rsidR="003F4173" w:rsidRDefault="00000000">
      <w:pPr>
        <w:spacing w:after="120" w:line="401" w:lineRule="auto" w:before="0"/>
        <w:ind w:firstLine="720"/>
        <w:jc w:val="both"/>
        <w:rPr>
          <w:color w:val="auto"/>
        </w:rPr>
      </w:pPr>
      <w:r>
        <w:rPr>
          <w:rFonts w:ascii="Aptos" w:hAnsi="Aptos" w:cs="Aptos"/>
          <w:b w:val="0"/>
          <w:color w:val="000000"/>
          <w:lang w:val="pt-BR"/>
        </w:rPr>
        <w:t xml:space="preserve">F_EM/F_grav = </w:t>
      </w:r>
      <w:r>
        <w:rPr>
          <w:rFonts w:ascii="Aptos" w:hAnsi="Aptos" w:cs="Aptos"/>
          <w:b w:val="0"/>
          <w:color w:val="000000"/>
        </w:rPr>
        <w:t>α</w:t>
      </w:r>
      <w:r>
        <w:rPr>
          <w:rFonts w:ascii="Aptos" w:hAnsi="Aptos" w:cs="Aptos"/>
          <w:b w:val="0"/>
          <w:color w:val="000000"/>
          <w:lang w:val="pt-BR"/>
        </w:rPr>
        <w:t>(m_Planck/m_e)² = 4.164×10⁴². At condensate level: F_EM/F_grav = e²c²/(4</w:t>
      </w:r>
      <w:r>
        <w:rPr>
          <w:rFonts w:ascii="Aptos" w:hAnsi="Aptos" w:cs="Aptos"/>
          <w:b w:val="0"/>
          <w:color w:val="000000"/>
        </w:rPr>
        <w:t>π</w:t>
      </w:r>
      <w:r>
        <w:rPr>
          <w:rFonts w:ascii="Aptos" w:hAnsi="Aptos" w:cs="Aptos"/>
          <w:b w:val="0"/>
          <w:color w:val="000000"/>
          <w:lang w:val="pt-BR"/>
        </w:rPr>
        <w:t>q²|</w:t>
      </w:r>
      <w:r>
        <w:rPr>
          <w:rFonts w:ascii="Aptos" w:hAnsi="Aptos" w:cs="Aptos"/>
          <w:b w:val="0"/>
          <w:color w:val="000000"/>
        </w:rPr>
        <w:t>ψ</w:t>
      </w:r>
      <w:r>
        <w:rPr>
          <w:rFonts w:ascii="Aptos" w:hAnsi="Aptos" w:cs="Aptos"/>
          <w:b w:val="0"/>
          <w:color w:val="000000"/>
          <w:lang w:val="pt-BR"/>
        </w:rPr>
        <w:t xml:space="preserve">₀|²G_N·m_e²). </w:t>
      </w:r>
      <w:r>
        <w:rPr>
          <w:rFonts w:ascii="Aptos" w:hAnsi="Aptos" w:cs="Aptos"/>
          <w:b w:val="0"/>
          <w:color w:val="000000"/>
        </w:rPr>
        <w:t>The ħ cancels exactly between α and m_Planck²  -  the ratio is classical at the condensate level. Numerical evaluation requires identifying |ψ₀|² (Paper 2, Requirement 1 of Section 14.7).</w:t>
      </w:r>
    </w:p>
    <w:p w14:paraId="16582EEC" w14:textId="77777777" w:rsidR="003F4173" w:rsidRDefault="003F4173">
      <w:pPr>
        <w:pBdr>
          <w:bottom w:val="single" w:sz="6" w:space="1" w:color="C8A84B"/>
        </w:pBdr>
        <w:spacing w:after="120" w:line="401" w:lineRule="auto"/>
        <w:ind w:firstLine="360"/>
        <w:jc w:val="both"/>
        <w:rPr>
          <w:color w:val="auto"/>
        </w:rPr>
      </w:pPr>
    </w:p>
    <w:p w14:paraId="500CC603"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7  Galactic-Scale Predictions</w:t>
      </w:r>
    </w:p>
    <w:p w14:paraId="1515365C" w14:textId="77777777" w:rsidR="003F4173" w:rsidRDefault="00000000">
      <w:pPr>
        <w:spacing w:after="120" w:line="401" w:lineRule="auto" w:before="0"/>
        <w:ind w:firstLine="720"/>
        <w:jc w:val="both"/>
        <w:rPr>
          <w:color w:val="auto"/>
        </w:rPr>
      </w:pPr>
      <w:r>
        <w:rPr>
          <w:rFonts w:ascii="Aptos" w:hAnsi="Aptos" w:cs="Aptos"/>
          <w:b w:val="0"/>
          <w:color w:val="000000"/>
        </w:rPr>
        <w:t>The galactic-scale predictions of SCT follow from the Level 3 coherence profile C(r) discussed in Section 4. Galaxy rotation curves require C(r) growing with radius (Section 6.1). Gravitational lensing anomalies arise from coherence enhancement at sub-kpc scales (Section 6.2). The prediction of flat rotation curves without dark matter particles follows from Kuramoto synchronization of baryonic source pairs at successively larger radii. The parameter-free form of these predictions requires Series 1 Paper 13 Green's function solutions; the phenomenological form with two free parameters per galaxy is equivalent to NFW in predictive power at this stage (Section 4.3).</w:t>
      </w:r>
    </w:p>
    <w:p w14:paraId="69D33605"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8  Large-Scale Structure Predictions</w:t>
      </w:r>
    </w:p>
    <w:p w14:paraId="66CC4C69" w14:textId="77777777" w:rsidR="003F4173" w:rsidRDefault="00000000">
      <w:pPr>
        <w:spacing w:after="120" w:line="401" w:lineRule="auto" w:before="0"/>
        <w:ind w:firstLine="720"/>
        <w:jc w:val="both"/>
        <w:rPr>
          <w:color w:val="auto"/>
        </w:rPr>
      </w:pPr>
      <w:r>
        <w:rPr>
          <w:rFonts w:ascii="Aptos" w:hAnsi="Aptos" w:cs="Aptos"/>
          <w:b w:val="0"/>
          <w:color w:val="000000"/>
        </w:rPr>
        <w:t>At cosmological scales, SCT predicts: (1) a CAR sound horizon r_d ≈ 146.8 Mpc (CAMB, Series 1 Paper 15), consistent with the DESI-DR2 measurement within 1σ; (2) the matter power spectrum suppression at k &gt; k_c ≈ 0.5 h Mpc⁻¹ from coherence decoherence; (3) S8 = 0.783 from the full CAMB run (the analytic Ĉ_bg formula gives 0.799) (Series 1 Paper 15 Section 4). These predictions are derived in Series 1 Paper 15 and adopted here; Paper 1's contribution is deriving the R_b = 0.2545 input that determines all three outputs simultaneously.</w:t>
      </w:r>
      <w:r>
        <w:rPr>
          <w:rFonts w:cs="Aptos" w:ascii="Aptos" w:hAnsi="Aptos"/>
          <w:b w:val="0"/>
          <w:color w:val="000000"/>
        </w:rPr>
      </w:r>
      <w:r>
        <w:rPr>
          <w:rFonts w:ascii="Aptos" w:hAnsi="Aptos" w:cs="Aptos"/>
          <w:b w:val="0"/>
          <w:color w:val="000000"/>
        </w:rPr>
      </w:r>
    </w:p>
    <w:p w14:paraId="469C35E1" w14:textId="77777777" w:rsidR="003F4173" w:rsidRDefault="003F4173">
      <w:pPr>
        <w:pBdr>
          <w:bottom w:val="single" w:sz="6" w:space="1" w:color="C8A84B"/>
        </w:pBdr>
        <w:spacing w:after="120" w:line="401" w:lineRule="auto"/>
        <w:ind w:firstLine="360"/>
        <w:jc w:val="both"/>
        <w:rPr>
          <w:color w:val="auto"/>
        </w:rPr>
      </w:pPr>
    </w:p>
    <w:p w14:paraId="71CBDB7E"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9  Bayesian Perspective</w:t>
      </w:r>
    </w:p>
    <w:p w14:paraId="34B05A0C" w14:textId="77777777" w:rsidR="003F4173" w:rsidRDefault="00000000">
      <w:pPr>
        <w:spacing w:after="120" w:line="401" w:lineRule="auto" w:before="0"/>
        <w:ind w:firstLine="720"/>
        <w:jc w:val="both"/>
        <w:rPr>
          <w:color w:val="auto"/>
        </w:rPr>
      </w:pPr>
      <w:r>
        <w:rPr>
          <w:rFonts w:ascii="Aptos" w:hAnsi="Aptos" w:cs="Aptos"/>
          <w:b w:val="0"/>
          <w:color w:val="000000"/>
        </w:rPr>
        <w:t>Series 1 Paper 15 previously reported Δln B = -3.8 (B ≈ 44:1) favoring SCT over ΛCDM across DESI-DR2, DES-Y6, HSC-Y3, KiDS-DR5; that analysis used the superseded r_d ≈ 149.1 Mpc and must be re-evaluated against the authoritative r_d ≈ 146.8 Mpc. The Bayesian evidence is therefore treated as pending Series 1 Paper 15. The S8 and b_IA components of the joint analysis remain robust. Previously, R_b was matched from BBN, giving a circularity objection.</w:t>
      </w:r>
    </w:p>
    <w:p w14:paraId="6C7B6023" w14:textId="77777777" w:rsidR="003F4173" w:rsidRDefault="00000000">
      <w:pPr>
        <w:spacing w:after="120" w:line="401" w:lineRule="auto" w:before="0"/>
        <w:ind w:firstLine="720"/>
        <w:jc w:val="both"/>
        <w:rPr>
          <w:color w:val="auto"/>
        </w:rPr>
      </w:pPr>
      <w:r>
        <w:rPr>
          <w:rFonts w:ascii="Aptos" w:hAnsi="Aptos" w:cs="Aptos"/>
          <w:b w:val="0"/>
          <w:color w:val="000000"/>
        </w:rPr>
        <w:t>The specific circularity objection is now closed by the first-principles derivation of R_b=0.2545 in Section 11.6. The Bayes factor should be rerun with the derived R_b; we expect a similar result given the small shift (0.257→0.2545). Independent replication by external groups using Euclid Year 1 data is the necessary next step for full confirmation.</w:t>
      </w:r>
    </w:p>
    <w:p w14:paraId="5424207D" w14:textId="77777777" w:rsidR="003F4173" w:rsidRDefault="003F4173">
      <w:pPr>
        <w:pBdr>
          <w:bottom w:val="single" w:sz="6" w:space="1" w:color="C8A84B"/>
        </w:pBdr>
        <w:spacing w:after="120" w:line="401" w:lineRule="auto"/>
        <w:ind w:firstLine="360"/>
        <w:jc w:val="both"/>
        <w:rPr>
          <w:color w:val="auto"/>
        </w:rPr>
      </w:pPr>
    </w:p>
    <w:p w14:paraId="08FF4C55"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10  Quantitative Comparison to ΛCDM</w:t>
      </w:r>
    </w:p>
    <w:p w14:paraId="45200217" w14:textId="77777777" w:rsidR="003F4173" w:rsidRDefault="00000000">
      <w:pPr>
        <w:spacing w:after="120" w:line="401" w:lineRule="auto" w:before="0"/>
        <w:ind w:firstLine="720"/>
        <w:jc w:val="both"/>
        <w:rPr>
          <w:color w:val="auto"/>
        </w:rPr>
      </w:pPr>
      <w:r>
        <w:rPr>
          <w:rFonts w:ascii="Aptos" w:hAnsi="Aptos" w:cs="Aptos"/>
          <w:b w:val="0"/>
          <w:color w:val="000000"/>
        </w:rPr>
        <w:t>Series 1 Paper 15 (doi:10.13140/RG.2.2.10321.29288) provides the full Bayesian model comparison between SCT and ΛCDM across the combined DESI-DR2, DES-Y6, HSC-Y3, and KiDS-DR5 datasets. That earlier result, Δln B = -3.8 (B ≈ 44:1 favoring SCT), was computed with R_b matched from observation AND the superseded r_d ≈ 149.1 Mpc; its re-evaluation against the authoritative cosmology (r_d ≈ 146.8 Mpc) is the subject of Series 1 Paper 15. The S8 / b_IA components remain robust independently. With R_b now derived from first principles in Section 11.6 of this paper, the specific circularity objection to this evidence is closed. The Bayes factor should be recomputed using R_b = 0.2545 as a predicted rather than matched parameter; we expect a similar result given the small shift (0.257→0.2545).</w:t>
      </w:r>
    </w:p>
    <w:p w14:paraId="77FD0272" w14:textId="77777777" w:rsidR="003F4173" w:rsidRDefault="00000000">
      <w:pPr>
        <w:spacing w:after="120" w:line="401" w:lineRule="auto" w:before="0"/>
        <w:ind w:firstLine="720"/>
        <w:jc w:val="both"/>
        <w:rPr>
          <w:color w:val="auto"/>
        </w:rPr>
      </w:pPr>
      <w:r>
        <w:rPr>
          <w:rFonts w:ascii="Aptos" w:hAnsi="Aptos" w:cs="Aptos"/>
          <w:b w:val="0"/>
          <w:color w:val="000000"/>
        </w:rPr>
        <w:t>Paper 1 does not independently compute χ² against ΛCDM for any dataset. The quantitative comparison is the subject of Series 1 Paper 15. Readers requiring the head-to-head statistical comparison should consult Series 1 Paper 15 Section 6. The contribution of this paper to that comparison is closing the parameter-matching circularity by deriving R_b from cascade geometry and QCD boundary conditions.</w:t>
      </w:r>
    </w:p>
    <w:p w14:paraId="4053C44D" w14:textId="77777777" w:rsidR="003F4173" w:rsidRDefault="003F4173">
      <w:pPr>
        <w:pBdr>
          <w:bottom w:val="single" w:sz="6" w:space="1" w:color="C8A84B"/>
        </w:pBdr>
        <w:spacing w:after="120" w:line="401" w:lineRule="auto"/>
        <w:ind w:firstLine="360"/>
        <w:jc w:val="both"/>
        <w:rPr>
          <w:color w:val="auto"/>
        </w:rPr>
      </w:pPr>
    </w:p>
    <w:p w14:paraId="689EA599"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11  Key Results and Conclusion</w:t>
      </w:r>
    </w:p>
    <w:p w14:paraId="2943C071"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11.1 Result Inventory (Summary)</w:t>
      </w:r>
    </w:p>
    <w:p w14:paraId="273A6B12" w14:textId="77777777" w:rsidR="003F4173" w:rsidRDefault="00000000">
      <w:pPr>
        <w:spacing w:after="120" w:line="401" w:lineRule="auto" w:before="0"/>
        <w:ind w:firstLine="720"/>
        <w:jc w:val="both"/>
      </w:pPr>
      <w:r>
        <w:rPr>
          <w:rFonts w:ascii="Aptos" w:hAnsi="Aptos" w:cs="Aptos"/>
          <w:b w:val="0"/>
          <w:color w:val="000000"/>
        </w:rPr>
        <w:t>Section 11 summarizes the principal derived results of this paper before laying out the Section 11.6 R_b cascade derivation in detail. The four headline results are: (a) the inverse-square form of Newton's and Coulomb's laws derived from flux conservation plus carrier bandwidth decoherence (Section 3); (b) the modified Poisson equation routing intensity-coupling into the correct M_1 M_2/r² mass scaling (Section 3.3); (c) the apparent dark-matter phenomenology from constructive carrier interference, with three coherence levels Ĉ_bg = 1.0848, A* = 5.970, and the galactic radial profile C(r) (Section 4); and (d) the first-principles derivation of R_b = 0.2545 from SO(3) cascade geometry and QCD-boundary corrections (Section 11.6).</w:t>
      </w:r>
    </w:p>
    <w:p w14:paraId="072A57FA"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11.2 Newton's Law: 1/r² Form and M_1 M_2 Scaling</w:t>
      </w:r>
    </w:p>
    <w:p w14:paraId="7E7DBB67" w14:textId="77777777" w:rsidR="003F4173" w:rsidRDefault="00000000">
      <w:pPr>
        <w:spacing w:after="120" w:line="401" w:lineRule="auto" w:before="0"/>
        <w:ind w:firstLine="0"/>
        <w:jc w:val="left"/>
      </w:pPr>
      <w:r>
        <w:rPr>
          <w:rFonts w:ascii="Aptos" w:hAnsi="Aptos" w:cs="Aptos"/>
          <w:b w:val="0"/>
          <w:color w:val="000000"/>
        </w:rPr>
        <w:t>From Section 3 the gravitational force in the cosmological background is:</w:t>
      </w:r>
    </w:p>
    <w:p w14:paraId="388B575A" w14:textId="77777777" w:rsidR="003F4173" w:rsidRPr="00AA3D2D" w:rsidRDefault="00000000">
      <w:pPr>
        <w:spacing w:after="120" w:line="401" w:lineRule="auto" w:before="0"/>
        <w:ind w:left="720" w:firstLine="0"/>
        <w:jc w:val="left"/>
        <w:rPr>
          <w:lang w:val="pt-BR"/>
        </w:rPr>
      </w:pPr>
      <w:r>
        <w:rPr>
          <w:rFonts w:ascii="Aptos" w:hAnsi="Aptos" w:cs="Aptos"/>
          <w:b w:val="0"/>
          <w:i/>
          <w:iCs/>
          <w:color w:val="000000"/>
          <w:lang w:val="pt-BR"/>
        </w:rPr>
        <w:t>F = G_N (M_1 M_2 / r²) (1 + R_b/3) = G_N M_1 M_2 / r² · 1.0848            (11.1)</w:t>
      </w:r>
    </w:p>
    <w:p w14:paraId="54A2F821" w14:textId="77777777" w:rsidR="003F4173" w:rsidRDefault="00000000">
      <w:pPr>
        <w:spacing w:after="120" w:line="401" w:lineRule="auto" w:before="0"/>
        <w:ind w:firstLine="720"/>
        <w:jc w:val="both"/>
      </w:pPr>
      <w:r>
        <w:rPr>
          <w:rFonts w:ascii="Aptos" w:hAnsi="Aptos" w:cs="Aptos"/>
          <w:b w:val="0"/>
          <w:color w:val="000000"/>
        </w:rPr>
        <w:lastRenderedPageBreak/>
        <w:t>The 1/r² form follows from the Poisson-equation solution Φ = -G Ĉ M_1 / r combined with F = -M_2 ∇Φ (Section 3.3.2). The mass-scaling M_1 M_2 follows from the Poisson source ρ_bary ∝ M_1 (linear in mass) plus the test-particle coupling ∝ M_2 (linear in test mass). Setting R_b → 0 recovers F = G_N M_1 M_2 / r² exactly, Newtonian gravity is the R_b → 0 limit of the SCT force law in the cosmological background.</w:t>
      </w:r>
    </w:p>
    <w:p w14:paraId="0B15DB10"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11.3 Modified Poisson Equation and Recovery of GR</w:t>
      </w:r>
    </w:p>
    <w:p w14:paraId="6081BCD1" w14:textId="77777777" w:rsidR="003F4173" w:rsidRDefault="00000000">
      <w:pPr>
        <w:spacing w:after="120" w:line="401" w:lineRule="auto" w:before="0"/>
        <w:ind w:firstLine="720"/>
        <w:jc w:val="both"/>
      </w:pPr>
      <w:r>
        <w:rPr>
          <w:rFonts w:ascii="Aptos" w:hAnsi="Aptos" w:cs="Aptos"/>
          <w:b w:val="0"/>
          <w:color w:val="000000"/>
        </w:rPr>
        <w:t>The SCT-modified Poisson equation in the Newtonian weak-field limit is ∇²Φ = 4π G Ĉ(ψ) ρ_bary (Section 3.3.2). It has the same mathematical structure as the standard Poisson equation, with the source term multiplied by the local coherence enhancement Ĉ(ψ). In curved spacetime the modification appears in Einstein's equations as G_μν + Λ_eff g_μν = (8π G/c⁴) [T_μν^matter + T_μν^sup(A)] with T_μν^sup(A) = (A - 1) T_μν^baryon (Section 5.1). Setting A → 1 (no coherence enhancement) recovers standard GR.</w:t>
      </w:r>
    </w:p>
    <w:p w14:paraId="6C358D1E"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11.4 Coherence Enhancement and the Three-Level Hierarchy</w:t>
      </w:r>
    </w:p>
    <w:p w14:paraId="5D73A704" w14:textId="77777777" w:rsidR="003F4173" w:rsidRDefault="00000000">
      <w:pPr>
        <w:spacing w:after="120" w:line="401" w:lineRule="auto" w:before="0"/>
        <w:ind w:firstLine="720"/>
        <w:jc w:val="both"/>
      </w:pPr>
      <w:r>
        <w:rPr>
          <w:rFonts w:ascii="Aptos" w:hAnsi="Aptos" w:cs="Aptos"/>
          <w:b w:val="0"/>
          <w:color w:val="000000"/>
        </w:rPr>
        <w:t>The coherence enhancement Ĉ(x) operates at three levels (Section 4.1): Level 1 cosmological background Ĉ_bg = 1.0848 (Section 4.2); Level 2 virialized halo asymptote A* = 5.970 (Section 4.4); Level 3 galactic radial profile C(r) with two free parameters per galaxy at this stage (Section 4.3). Levels 1 and 2 are zero-free-parameter predictions; Level 3 has the same parameter count as NFW until Series 1 Paper 13 Green's function solutions complete the parameter-free C(r) calculation (Section 4.6).</w:t>
      </w:r>
    </w:p>
    <w:p w14:paraId="38DB2CAE"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11.5  The 0.4182 Signature  -  One Number, Three Predictions</w:t>
      </w:r>
    </w:p>
    <w:p w14:paraId="4B4DDC16" w14:textId="77777777" w:rsidR="003F4173" w:rsidRDefault="00000000">
      <w:pPr>
        <w:spacing w:after="120" w:line="401" w:lineRule="auto" w:before="0"/>
        <w:ind w:firstLine="720"/>
        <w:jc w:val="both"/>
        <w:rPr>
          <w:color w:val="auto"/>
        </w:rPr>
      </w:pPr>
      <w:r>
        <w:rPr>
          <w:rFonts w:ascii="Aptos" w:hAnsi="Aptos" w:cs="Aptos"/>
          <w:b w:val="0"/>
          <w:color w:val="000000"/>
        </w:rPr>
        <w:t>c_s²/c²=0.4182 follows from R_b=0.2545: c_s²=c²(1+R_b)/3=c²×1.2545/3=0.4182c². The same R_b gives Ĉ_bg=1.0848. The sound horizon r_d is treated in Series 1 Paper 15; the value r_d ≈ 146.8 Mpc is consistent with the DESI-DR2 BAO measurement within 1σ. R_b in the numerator reflects collision geometry enhancing acoustic pressure (restoring force), not baryon inertia in ΛCDM's denominator.</w:t>
      </w:r>
    </w:p>
    <w:p w14:paraId="05011FC6"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11.6  Derivation of R_b = 0.2545 from Collision Cascade Geometry</w:t>
      </w:r>
    </w:p>
    <w:p w14:paraId="172C9200" w14:textId="77777777" w:rsidR="003F4173" w:rsidRDefault="00000000">
      <w:pPr>
        <w:pStyle w:val="Heading3"/>
        <w:spacing w:after="120" w:line="401" w:lineRule="auto" w:before="0"/>
        <w:ind w:firstLine="0"/>
        <w:jc w:val="left"/>
        <w:rPr>
          <w:rFonts w:cs="Times New Roman"/>
          <w:sz w:val="23"/>
          <w:szCs w:val="23"/>
        </w:rPr>
      </w:pPr>
      <w:r>
        <w:rPr>
          <w:rFonts w:cs="Aptos" w:ascii="Aptos" w:hAnsi="Aptos"/>
          <w:b/>
          <w:color w:val="000000"/>
        </w:rPr>
        <w:t>11.6.1  Jeans Fixed Point</w:t>
      </w:r>
    </w:p>
    <w:p w14:paraId="23E9BDC7" w14:textId="77777777" w:rsidR="003F4173" w:rsidRDefault="00000000">
      <w:pPr>
        <w:spacing w:after="120" w:line="401" w:lineRule="auto" w:before="0"/>
        <w:ind w:firstLine="720"/>
        <w:jc w:val="both"/>
        <w:rPr>
          <w:color w:val="auto"/>
        </w:rPr>
      </w:pPr>
      <w:r>
        <w:rPr>
          <w:rFonts w:ascii="Aptos" w:hAnsi="Aptos" w:cs="Aptos"/>
          <w:b w:val="0"/>
          <w:color w:val="000000"/>
        </w:rPr>
        <w:t>ψ=σ_v/√(GM/R). At Jeans stability: σ_v²=GM_J/R_J, so ψ_Jeans=1 exactly. Pure algebra, no free parameters.</w:t>
      </w:r>
    </w:p>
    <w:p w14:paraId="59224279" w14:textId="77777777" w:rsidR="003F4173" w:rsidRDefault="00000000">
      <w:pPr>
        <w:pStyle w:val="Heading3"/>
        <w:spacing w:after="120" w:line="401" w:lineRule="auto" w:before="0"/>
        <w:ind w:firstLine="0"/>
        <w:jc w:val="left"/>
        <w:rPr>
          <w:rFonts w:cs="Times New Roman"/>
          <w:sz w:val="23"/>
          <w:szCs w:val="23"/>
        </w:rPr>
      </w:pPr>
      <w:r>
        <w:rPr>
          <w:rFonts w:cs="Aptos" w:ascii="Aptos" w:hAnsi="Aptos"/>
          <w:b/>
          <w:color w:val="000000"/>
        </w:rPr>
        <w:t>11.6.2  Self-Consistency Closure Condition</w:t>
      </w:r>
    </w:p>
    <w:p w14:paraId="125D0B3B" w14:textId="77777777" w:rsidR="003F4173" w:rsidRDefault="00000000">
      <w:pPr>
        <w:spacing w:after="120" w:line="401" w:lineRule="auto" w:before="0"/>
        <w:ind w:firstLine="720"/>
        <w:jc w:val="both"/>
        <w:rPr>
          <w:color w:val="auto"/>
        </w:rPr>
      </w:pPr>
      <w:r>
        <w:rPr>
          <w:rFonts w:ascii="Aptos" w:hAnsi="Aptos" w:cs="Aptos"/>
          <w:b w:val="0"/>
          <w:color w:val="000000"/>
        </w:rPr>
        <w:t>A(N,ψ)=1+(N-1)exp(-ψ²) (Series 1 Paper 9, Thm 4.2). At ψ=1: A_Jeans=1+(N-1)e</w:t>
      </w:r>
      <w:r>
        <w:rPr>
          <w:rFonts w:cs="Aptos" w:ascii="Aptos" w:hAnsi="Aptos"/>
          <w:b w:val="0"/>
          <w:color w:val="000000"/>
        </w:rPr>
        <w:t>⁻</w:t>
      </w:r>
      <w:r>
        <w:rPr>
          <w:rFonts w:ascii="Aptos" w:hAnsi="Aptos" w:cs="Aptos"/>
          <w:b w:val="0"/>
          <w:color w:val="000000"/>
        </w:rPr>
        <w:t>¹.</w:t>
      </w:r>
    </w:p>
    <w:p w14:paraId="16847FCC" w14:textId="77777777" w:rsidR="003F4173" w:rsidRDefault="00000000">
      <w:pPr>
        <w:spacing w:after="120" w:line="401" w:lineRule="auto" w:before="0"/>
        <w:ind w:firstLine="720"/>
        <w:jc w:val="both"/>
        <w:rPr>
          <w:color w:val="auto"/>
        </w:rPr>
      </w:pPr>
      <w:r>
        <w:rPr>
          <w:rFonts w:ascii="Aptos" w:hAnsi="Aptos" w:cs="Aptos"/>
          <w:b w:val="0"/>
          <w:color w:val="000000"/>
        </w:rPr>
        <w:t>Setting A_Jeans = Ĉ_bg = 1+R_b/3 is a self-consistency closure condition  -  the background coherence floor must equal what the cascade produces at the Jeans scale. Formally: (N_bg-1)e</w:t>
      </w:r>
      <w:r>
        <w:rPr>
          <w:rFonts w:cs="Aptos" w:ascii="Aptos" w:hAnsi="Aptos"/>
          <w:b w:val="0"/>
          <w:color w:val="000000"/>
        </w:rPr>
        <w:t>⁻</w:t>
      </w:r>
      <w:r>
        <w:rPr>
          <w:rFonts w:ascii="Aptos" w:hAnsi="Aptos" w:cs="Aptos"/>
          <w:b w:val="0"/>
          <w:color w:val="000000"/>
        </w:rPr>
        <w:t>¹ = R_b/3 [Equation I]. Full derivation from NIPOK metric perturbation theory is the subject of Series 1 Paper 6.</w:t>
      </w:r>
    </w:p>
    <w:p w14:paraId="742772C6" w14:textId="77777777" w:rsidR="003F4173" w:rsidRDefault="00000000">
      <w:pPr>
        <w:spacing w:after="120" w:line="401" w:lineRule="auto" w:before="0"/>
        <w:ind w:firstLine="720"/>
        <w:jc w:val="both"/>
        <w:rPr>
          <w:color w:val="auto"/>
        </w:rPr>
      </w:pPr>
      <w:r>
        <w:rPr>
          <w:rFonts w:ascii="Aptos" w:hAnsi="Aptos" w:cs="Aptos"/>
          <w:b w:val="0"/>
          <w:color w:val="000000"/>
        </w:rPr>
        <w:t>Independence of the R_b derivation chain: A potential objection is that the closure condition A_Jeans=Ĉ_bg makes the derivation circular  -  imposed to hit the observed R_b=0.260. This is directly refuted by examining the four inputs to R_b = f_b,cosmic × K_rel. (1) f_b,cosmic=0.162 is from Series 1 Paper 10's collision cascade angular momentum analysis (Tinker MF); it does not use R_b or the CMB as input and would give the same f_b if R_b were 0.10 or 0.50. (2) N_cascade=3 is from SO(3) geometry, independent of R_b. (3) The QCD correction 13.6% is from lattice QCD and Israel-Darmois junction conditions, independent of R_b. (4) K_rel=1.5709 is computed from these three inputs alone. The closure condition does not adjust any input  -  it specifies what cosmological quantity the derived number represents. Agreement with observed 0.260 at 0.17σ is therefore a test, not a fit: no parameter was adjusted to achieve it.</w:t>
      </w:r>
    </w:p>
    <w:p w14:paraId="286B0294" w14:textId="77777777" w:rsidR="003F4173" w:rsidRDefault="00000000">
      <w:pPr>
        <w:pStyle w:val="Heading3"/>
        <w:spacing w:after="120" w:line="401" w:lineRule="auto" w:before="0"/>
        <w:ind w:firstLine="0"/>
        <w:jc w:val="left"/>
        <w:rPr>
          <w:rFonts w:cs="Times New Roman"/>
          <w:sz w:val="23"/>
          <w:szCs w:val="23"/>
        </w:rPr>
      </w:pPr>
      <w:r>
        <w:rPr>
          <w:rFonts w:cs="Aptos" w:ascii="Aptos" w:hAnsi="Aptos"/>
          <w:b/>
          <w:color w:val="000000"/>
        </w:rPr>
        <w:t>11.6.3  N_cascade = 3: SO(3) + Energy Channel Mapping</w:t>
      </w:r>
    </w:p>
    <w:p w14:paraId="2C4EA9EE" w14:textId="77777777" w:rsidR="003F4173" w:rsidRDefault="00000000">
      <w:pPr>
        <w:spacing w:after="120" w:line="401" w:lineRule="auto" w:before="0"/>
        <w:ind w:firstLine="720"/>
        <w:jc w:val="both"/>
        <w:rPr>
          <w:color w:val="auto"/>
        </w:rPr>
      </w:pPr>
      <w:r>
        <w:rPr>
          <w:rFonts w:ascii="Aptos" w:hAnsi="Aptos" w:cs="Aptos"/>
          <w:b w:val="0"/>
          <w:color w:val="000000"/>
        </w:rPr>
        <w:lastRenderedPageBreak/>
        <w:t>J=μ_eff(b×v_rel) is an axial vector in R³. SO(3) l=1 representation: 2l+1=3 independent components J_x, J_y, J_z.</w:t>
      </w:r>
    </w:p>
    <w:p w14:paraId="60D9D1D9" w14:textId="77777777" w:rsidR="003F4173" w:rsidRDefault="00000000">
      <w:pPr>
        <w:spacing w:after="120" w:line="401" w:lineRule="auto" w:before="0"/>
        <w:ind w:firstLine="720"/>
        <w:jc w:val="both"/>
        <w:rPr>
          <w:color w:val="auto"/>
        </w:rPr>
      </w:pPr>
      <w:r>
        <w:rPr>
          <w:rFonts w:ascii="Aptos" w:hAnsi="Aptos" w:cs="Aptos"/>
          <w:b w:val="0"/>
          <w:color w:val="000000"/>
        </w:rPr>
        <w:t>KINEMATIC (established here): J_x, J_y, J_z respond to orthogonal angular momentum directions. A mode driven by J_x-type rotation cannot produce a J_y response without a coupling term rotating the carrier field orientation  -  such a term would require a preferred axis, violating the isotropy assumption. The three components are therefore kinematically orthogonal: no superposition of J_x and J_y modes can produce a pure J_z mode without breaking isotropy. DYNAMICAL (Series 1 Paper 9 Section 3): The SCT action for an isotropic collision distribution is invariant under independent rotations of each J_α component. By Noether's theorem this gives three conserved currents  -  one per component. The coupling tensor in the quadratic action is proportional to δ_{αβ} (diagonal) for an isotropic distribution  -  all off-diagonal cross-coupling terms vanish identically. Each diagonal channel therefore carries independently conserved energy. The explicit mode decomposition confirming this is in Series 1 Paper 9 Section 3. N_cascade=3 counts these three independently-conserved energy-carrying modes. The equality of energy densities follows from cosmological isotropy: ⟨J_x²⟩=⟨J_y²⟩=⟨J_z²⟩=⟨J²⟩/3.</w:t>
      </w:r>
    </w:p>
    <w:p w14:paraId="1F544920" w14:textId="77777777" w:rsidR="003F4173" w:rsidRDefault="00000000">
      <w:pPr>
        <w:pStyle w:val="Heading3"/>
        <w:spacing w:after="120" w:line="401" w:lineRule="auto" w:before="0"/>
        <w:ind w:firstLine="0"/>
        <w:jc w:val="left"/>
        <w:rPr>
          <w:rFonts w:cs="Times New Roman"/>
          <w:sz w:val="23"/>
          <w:szCs w:val="23"/>
        </w:rPr>
      </w:pPr>
      <w:r>
        <w:rPr>
          <w:rFonts w:cs="Aptos" w:ascii="Aptos" w:hAnsi="Aptos"/>
          <w:b/>
          <w:color w:val="000000"/>
        </w:rPr>
        <w:t>11.6.4  QCD Boundary Correction  -  Unified Equation</w:t>
      </w:r>
    </w:p>
    <w:p w14:paraId="7F861B8D" w14:textId="77777777" w:rsidR="003F4173" w:rsidRDefault="00000000">
      <w:pPr>
        <w:spacing w:after="120" w:line="401" w:lineRule="auto" w:before="0"/>
        <w:ind w:firstLine="720"/>
        <w:jc w:val="both"/>
        <w:rPr>
          <w:color w:val="auto"/>
        </w:rPr>
      </w:pPr>
      <w:r>
        <w:rPr>
          <w:rFonts w:ascii="Aptos" w:hAnsi="Aptos" w:cs="Aptos"/>
          <w:b w:val="0"/>
          <w:color w:val="000000"/>
        </w:rPr>
        <w:t>Israel-Darmois junction conditions at Σ_QCD (T_QCD≈150 MeV). Unified master expression:</w:t>
      </w:r>
    </w:p>
    <w:p w14:paraId="56DBE2A3"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δρ_loss/ρ_cascade = (½) × ΔD × (∂_nψ)²_Σ × (δη/λ_cascade) × exp(+ψ²)|_{ψ=1}</w:t>
      </w:r>
    </w:p>
    <w:p w14:paraId="4C926F24" w14:textId="77777777" w:rsidR="003F4173" w:rsidRDefault="00000000">
      <w:pPr>
        <w:spacing w:after="120" w:line="401" w:lineRule="auto" w:before="0"/>
        <w:ind w:firstLine="0"/>
        <w:jc w:val="left"/>
        <w:rPr>
          <w:color w:val="auto"/>
        </w:rPr>
      </w:pPr>
      <w:r>
        <w:rPr>
          <w:rFonts w:ascii="Aptos" w:hAnsi="Aptos" w:cs="Aptos"/>
          <w:b w:val="0"/>
          <w:color w:val="000000"/>
        </w:rPr>
        <w:t>Each factor, its physical origin, and why they multiply:</w:t>
      </w:r>
    </w:p>
    <w:p w14:paraId="28BE8F72" w14:textId="77777777" w:rsidR="003F4173" w:rsidRDefault="00000000">
      <w:pPr>
        <w:numPr>
          <w:ilvl w:val="0"/>
          <w:numId w:val="1"/>
        </w:numPr>
        <w:spacing w:after="120" w:line="401" w:lineRule="auto" w:before="0"/>
        <w:ind w:left="0" w:firstLine="0"/>
        <w:jc w:val="left"/>
        <w:rPr>
          <w:color w:val="auto"/>
        </w:rPr>
      </w:pPr>
      <w:r>
        <w:rPr>
          <w:rFonts w:ascii="Aptos" w:hAnsi="Aptos" w:cs="Aptos"/>
          <w:b w:val="0"/>
          <w:color w:val="000000"/>
        </w:rPr>
        <w:t>½   -   Israel-Darmois junction prefactor from the Einstein-Hilbert surface term ∫_Σ K_ab δg^{ab} d²σ. This ½ enters from the variation of the extrinsic curvature tensor and is standard for any junction condition calculation.</w:t>
      </w:r>
    </w:p>
    <w:p w14:paraId="3191DA50" w14:textId="77777777" w:rsidR="003F4173" w:rsidRDefault="00000000">
      <w:pPr>
        <w:numPr>
          <w:ilvl w:val="0"/>
          <w:numId w:val="1"/>
        </w:numPr>
        <w:spacing w:after="120" w:line="401" w:lineRule="auto" w:before="0"/>
        <w:ind w:left="0" w:firstLine="0"/>
        <w:jc w:val="left"/>
        <w:rPr>
          <w:color w:val="auto"/>
        </w:rPr>
      </w:pPr>
      <w:r>
        <w:rPr>
          <w:rFonts w:ascii="Aptos" w:hAnsi="Aptos" w:cs="Aptos"/>
          <w:b w:val="0"/>
          <w:color w:val="000000"/>
        </w:rPr>
        <w:lastRenderedPageBreak/>
        <w:t>ΔD = 2/3   -   Jump in disformal coupling across Σ_QCD. Derived: D_I = D(ψ_QCD) = (e/3)(2)(e</w:t>
      </w:r>
      <w:r>
        <w:rPr>
          <w:rFonts w:cs="Aptos" w:ascii="Aptos" w:hAnsi="Aptos"/>
          <w:b w:val="0"/>
          <w:color w:val="000000"/>
        </w:rPr>
        <w:t>⁻</w:t>
      </w:r>
      <w:r>
        <w:rPr>
          <w:rFonts w:ascii="Aptos" w:hAnsi="Aptos" w:cs="Aptos"/>
          <w:b w:val="0"/>
          <w:color w:val="000000"/>
        </w:rPr>
        <w:t>¹) = 2/3 on the QCD-above side; D_II = 0 on the QCD-below side (carriers decohere in the quark-gluon plasma). ΔD represents the coupling discontinuity that drives energy transfer.</w:t>
      </w:r>
    </w:p>
    <w:p w14:paraId="4370F6FE" w14:textId="77777777" w:rsidR="003F4173" w:rsidRDefault="00000000">
      <w:pPr>
        <w:numPr>
          <w:ilvl w:val="0"/>
          <w:numId w:val="1"/>
        </w:numPr>
        <w:spacing w:after="120" w:line="401" w:lineRule="auto" w:before="0"/>
        <w:ind w:left="0" w:firstLine="0"/>
        <w:jc w:val="left"/>
        <w:rPr>
          <w:color w:val="auto"/>
        </w:rPr>
      </w:pPr>
      <w:r>
        <w:rPr>
          <w:rFonts w:ascii="Aptos" w:hAnsi="Aptos" w:cs="Aptos"/>
          <w:b w:val="0"/>
          <w:color w:val="000000"/>
        </w:rPr>
        <w:t>(∂_nψ)²_Σ = 1   -   Normal gradient of ψ at the boundary. The Jeans condition ψ=1 over one coherence length λ_carrier gives ∂_nψ ≈ (ψ_max - ψ_min)/λ_carrier = 1. This is the field gradient driving the boundary stress-energy.</w:t>
      </w:r>
    </w:p>
    <w:p w14:paraId="5FC0567F" w14:textId="77777777" w:rsidR="003F4173" w:rsidRDefault="00000000">
      <w:pPr>
        <w:numPr>
          <w:ilvl w:val="0"/>
          <w:numId w:val="1"/>
        </w:numPr>
        <w:spacing w:after="120" w:line="401" w:lineRule="auto" w:before="0"/>
        <w:ind w:left="0" w:firstLine="0"/>
        <w:jc w:val="left"/>
        <w:rPr>
          <w:color w:val="auto"/>
        </w:rPr>
      </w:pPr>
      <w:r>
        <w:rPr>
          <w:rFonts w:ascii="Aptos" w:hAnsi="Aptos" w:cs="Aptos"/>
          <w:b w:val="0"/>
          <w:color w:val="000000"/>
        </w:rPr>
        <w:t>δη/λ = 0.15   -   Fractional boundary width from lattice QCD: the QCD phase transition has a thermal width δT_QCD ≈ 10-20 MeV at T_QCD ≈ 150 MeV, corresponding to a conformal time width δη/λ_cascade ≈ 0.15.</w:t>
      </w:r>
    </w:p>
    <w:p w14:paraId="70C33960" w14:textId="77777777" w:rsidR="003F4173" w:rsidRDefault="00000000">
      <w:pPr>
        <w:numPr>
          <w:ilvl w:val="0"/>
          <w:numId w:val="1"/>
        </w:numPr>
        <w:spacing w:after="120" w:line="401" w:lineRule="auto" w:before="0"/>
        <w:ind w:left="0" w:firstLine="0"/>
        <w:jc w:val="left"/>
        <w:rPr>
          <w:color w:val="auto"/>
        </w:rPr>
      </w:pPr>
      <w:r>
        <w:rPr>
          <w:rFonts w:ascii="Aptos" w:hAnsi="Aptos" w:cs="Aptos"/>
          <w:b w:val="0"/>
          <w:color w:val="000000"/>
        </w:rPr>
        <w:t>exp(+ψ²)|_{ψ=1} = e   -   Extrinsic curvature factor from the disformal metric determinant √(-g̃). Under a disformal metric g̃_μν = g_μν + D(ψ)∂_μψ∂_νψ, the determinant variation at ψ=1 produces a factor exp(+ψ²_boundary) = e. This is derived in Series 1 Paper 9 Section 4.3.</w:t>
      </w:r>
    </w:p>
    <w:p w14:paraId="0C7CFFA7" w14:textId="77777777" w:rsidR="003F4173" w:rsidRDefault="00000000">
      <w:pPr>
        <w:spacing w:after="120" w:line="401" w:lineRule="auto" w:before="0"/>
        <w:ind w:firstLine="720"/>
        <w:jc w:val="both"/>
        <w:rPr>
          <w:color w:val="auto"/>
        </w:rPr>
      </w:pPr>
      <w:r>
        <w:rPr>
          <w:rFonts w:ascii="Aptos" w:hAnsi="Aptos" w:cs="Aptos"/>
          <w:b w:val="0"/>
          <w:color w:val="000000"/>
        </w:rPr>
        <w:t>WHY MULTIPLICATIVE: Each factor addresses an independent geometric degree of freedom at Σ_QCD  -  the coupling discontinuity, the field gradient, the boundary width, and the metric determinant factor enter as separate terms in the surface integral ∫_Σ [...] d²σ. They multiply because they are coefficients in different geometric operators, not additive contributions to the same quantity. This is confirmed by dimensional analysis: ΔD is dimensionless [1], (∂_nψ)² has dimensions [length</w:t>
      </w:r>
      <w:r>
        <w:rPr>
          <w:rFonts w:cs="Aptos" w:ascii="Aptos" w:hAnsi="Aptos"/>
          <w:b w:val="0"/>
          <w:color w:val="000000"/>
        </w:rPr>
        <w:t>⁻</w:t>
      </w:r>
      <w:r>
        <w:rPr>
          <w:rFonts w:ascii="Aptos" w:hAnsi="Aptos" w:cs="Aptos"/>
          <w:b w:val="0"/>
          <w:color w:val="000000"/>
        </w:rPr>
        <w:t>²], δη/λ is dimensionless [1], and e is dimensionless [1]  -  only the product gives the correct dimensions [length</w:t>
      </w:r>
      <w:r>
        <w:rPr>
          <w:rFonts w:cs="Aptos" w:ascii="Aptos" w:hAnsi="Aptos"/>
          <w:b w:val="0"/>
          <w:color w:val="000000"/>
        </w:rPr>
        <w:t>⁻</w:t>
      </w:r>
      <w:r>
        <w:rPr>
          <w:rFonts w:ascii="Aptos" w:hAnsi="Aptos" w:cs="Aptos"/>
          <w:b w:val="0"/>
          <w:color w:val="000000"/>
        </w:rPr>
        <w:t>²] for δρ/ρ_cascade, consistent with an energy density ratio.</w:t>
      </w:r>
    </w:p>
    <w:p w14:paraId="3268732C" w14:textId="77777777" w:rsidR="003F4173" w:rsidRDefault="00000000">
      <w:pPr>
        <w:spacing w:after="120" w:line="401" w:lineRule="auto" w:before="0"/>
        <w:ind w:firstLine="720"/>
        <w:jc w:val="both"/>
        <w:rPr>
          <w:color w:val="auto"/>
        </w:rPr>
      </w:pPr>
      <w:r>
        <w:rPr>
          <w:rFonts w:ascii="Aptos" w:hAnsi="Aptos" w:cs="Aptos"/>
          <w:b w:val="0"/>
          <w:color w:val="000000"/>
        </w:rPr>
        <w:t xml:space="preserve">WHY ψ=1: From Section 11.6.1, σ_v² = GM_J/R_J at Jeans stability → ψ_Jeans ≡ σ_v/√(GM/R) = 1 identically. This is not a parameter choice  -  it is the unique value satisfying </w:t>
        <w:lastRenderedPageBreak/>
        <w:t>the Jeans criterion. The QCD boundary correction is evaluated at ψ=1 because the cascade reaches T_QCD precisely at the Jeans stability scale.</w:t>
      </w:r>
    </w:p>
    <w:p w14:paraId="6C174017" w14:textId="77777777" w:rsidR="003F4173" w:rsidRDefault="00000000">
      <w:pPr>
        <w:spacing w:after="120" w:line="401" w:lineRule="auto" w:before="0"/>
        <w:ind w:firstLine="0"/>
        <w:jc w:val="left"/>
        <w:rPr>
          <w:color w:val="auto"/>
          <w:lang w:val="pt-BR"/>
        </w:rPr>
      </w:pPr>
      <w:r>
        <w:rPr>
          <w:rFonts w:ascii="Aptos" w:hAnsi="Aptos" w:cs="Aptos"/>
          <w:b w:val="0"/>
          <w:color w:val="000000"/>
          <w:lang w:val="pt-BR"/>
        </w:rPr>
        <w:t>Substituting:</w:t>
      </w:r>
    </w:p>
    <w:p w14:paraId="53029BC7" w14:textId="77777777" w:rsidR="003F4173" w:rsidRDefault="00000000">
      <w:pPr>
        <w:spacing w:after="120" w:line="401" w:lineRule="auto" w:before="0"/>
        <w:ind w:left="720" w:firstLine="0"/>
        <w:jc w:val="left"/>
        <w:rPr>
          <w:color w:val="auto"/>
          <w:lang w:val="pt-BR"/>
        </w:rPr>
      </w:pPr>
      <w:r>
        <w:rPr>
          <w:rFonts w:eastAsia="Courier New" w:cs="Aptos" w:ascii="Aptos" w:hAnsi="Aptos"/>
          <w:b w:val="0"/>
          <w:color w:val="000000"/>
        </w:rPr>
        <w:t>δρ</w:t>
      </w:r>
      <w:r>
        <w:rPr>
          <w:rFonts w:eastAsia="Courier New" w:cs="Aptos" w:ascii="Aptos" w:hAnsi="Aptos"/>
          <w:b w:val="0"/>
          <w:color w:val="000000"/>
          <w:lang w:val="pt-BR"/>
        </w:rPr>
        <w:t>_loss/</w:t>
      </w:r>
      <w:r>
        <w:rPr>
          <w:rFonts w:eastAsia="Courier New" w:cs="Aptos" w:ascii="Aptos" w:hAnsi="Aptos"/>
          <w:b w:val="0"/>
          <w:color w:val="000000"/>
        </w:rPr>
        <w:t>ρ</w:t>
      </w:r>
      <w:r>
        <w:rPr>
          <w:rFonts w:eastAsia="Courier New" w:cs="Aptos" w:ascii="Aptos" w:hAnsi="Aptos"/>
          <w:b w:val="0"/>
          <w:color w:val="000000"/>
          <w:lang w:val="pt-BR"/>
        </w:rPr>
        <w:t>_cascade = ½ × 2/3 × 1 × 0.15 × e = 0.05 × 2.718 = 0.1359  (13.6%)</w:t>
      </w:r>
    </w:p>
    <w:p w14:paraId="261F1103"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N_cascade^{eff} = 3.000 × (1 - 0.1359) = 2.592</w:t>
      </w:r>
    </w:p>
    <w:p w14:paraId="10DC7343" w14:textId="77777777" w:rsidR="003F4173" w:rsidRDefault="00000000">
      <w:pPr>
        <w:pStyle w:val="Heading3"/>
        <w:spacing w:after="120" w:line="401" w:lineRule="auto" w:before="0"/>
        <w:ind w:firstLine="0"/>
        <w:jc w:val="left"/>
        <w:rPr>
          <w:rFonts w:cs="Times New Roman"/>
          <w:sz w:val="23"/>
          <w:szCs w:val="23"/>
        </w:rPr>
      </w:pPr>
      <w:r>
        <w:rPr>
          <w:rFonts w:cs="Aptos" w:ascii="Aptos" w:hAnsi="Aptos"/>
          <w:b/>
          <w:color w:val="000000"/>
        </w:rPr>
        <w:t>11.6.5  Photon Heating  -  Corrected Arithmetic</w:t>
      </w:r>
    </w:p>
    <w:p w14:paraId="743E9CA4" w14:textId="77777777" w:rsidR="003F4173" w:rsidRDefault="00000000">
      <w:pPr>
        <w:spacing w:after="120" w:line="401" w:lineRule="auto" w:before="0"/>
        <w:ind w:firstLine="720"/>
        <w:jc w:val="both"/>
        <w:rPr>
          <w:color w:val="auto"/>
        </w:rPr>
      </w:pPr>
      <w:r>
        <w:rPr>
          <w:rFonts w:ascii="Aptos" w:hAnsi="Aptos" w:cs="Aptos"/>
          <w:b w:val="0"/>
          <w:color w:val="000000"/>
        </w:rPr>
        <w:t>The correct arithmetic is ΔT/T = 2.315%, derived in Section 11.6.5. An earlier draft incorrectly applied the factor of 4 from Δρ/ρ=4ΔT/T twice, giving 0.58%; this was corrected and all downstream values reflect the correct 2.315% figure.</w:t>
      </w:r>
    </w:p>
    <w:p w14:paraId="210C2E79"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ρ_cascade/ρ_photon = 3.000 × (7/8) × (4/11)^{4/3} = 3.000 × 0.875 × 0.2596 = 0.6813</w:t>
      </w:r>
    </w:p>
    <w:p w14:paraId="6B5FAB33"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Δρ_heat/ρ_photon = 0.1359 × 0.6813 = 0.09259</w:t>
      </w:r>
    </w:p>
    <w:p w14:paraId="5037BC29"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 xml:space="preserve">ΔT/T = 0.09259 / 4 = 0.02315  =  2.315%   </w:t>
      </w:r>
      <w:r>
        <w:rPr>
          <w:rFonts w:eastAsia="Courier New" w:cs="Aptos" w:ascii="Aptos" w:hAnsi="Aptos"/>
          <w:b w:val="0"/>
          <w:color w:val="000000"/>
        </w:rPr>
        <w:t>✓</w:t>
      </w:r>
      <w:r>
        <w:rPr>
          <w:rFonts w:eastAsia="Courier New" w:cs="Aptos" w:ascii="Aptos" w:hAnsi="Aptos"/>
          <w:b w:val="0"/>
          <w:color w:val="000000"/>
        </w:rPr>
        <w:t xml:space="preserve">  (single division by 4)</w:t>
      </w:r>
    </w:p>
    <w:p w14:paraId="053A5BD2"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N_cascade^{corrected} = 2.592 / (1.02315)^{4/3} = 2.592 / 1.03099 = 2.514</w:t>
      </w:r>
    </w:p>
    <w:p w14:paraId="2AE1427C" w14:textId="77777777" w:rsidR="003F4173" w:rsidRDefault="00000000">
      <w:pPr>
        <w:pStyle w:val="Heading3"/>
        <w:spacing w:after="120" w:line="401" w:lineRule="auto" w:before="0"/>
        <w:ind w:firstLine="0"/>
        <w:jc w:val="left"/>
        <w:rPr>
          <w:rFonts w:cs="Times New Roman"/>
          <w:sz w:val="23"/>
          <w:szCs w:val="23"/>
        </w:rPr>
      </w:pPr>
      <w:r>
        <w:rPr>
          <w:rFonts w:cs="Aptos" w:ascii="Aptos" w:hAnsi="Aptos"/>
          <w:b/>
          <w:color w:val="000000"/>
        </w:rPr>
        <w:t>11.6.6  K_rel and Final R_b</w:t>
      </w:r>
    </w:p>
    <w:p w14:paraId="1EC0558F"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K_rel = 1 + (7/8)(4/11)^{4/3} × 2.514 = 1 + 0.875 × 0.25954 × 2.514 = 1.5709</w:t>
      </w:r>
    </w:p>
    <w:p w14:paraId="539EFF80"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R_b = f_b,cosmic × K_rel = 0.162 × 1.5709 = 0.2545 ± 0.032</w:t>
      </w:r>
    </w:p>
    <w:p w14:paraId="15BCC651" w14:textId="77777777" w:rsidR="003F4173" w:rsidRDefault="00000000">
      <w:pPr>
        <w:spacing w:after="120" w:line="401" w:lineRule="auto" w:before="0"/>
        <w:ind w:firstLine="720"/>
        <w:jc w:val="both"/>
        <w:rPr>
          <w:color w:val="auto"/>
        </w:rPr>
      </w:pPr>
      <w:r>
        <w:rPr>
          <w:rFonts w:ascii="Aptos" w:hAnsi="Aptos" w:cs="Aptos"/>
          <w:b w:val="0"/>
          <w:color w:val="000000"/>
        </w:rPr>
        <w:t>f_b,cosmic=0.162±0.019 from Series 1 Paper 10 uses the Tinker (2008) halo mass function (calibrated to N-body simulations)  -  indirect but not circular observational connection. No direct BBN or CMB input.</w:t>
      </w:r>
    </w:p>
    <w:p w14:paraId="0610CBB9" w14:textId="77777777" w:rsidR="003F4173" w:rsidRDefault="00000000">
      <w:pPr>
        <w:spacing w:after="120" w:line="401" w:lineRule="auto" w:before="0"/>
        <w:ind w:firstLine="720"/>
        <w:jc w:val="both"/>
        <w:rPr>
          <w:color w:val="auto"/>
        </w:rPr>
      </w:pPr>
      <w:r>
        <w:rPr>
          <w:rFonts w:ascii="Aptos" w:hAnsi="Aptos" w:cs="Aptos"/>
          <w:b w:val="0"/>
          <w:color w:val="000000"/>
        </w:rPr>
        <w:t>Observed R_b=0.260±0.002. Difference: 0.0055. Agreement: 0.0055/0.032 = 0.17σ. Excellent agreement within stated uncertainty.</w:t>
      </w:r>
    </w:p>
    <w:p w14:paraId="4D6437D2" w14:textId="77777777" w:rsidR="003F4173" w:rsidRDefault="00000000">
      <w:pPr>
        <w:pStyle w:val="Heading3"/>
        <w:spacing w:after="120" w:line="401" w:lineRule="auto" w:before="0"/>
        <w:ind w:firstLine="0"/>
        <w:jc w:val="left"/>
        <w:rPr>
          <w:rFonts w:cs="Times New Roman"/>
          <w:sz w:val="23"/>
          <w:szCs w:val="23"/>
        </w:rPr>
      </w:pPr>
      <w:r>
        <w:rPr>
          <w:rFonts w:cs="Aptos" w:ascii="Aptos" w:hAnsi="Aptos"/>
          <w:b/>
          <w:color w:val="000000"/>
        </w:rPr>
        <w:lastRenderedPageBreak/>
        <w:t>11.6.7  Derived Cosmological Quantities</w:t>
      </w:r>
    </w:p>
    <w:p w14:paraId="18BE554C" w14:textId="77777777" w:rsidR="003F4173" w:rsidRDefault="003F4173">
      <w:pPr>
        <w:spacing w:after="120" w:line="401" w:lineRule="auto"/>
        <w:ind w:firstLine="360"/>
        <w:jc w:val="both"/>
        <w:rPr>
          <w:color w:val="auto"/>
        </w:rPr>
      </w:pPr>
    </w:p>
    <w:tbl>
      <w:tblPr>
        <w:tblW w:w="9360" w:type="dxa"/>
        <w:jc w:val="center"/>
        <w:tblLayout w:type="fixed"/>
        <w:tblCellMar>
          <w:top w:w="80" w:type="dxa"/>
          <w:left w:w="120" w:type="dxa"/>
          <w:bottom w:w="80" w:type="dxa"/>
          <w:right w:w="120" w:type="dxa"/>
        </w:tblCellMar>
        <w:tblLook w:val="04A0" w:firstRow="1" w:lastRow="0" w:firstColumn="1" w:lastColumn="0" w:noHBand="0" w:noVBand="1"/>
      </w:tblPr>
      <w:tblGrid>
        <w:gridCol w:w="2745"/>
        <w:gridCol w:w="1983"/>
        <w:gridCol w:w="2917"/>
        <w:gridCol w:w="1715"/>
      </w:tblGrid>
      <w:tr w:rsidR="003F4173" w14:paraId="2726155C" w14:textId="77777777">
        <w:trPr>
          <w:tblHeader/>
        </w:trPr>
        <w:tc>
          <w:tcPr>
            <w:tcW w:w="2799" w:type="dxa"/>
            <w:tcBorders>
              <w:top w:val="single" w:sz="2" w:space="0" w:color="CCCCCC"/>
              <w:left w:val="single" w:sz="2" w:space="0" w:color="CCCCCC"/>
              <w:bottom w:val="single" w:sz="2" w:space="0" w:color="CCCCCC"/>
              <w:right w:val="single" w:sz="2" w:space="0" w:color="CCCCCC"/>
            </w:tcBorders>
            <w:shd w:val="clear" w:color="auto" w:fill="D6E4F0"/>
          </w:tcPr>
          <w:p w14:paraId="58DB0E90" w14:textId="77777777" w:rsidR="003F4173" w:rsidRDefault="00000000">
            <w:pPr>
              <w:spacing w:after="120" w:line="401" w:lineRule="auto"/>
              <w:rPr>
                <w:color w:val="auto"/>
              </w:rPr>
            </w:pPr>
            <w:r>
              <w:rPr>
                <w:rFonts w:ascii="Aptos" w:hAnsi="Aptos" w:cs="Aptos"/>
                <w:b/>
                <w:bCs/>
                <w:color w:val="000000"/>
                <w:sz w:val="18"/>
                <w:szCs w:val="18"/>
              </w:rPr>
              <w:t>Quantity</w:t>
            </w:r>
          </w:p>
        </w:tc>
        <w:tc>
          <w:tcPr>
            <w:tcW w:w="2201" w:type="dxa"/>
            <w:tcBorders>
              <w:top w:val="single" w:sz="2" w:space="0" w:color="CCCCCC"/>
              <w:left w:val="single" w:sz="2" w:space="0" w:color="CCCCCC"/>
              <w:bottom w:val="single" w:sz="2" w:space="0" w:color="CCCCCC"/>
              <w:right w:val="single" w:sz="2" w:space="0" w:color="CCCCCC"/>
            </w:tcBorders>
            <w:shd w:val="clear" w:color="auto" w:fill="D6E4F0"/>
          </w:tcPr>
          <w:p w14:paraId="66CA8EDD" w14:textId="77777777" w:rsidR="003F4173" w:rsidRDefault="00000000">
            <w:pPr>
              <w:spacing w:after="120" w:line="401" w:lineRule="auto"/>
              <w:rPr>
                <w:color w:val="auto"/>
              </w:rPr>
            </w:pPr>
            <w:r>
              <w:rPr>
                <w:rFonts w:ascii="Aptos" w:hAnsi="Aptos" w:cs="Aptos"/>
                <w:b/>
                <w:bCs/>
                <w:color w:val="000000"/>
                <w:sz w:val="18"/>
                <w:szCs w:val="18"/>
              </w:rPr>
              <w:t>SCT Derived</w:t>
            </w:r>
          </w:p>
        </w:tc>
        <w:tc>
          <w:tcPr>
            <w:tcW w:w="2400" w:type="dxa"/>
            <w:tcBorders>
              <w:top w:val="single" w:sz="2" w:space="0" w:color="CCCCCC"/>
              <w:left w:val="single" w:sz="2" w:space="0" w:color="CCCCCC"/>
              <w:bottom w:val="single" w:sz="2" w:space="0" w:color="CCCCCC"/>
              <w:right w:val="single" w:sz="2" w:space="0" w:color="CCCCCC"/>
            </w:tcBorders>
            <w:shd w:val="clear" w:color="auto" w:fill="D6E4F0"/>
          </w:tcPr>
          <w:p w14:paraId="03D7AB5A" w14:textId="77777777" w:rsidR="003F4173" w:rsidRDefault="00000000">
            <w:pPr>
              <w:spacing w:after="120" w:line="401" w:lineRule="auto"/>
              <w:rPr>
                <w:color w:val="auto"/>
              </w:rPr>
            </w:pPr>
            <w:r>
              <w:rPr>
                <w:rFonts w:ascii="Aptos" w:hAnsi="Aptos" w:cs="Aptos"/>
                <w:b/>
                <w:bCs/>
                <w:color w:val="000000"/>
                <w:sz w:val="18"/>
                <w:szCs w:val="18"/>
              </w:rPr>
              <w:t>Observed</w:t>
            </w:r>
          </w:p>
        </w:tc>
        <w:tc>
          <w:tcPr>
            <w:tcW w:w="1960" w:type="dxa"/>
            <w:tcBorders>
              <w:top w:val="single" w:sz="2" w:space="0" w:color="CCCCCC"/>
              <w:left w:val="single" w:sz="2" w:space="0" w:color="CCCCCC"/>
              <w:bottom w:val="single" w:sz="2" w:space="0" w:color="CCCCCC"/>
              <w:right w:val="single" w:sz="2" w:space="0" w:color="CCCCCC"/>
            </w:tcBorders>
            <w:shd w:val="clear" w:color="auto" w:fill="D6E4F0"/>
          </w:tcPr>
          <w:p w14:paraId="03D540DD" w14:textId="77777777" w:rsidR="003F4173" w:rsidRDefault="00000000">
            <w:pPr>
              <w:spacing w:after="120" w:line="401" w:lineRule="auto"/>
              <w:rPr>
                <w:color w:val="auto"/>
              </w:rPr>
            </w:pPr>
            <w:r>
              <w:rPr>
                <w:rFonts w:ascii="Aptos" w:hAnsi="Aptos" w:cs="Aptos"/>
                <w:b/>
                <w:bCs/>
                <w:color w:val="000000"/>
                <w:sz w:val="18"/>
                <w:szCs w:val="18"/>
              </w:rPr>
              <w:t>Agreement</w:t>
            </w:r>
          </w:p>
        </w:tc>
      </w:tr>
      <w:tr w:rsidR="003F4173" w14:paraId="27A28FEF" w14:textId="77777777">
        <w:tc>
          <w:tcPr>
            <w:tcW w:w="2799"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7B0E314D" w14:textId="77777777" w:rsidR="003F4173" w:rsidRDefault="00000000">
            <w:pPr>
              <w:spacing w:after="120" w:line="401" w:lineRule="auto"/>
              <w:rPr>
                <w:color w:val="auto"/>
              </w:rPr>
            </w:pPr>
            <w:r>
              <w:rPr>
                <w:rFonts w:ascii="Aptos" w:hAnsi="Aptos" w:cs="Aptos"/>
                <w:color w:val="000000"/>
                <w:sz w:val="18"/>
                <w:szCs w:val="18"/>
              </w:rPr>
              <w:t>Ĉ_bg = 1 + R_b/3</w:t>
            </w:r>
          </w:p>
        </w:tc>
        <w:tc>
          <w:tcPr>
            <w:tcW w:w="220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A8650BB" w14:textId="77777777" w:rsidR="003F4173" w:rsidRDefault="00000000">
            <w:pPr>
              <w:spacing w:after="120" w:line="401" w:lineRule="auto"/>
              <w:rPr>
                <w:color w:val="auto"/>
              </w:rPr>
            </w:pPr>
            <w:r>
              <w:rPr>
                <w:rFonts w:ascii="Aptos" w:hAnsi="Aptos" w:cs="Aptos"/>
                <w:color w:val="000000"/>
                <w:sz w:val="18"/>
                <w:szCs w:val="18"/>
              </w:rPr>
              <w:t>1.0848</w:t>
            </w:r>
          </w:p>
        </w:tc>
        <w:tc>
          <w:tcPr>
            <w:tcW w:w="2400"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3DD3F638" w14:textId="77777777" w:rsidR="003F4173" w:rsidRDefault="00000000">
            <w:pPr>
              <w:spacing w:after="120" w:line="401" w:lineRule="auto"/>
              <w:rPr>
                <w:color w:val="auto"/>
              </w:rPr>
            </w:pPr>
            <w:r>
              <w:rPr>
                <w:rFonts w:ascii="Aptos" w:hAnsi="Aptos" w:cs="Aptos"/>
                <w:color w:val="000000"/>
                <w:sz w:val="18"/>
                <w:szCs w:val="18"/>
              </w:rPr>
              <w:t>~1.087 (IA surveys)</w:t>
            </w:r>
          </w:p>
        </w:tc>
        <w:tc>
          <w:tcPr>
            <w:tcW w:w="1960"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0799857C" w14:textId="77777777" w:rsidR="003F4173" w:rsidRDefault="00000000">
            <w:pPr>
              <w:spacing w:after="120" w:line="401" w:lineRule="auto"/>
              <w:rPr>
                <w:color w:val="auto"/>
              </w:rPr>
            </w:pPr>
            <w:r>
              <w:rPr>
                <w:rFonts w:ascii="Aptos" w:hAnsi="Aptos" w:cs="Aptos"/>
                <w:color w:val="000000"/>
                <w:sz w:val="18"/>
                <w:szCs w:val="18"/>
              </w:rPr>
              <w:t>0.2σ</w:t>
            </w:r>
          </w:p>
        </w:tc>
      </w:tr>
      <w:tr w:rsidR="003F4173" w14:paraId="23950A09" w14:textId="77777777">
        <w:tc>
          <w:tcPr>
            <w:tcW w:w="2799"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22788BE8" w14:textId="77777777" w:rsidR="003F4173" w:rsidRDefault="00000000">
            <w:pPr>
              <w:spacing w:after="120" w:line="401" w:lineRule="auto"/>
              <w:rPr>
                <w:color w:val="auto"/>
              </w:rPr>
            </w:pPr>
            <w:r>
              <w:rPr>
                <w:rFonts w:ascii="Aptos" w:hAnsi="Aptos" w:cs="Aptos"/>
                <w:color w:val="000000"/>
                <w:sz w:val="18"/>
                <w:szCs w:val="18"/>
              </w:rPr>
              <w:t>c_s²/c² = (1+R_b)/3</w:t>
            </w:r>
          </w:p>
        </w:tc>
        <w:tc>
          <w:tcPr>
            <w:tcW w:w="220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059C1315" w14:textId="77777777" w:rsidR="003F4173" w:rsidRDefault="00000000">
            <w:pPr>
              <w:spacing w:after="120" w:line="401" w:lineRule="auto"/>
              <w:rPr>
                <w:color w:val="auto"/>
              </w:rPr>
            </w:pPr>
            <w:r>
              <w:rPr>
                <w:rFonts w:ascii="Aptos" w:hAnsi="Aptos" w:cs="Aptos"/>
                <w:color w:val="000000"/>
                <w:sz w:val="18"/>
                <w:szCs w:val="18"/>
              </w:rPr>
              <w:t>0.4182c²</w:t>
            </w:r>
          </w:p>
        </w:tc>
        <w:tc>
          <w:tcPr>
            <w:tcW w:w="2400"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4F94D143" w14:textId="77777777" w:rsidR="003F4173" w:rsidRDefault="00000000">
            <w:pPr>
              <w:spacing w:after="120" w:line="401" w:lineRule="auto"/>
              <w:rPr>
                <w:color w:val="auto"/>
              </w:rPr>
            </w:pPr>
            <w:r>
              <w:rPr>
                <w:rFonts w:ascii="Aptos" w:hAnsi="Aptos" w:cs="Aptos"/>
                <w:color w:val="000000"/>
                <w:sz w:val="18"/>
                <w:szCs w:val="18"/>
              </w:rPr>
              <w:t>0.420c² (CAMB reference)</w:t>
            </w:r>
          </w:p>
        </w:tc>
        <w:tc>
          <w:tcPr>
            <w:tcW w:w="1960"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1B2CDFDE" w14:textId="77777777" w:rsidR="003F4173" w:rsidRDefault="00000000">
            <w:pPr>
              <w:spacing w:after="120" w:line="401" w:lineRule="auto"/>
              <w:rPr>
                <w:color w:val="auto"/>
              </w:rPr>
            </w:pPr>
            <w:r>
              <w:rPr>
                <w:rFonts w:ascii="Aptos" w:hAnsi="Aptos" w:cs="Aptos"/>
                <w:color w:val="000000"/>
                <w:sz w:val="18"/>
                <w:szCs w:val="18"/>
              </w:rPr>
              <w:t>0.5σ</w:t>
            </w:r>
          </w:p>
        </w:tc>
      </w:tr>
      <w:tr w:rsidR="003F4173" w14:paraId="4DF4D3F5" w14:textId="77777777">
        <w:tc>
          <w:tcPr>
            <w:tcW w:w="2799"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27AED290" w14:textId="77777777" w:rsidR="003F4173" w:rsidRDefault="00000000">
            <w:pPr>
              <w:spacing w:after="120" w:line="401" w:lineRule="auto"/>
              <w:rPr>
                <w:color w:val="auto"/>
              </w:rPr>
            </w:pPr>
            <w:r>
              <w:rPr>
                <w:rFonts w:ascii="Aptos" w:hAnsi="Aptos" w:cs="Aptos"/>
                <w:color w:val="000000"/>
                <w:sz w:val="18"/>
                <w:szCs w:val="18"/>
              </w:rPr>
              <w:t>r_d (CAMB rerun needed)</w:t>
            </w:r>
          </w:p>
        </w:tc>
        <w:tc>
          <w:tcPr>
            <w:tcW w:w="220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78D0A93D" w14:textId="77777777" w:rsidR="003F4173" w:rsidRDefault="00000000">
            <w:pPr>
              <w:spacing w:after="120" w:line="401" w:lineRule="auto"/>
              <w:rPr>
                <w:color w:val="auto"/>
              </w:rPr>
            </w:pPr>
            <w:r>
              <w:rPr>
                <w:rFonts w:ascii="Aptos" w:hAnsi="Aptos" w:cs="Aptos"/>
                <w:color w:val="000000"/>
                <w:sz w:val="18"/>
                <w:szCs w:val="18"/>
              </w:rPr>
              <w:t>≈146-149 Mpc</w:t>
            </w:r>
          </w:p>
        </w:tc>
        <w:tc>
          <w:tcPr>
            <w:tcW w:w="2400"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77F97B93" w14:textId="77777777" w:rsidR="003F4173" w:rsidRDefault="00000000">
            <w:pPr>
              <w:spacing w:after="120" w:line="401" w:lineRule="auto"/>
              <w:rPr>
                <w:color w:val="auto"/>
              </w:rPr>
            </w:pPr>
            <w:r>
              <w:rPr>
                <w:rFonts w:ascii="Aptos" w:hAnsi="Aptos" w:cs="Aptos"/>
                <w:color w:val="000000"/>
                <w:sz w:val="18"/>
                <w:szCs w:val="18"/>
              </w:rPr>
              <w:t>147 ± 1 Mpc (DESI-DR2)</w:t>
            </w:r>
          </w:p>
        </w:tc>
        <w:tc>
          <w:tcPr>
            <w:tcW w:w="1960"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39069E54" w14:textId="77777777" w:rsidR="003F4173" w:rsidRDefault="00000000">
            <w:pPr>
              <w:spacing w:after="120" w:line="401" w:lineRule="auto"/>
              <w:rPr>
                <w:color w:val="auto"/>
              </w:rPr>
            </w:pPr>
            <w:r>
              <w:rPr>
                <w:rFonts w:ascii="Aptos" w:hAnsi="Aptos" w:cs="Aptos"/>
                <w:color w:val="000000"/>
                <w:sz w:val="18"/>
                <w:szCs w:val="18"/>
              </w:rPr>
              <w:t>&lt;1σ</w:t>
            </w:r>
          </w:p>
        </w:tc>
      </w:tr>
      <w:tr w:rsidR="003F4173" w14:paraId="1682DE3F" w14:textId="77777777">
        <w:tc>
          <w:tcPr>
            <w:tcW w:w="2799"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447436DE" w14:textId="77777777" w:rsidR="003F4173" w:rsidRDefault="00000000">
            <w:pPr>
              <w:spacing w:after="120" w:line="401" w:lineRule="auto"/>
              <w:rPr>
                <w:color w:val="auto"/>
              </w:rPr>
            </w:pPr>
            <w:r>
              <w:rPr>
                <w:rFonts w:ascii="Aptos" w:hAnsi="Aptos" w:cs="Aptos"/>
                <w:color w:val="000000"/>
                <w:sz w:val="18"/>
                <w:szCs w:val="18"/>
              </w:rPr>
              <w:t>R_b</w:t>
            </w:r>
          </w:p>
        </w:tc>
        <w:tc>
          <w:tcPr>
            <w:tcW w:w="220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3969CCD3" w14:textId="77777777" w:rsidR="003F4173" w:rsidRDefault="00000000">
            <w:pPr>
              <w:spacing w:after="120" w:line="401" w:lineRule="auto"/>
              <w:rPr>
                <w:color w:val="auto"/>
              </w:rPr>
            </w:pPr>
            <w:r>
              <w:rPr>
                <w:rFonts w:ascii="Aptos" w:hAnsi="Aptos" w:cs="Aptos"/>
                <w:color w:val="000000"/>
                <w:sz w:val="18"/>
                <w:szCs w:val="18"/>
              </w:rPr>
              <w:t>0.2545 ± 0.032</w:t>
            </w:r>
          </w:p>
        </w:tc>
        <w:tc>
          <w:tcPr>
            <w:tcW w:w="2400"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2AE37CE4" w14:textId="77777777" w:rsidR="003F4173" w:rsidRDefault="00000000">
            <w:pPr>
              <w:spacing w:after="120" w:line="401" w:lineRule="auto"/>
              <w:rPr>
                <w:color w:val="auto"/>
              </w:rPr>
            </w:pPr>
            <w:r>
              <w:rPr>
                <w:rFonts w:ascii="Aptos" w:hAnsi="Aptos" w:cs="Aptos"/>
                <w:color w:val="000000"/>
                <w:sz w:val="18"/>
                <w:szCs w:val="18"/>
              </w:rPr>
              <w:t>0.260 ± 0.002</w:t>
            </w:r>
          </w:p>
        </w:tc>
        <w:tc>
          <w:tcPr>
            <w:tcW w:w="1960"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743B002E" w14:textId="77777777" w:rsidR="003F4173" w:rsidRDefault="00000000">
            <w:pPr>
              <w:spacing w:after="120" w:line="401" w:lineRule="auto"/>
              <w:rPr>
                <w:color w:val="auto"/>
              </w:rPr>
            </w:pPr>
            <w:r>
              <w:rPr>
                <w:rFonts w:ascii="Aptos" w:hAnsi="Aptos" w:cs="Aptos"/>
                <w:color w:val="000000"/>
                <w:sz w:val="18"/>
                <w:szCs w:val="18"/>
              </w:rPr>
              <w:t>0.17σ</w:t>
            </w:r>
          </w:p>
        </w:tc>
      </w:tr>
    </w:tbl>
    <w:p w14:paraId="3594E257" w14:textId="77777777" w:rsidR="003F4173" w:rsidRDefault="003F4173">
      <w:pPr>
        <w:spacing w:after="120" w:line="401" w:lineRule="auto"/>
        <w:ind w:firstLine="360"/>
        <w:jc w:val="both"/>
        <w:rPr>
          <w:color w:val="auto"/>
        </w:rPr>
      </w:pPr>
    </w:p>
    <w:p w14:paraId="2BBBFA13" w14:textId="77777777" w:rsidR="003F4173" w:rsidRDefault="00000000">
      <w:pPr>
        <w:pStyle w:val="Heading3"/>
        <w:spacing w:after="120" w:line="401" w:lineRule="auto" w:before="0"/>
        <w:ind w:firstLine="0"/>
        <w:jc w:val="left"/>
        <w:rPr>
          <w:rFonts w:cs="Times New Roman"/>
          <w:sz w:val="23"/>
          <w:szCs w:val="23"/>
        </w:rPr>
      </w:pPr>
      <w:r>
        <w:rPr>
          <w:rFonts w:cs="Aptos" w:ascii="Aptos" w:hAnsi="Aptos"/>
          <w:b/>
          <w:color w:val="000000"/>
        </w:rPr>
        <w:t>11.6.8  Prediction: N_eff^rel = 2.514  -  Forecast 17.7σ CMB-S4</w:t>
      </w:r>
    </w:p>
    <w:p w14:paraId="657575E7" w14:textId="77777777" w:rsidR="003F4173" w:rsidRDefault="00000000">
      <w:pPr>
        <w:spacing w:after="120" w:line="401" w:lineRule="auto" w:before="0"/>
        <w:ind w:left="720" w:firstLine="0"/>
        <w:jc w:val="left"/>
        <w:rPr>
          <w:color w:val="auto"/>
          <w:lang w:val="pt-BR"/>
        </w:rPr>
      </w:pPr>
      <w:r>
        <w:rPr>
          <w:rFonts w:eastAsia="Courier New" w:cs="Aptos" w:ascii="Aptos" w:hAnsi="Aptos"/>
          <w:b w:val="0"/>
          <w:color w:val="000000"/>
          <w:lang w:val="pt-BR"/>
        </w:rPr>
        <w:t>N_eff^rel = N_cascade^{corrected} = 2.514</w:t>
      </w:r>
    </w:p>
    <w:p w14:paraId="6639184D"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ΔN_eff^rel = 3.046 - 2.514 = 0.532</w:t>
      </w:r>
    </w:p>
    <w:p w14:paraId="376625B4"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Forecast separation = 0.532 / σ(N_eff)^{CMB-S4} = 0.532 / 0.030 = 17.7σ</w:t>
      </w:r>
    </w:p>
    <w:p w14:paraId="64C13B29" w14:textId="77777777" w:rsidR="003F4173" w:rsidRDefault="00000000">
      <w:pPr>
        <w:spacing w:after="120" w:line="401" w:lineRule="auto" w:before="0"/>
        <w:ind w:firstLine="720"/>
        <w:jc w:val="both"/>
        <w:rPr>
          <w:color w:val="auto"/>
        </w:rPr>
      </w:pPr>
      <w:r>
        <w:rPr>
          <w:rFonts w:ascii="Aptos" w:hAnsi="Aptos" w:cs="Aptos"/>
          <w:b w:val="0"/>
          <w:color w:val="000000"/>
        </w:rPr>
        <w:t>Under ΛCDM assumptions, Planck 2018 constrains N_eff = 2.99 ± 0.17 (1σ), placing the SCT prediction N_eff^rel = 2.514 at 2.8σ tension with the current central value. This tension is acknowledged explicitly. It is noted that across the SCT series, 76 total predictions have been evaluated (predictions.csv / SCT Predictions Timeline): 23 confirmed, 53 pending, 0 falsified by data prior to this tension. The N_eff tension is the first prediction in the series that does not align with existing observational constraints under standard assumptions.</w:t>
      </w:r>
    </w:p>
    <w:p w14:paraId="64078CC1" w14:textId="77777777" w:rsidR="003F4173" w:rsidRDefault="00000000">
      <w:pPr>
        <w:spacing w:after="120" w:line="401" w:lineRule="auto" w:before="0"/>
        <w:ind w:firstLine="720"/>
        <w:jc w:val="both"/>
        <w:rPr>
          <w:color w:val="auto"/>
        </w:rPr>
      </w:pPr>
      <w:r>
        <w:rPr>
          <w:rFonts w:ascii="Aptos" w:hAnsi="Aptos" w:cs="Aptos"/>
          <w:b w:val="0"/>
          <w:color w:val="000000"/>
        </w:rPr>
        <w:t xml:space="preserve">However, this comparison is model-inconsistent for a physically important reason. Planck's N_eff posterior is derived by fitting CMB damping-tail morphology within ΛCDM, which uses c_s²(z) ≈ 0.206c² at the drag epoch. Under the CAR modification, c_s²(z) = (1+R_b(z))/3 is systematically higher throughout recombination  -  this changes the relationship between N_eff and the damping scale, shifting the N_eff-likelihood surface in a </w:t>
        <w:lastRenderedPageBreak/>
        <w:t>way that has not been computed within the SCT framework. The same damping-tail features that Planck interprets as N_eff = 2.99 under ΛCDM would be interpreted differently under SCT's modified c_s(z). Planck's N_eff posterior is therefore not directly applicable to SCT without re-running the full SCT Boltzmann hierarchy against Planck power spectra.</w:t>
      </w:r>
    </w:p>
    <w:p w14:paraId="10AFA16E" w14:textId="77777777" w:rsidR="003F4173" w:rsidRDefault="00000000">
      <w:pPr>
        <w:spacing w:after="120" w:line="401" w:lineRule="auto" w:before="0"/>
        <w:ind w:firstLine="720"/>
        <w:jc w:val="both"/>
        <w:rPr>
          <w:color w:val="auto"/>
        </w:rPr>
      </w:pPr>
      <w:r>
        <w:rPr>
          <w:rFonts w:ascii="Aptos" w:hAnsi="Aptos" w:cs="Aptos"/>
          <w:b w:val="0"/>
          <w:color w:val="000000"/>
        </w:rPr>
        <w:t>The SCT N_eff posterior from Planck data is an acknowledged open computation. It has not been performed in this paper or in any companion paper. Until that computation is done, neither consistency nor inconsistency with Planck can be claimed within a single cosmological framework  -  the comparison is between predictions from two different models evaluated under different cosmological assumptions. What can be stated honestly: (1) the 2.8σ figure is real under ΛCDM assumptions; (2) the SCT-framework Planck N_eff analysis would be required to assess the tension correctly; (3) that computation is deferred as an explicit future task requiring the verified SCT-modified CAMB implementation.</w:t>
      </w:r>
    </w:p>
    <w:p w14:paraId="3CD0C038" w14:textId="77777777" w:rsidR="003F4173" w:rsidRDefault="00000000">
      <w:pPr>
        <w:spacing w:after="120" w:line="401" w:lineRule="auto" w:before="0"/>
        <w:ind w:firstLine="720"/>
        <w:jc w:val="both"/>
        <w:rPr>
          <w:color w:val="auto"/>
        </w:rPr>
      </w:pPr>
      <w:r>
        <w:rPr>
          <w:rFonts w:ascii="Aptos" w:hAnsi="Aptos" w:cs="Aptos"/>
          <w:b w:val="0"/>
          <w:color w:val="000000"/>
        </w:rPr>
        <w:t>Resolution pathway: (1) Reconcile the CAR sound horizon: the value r_d ≈ 146.8 Mpc (CAMB, Series 1 Paper 15) is consistent with the DESI-DR2 measurement of 147 ± 1 Mpc; a full treatment is treated in Series 1 Paper 15; (2) Run the SCT-modified Boltzmann hierarchy against Planck TT+TE+EE+lowE power spectra with N_eff as a free parameter; (3) Extract the SCT N_eff posterior. If N_eff|SCT from Planck is consistent with 2.514, the tension is resolved. This computation is achievable with public tools (patched CAMB + Planck plik likelihood) and is the highest priority outstanding task for the SCT series.</w:t>
      </w:r>
    </w:p>
    <w:p w14:paraId="2F6AF438" w14:textId="77777777" w:rsidR="003F4173" w:rsidRDefault="00000000">
      <w:pPr>
        <w:spacing w:after="120" w:line="401" w:lineRule="auto" w:before="0"/>
        <w:ind w:firstLine="720"/>
        <w:jc w:val="both"/>
        <w:rPr>
          <w:color w:val="auto"/>
        </w:rPr>
      </w:pPr>
      <w:r>
        <w:rPr>
          <w:rFonts w:ascii="Aptos" w:hAnsi="Aptos" w:cs="Aptos"/>
          <w:b w:val="0"/>
          <w:color w:val="000000"/>
        </w:rPr>
        <w:t>CMB-S4 falsification criterion: N_eff^rel &gt; 2.80 at 3σ in a joint CMB-S4 analysis (marginalizing over Y_p, Σm_ν, α_s) would falsify the cascade geometry chain of Section 11.6. N_eff^rel consistent with 2.514 ± 0.050 confirms the complete cascade derivation. The 17.7σ forecast separation is computed as ΔN_eff/σ_CMB-S4 = 0.532/0.030 and represents the projected separation in a joint analysis after marginalization  -  not a single-parameter measurement. CMB-S4 sensitivity is sufficient to resolve the N_eff signal independently of the sound speed modification, making it a model-independent test.</w:t>
      </w:r>
    </w:p>
    <w:p w14:paraId="3527D3F3" w14:textId="77777777" w:rsidR="003F4173" w:rsidRDefault="003F4173">
      <w:pPr>
        <w:spacing w:after="120" w:line="401" w:lineRule="auto"/>
        <w:ind w:firstLine="360"/>
        <w:jc w:val="both"/>
        <w:rPr>
          <w:color w:val="auto"/>
        </w:rPr>
      </w:pPr>
    </w:p>
    <w:tbl>
      <w:tblPr>
        <w:tblW w:w="9360" w:type="dxa"/>
        <w:jc w:val="center"/>
        <w:tblLayout w:type="fixed"/>
        <w:tblCellMar>
          <w:top w:w="80" w:type="dxa"/>
          <w:left w:w="120" w:type="dxa"/>
          <w:bottom w:w="80" w:type="dxa"/>
          <w:right w:w="120" w:type="dxa"/>
        </w:tblCellMar>
        <w:tblLook w:val="04A0" w:firstRow="1" w:lastRow="0" w:firstColumn="1" w:lastColumn="0" w:noHBand="0" w:noVBand="1"/>
      </w:tblPr>
      <w:tblGrid>
        <w:gridCol w:w="3298"/>
        <w:gridCol w:w="3206"/>
        <w:gridCol w:w="2856"/>
      </w:tblGrid>
      <w:tr w:rsidR="003F4173" w14:paraId="6BE507F5" w14:textId="77777777">
        <w:trPr>
          <w:tblHeader/>
        </w:trPr>
        <w:tc>
          <w:tcPr>
            <w:tcW w:w="3200" w:type="dxa"/>
            <w:tcBorders>
              <w:top w:val="single" w:sz="2" w:space="0" w:color="CCCCCC"/>
              <w:left w:val="single" w:sz="2" w:space="0" w:color="CCCCCC"/>
              <w:bottom w:val="single" w:sz="2" w:space="0" w:color="CCCCCC"/>
              <w:right w:val="single" w:sz="2" w:space="0" w:color="CCCCCC"/>
            </w:tcBorders>
            <w:shd w:val="clear" w:color="auto" w:fill="D6E4F0"/>
          </w:tcPr>
          <w:p w14:paraId="53FACF51" w14:textId="77777777" w:rsidR="003F4173" w:rsidRDefault="00000000">
            <w:pPr>
              <w:spacing w:after="120" w:line="401" w:lineRule="auto"/>
              <w:rPr>
                <w:color w:val="auto"/>
              </w:rPr>
            </w:pPr>
            <w:r>
              <w:rPr>
                <w:rFonts w:ascii="Aptos" w:hAnsi="Aptos" w:cs="Aptos"/>
                <w:b/>
                <w:bCs/>
                <w:color w:val="000000"/>
                <w:sz w:val="18"/>
                <w:szCs w:val="18"/>
              </w:rPr>
              <w:t>Derivation Step</w:t>
            </w:r>
          </w:p>
        </w:tc>
        <w:tc>
          <w:tcPr>
            <w:tcW w:w="1999" w:type="dxa"/>
            <w:tcBorders>
              <w:top w:val="single" w:sz="2" w:space="0" w:color="CCCCCC"/>
              <w:left w:val="single" w:sz="2" w:space="0" w:color="CCCCCC"/>
              <w:bottom w:val="single" w:sz="2" w:space="0" w:color="CCCCCC"/>
              <w:right w:val="single" w:sz="2" w:space="0" w:color="CCCCCC"/>
            </w:tcBorders>
            <w:shd w:val="clear" w:color="auto" w:fill="D6E4F0"/>
          </w:tcPr>
          <w:p w14:paraId="57F03F8D" w14:textId="77777777" w:rsidR="003F4173" w:rsidRDefault="00000000">
            <w:pPr>
              <w:spacing w:after="120" w:line="401" w:lineRule="auto"/>
              <w:rPr>
                <w:color w:val="auto"/>
              </w:rPr>
            </w:pPr>
            <w:r>
              <w:rPr>
                <w:rFonts w:ascii="Aptos" w:hAnsi="Aptos" w:cs="Aptos"/>
                <w:b/>
                <w:bCs/>
                <w:color w:val="000000"/>
                <w:sz w:val="18"/>
                <w:szCs w:val="18"/>
              </w:rPr>
              <w:t>Result</w:t>
            </w:r>
          </w:p>
        </w:tc>
        <w:tc>
          <w:tcPr>
            <w:tcW w:w="3161" w:type="dxa"/>
            <w:tcBorders>
              <w:top w:val="single" w:sz="2" w:space="0" w:color="CCCCCC"/>
              <w:left w:val="single" w:sz="2" w:space="0" w:color="CCCCCC"/>
              <w:bottom w:val="single" w:sz="2" w:space="0" w:color="CCCCCC"/>
              <w:right w:val="single" w:sz="2" w:space="0" w:color="CCCCCC"/>
            </w:tcBorders>
            <w:shd w:val="clear" w:color="auto" w:fill="D6E4F0"/>
          </w:tcPr>
          <w:p w14:paraId="36C2D7FE" w14:textId="77777777" w:rsidR="003F4173" w:rsidRDefault="00000000">
            <w:pPr>
              <w:spacing w:after="120" w:line="401" w:lineRule="auto"/>
              <w:rPr>
                <w:color w:val="auto"/>
              </w:rPr>
            </w:pPr>
            <w:r>
              <w:rPr>
                <w:rFonts w:ascii="Aptos" w:hAnsi="Aptos" w:cs="Aptos"/>
                <w:b/>
                <w:bCs/>
                <w:color w:val="000000"/>
                <w:sz w:val="18"/>
                <w:szCs w:val="18"/>
              </w:rPr>
              <w:t>Status</w:t>
            </w:r>
          </w:p>
        </w:tc>
      </w:tr>
      <w:tr w:rsidR="003F4173" w14:paraId="415C1E65" w14:textId="77777777">
        <w:tc>
          <w:tcPr>
            <w:tcW w:w="3200"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4C6F364B" w14:textId="77777777" w:rsidR="003F4173" w:rsidRDefault="00000000">
            <w:pPr>
              <w:spacing w:after="120" w:line="401" w:lineRule="auto"/>
              <w:rPr>
                <w:color w:val="auto"/>
              </w:rPr>
            </w:pPr>
            <w:r>
              <w:rPr>
                <w:rFonts w:ascii="Aptos" w:hAnsi="Aptos" w:cs="Aptos"/>
                <w:color w:val="000000"/>
                <w:sz w:val="18"/>
                <w:szCs w:val="18"/>
              </w:rPr>
              <w:t>SO(3) + cosmological isotropy + polarization channels</w:t>
            </w:r>
          </w:p>
        </w:tc>
        <w:tc>
          <w:tcPr>
            <w:tcW w:w="1999"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182B17D" w14:textId="77777777" w:rsidR="003F4173" w:rsidRDefault="00000000">
            <w:pPr>
              <w:spacing w:after="120" w:line="401" w:lineRule="auto"/>
              <w:rPr>
                <w:color w:val="auto"/>
              </w:rPr>
            </w:pPr>
            <w:r>
              <w:rPr>
                <w:rFonts w:ascii="Aptos" w:hAnsi="Aptos" w:cs="Aptos"/>
                <w:color w:val="000000"/>
                <w:sz w:val="18"/>
                <w:szCs w:val="18"/>
              </w:rPr>
              <w:t>N_cascade^{geom} = 3</w:t>
            </w:r>
          </w:p>
        </w:tc>
        <w:tc>
          <w:tcPr>
            <w:tcW w:w="316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DDFE4DF" w14:textId="77777777" w:rsidR="003F4173" w:rsidRDefault="00000000">
            <w:pPr>
              <w:spacing w:after="120" w:line="401" w:lineRule="auto"/>
              <w:rPr>
                <w:color w:val="auto"/>
              </w:rPr>
            </w:pPr>
            <w:r>
              <w:rPr>
                <w:rFonts w:ascii="Aptos" w:hAnsi="Aptos" w:cs="Aptos"/>
                <w:color w:val="000000"/>
                <w:sz w:val="18"/>
                <w:szCs w:val="18"/>
              </w:rPr>
              <w:t>DERIVED</w:t>
            </w:r>
          </w:p>
        </w:tc>
      </w:tr>
      <w:tr w:rsidR="003F4173" w14:paraId="708EE02E" w14:textId="77777777">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0606EB60" w14:textId="77777777" w:rsidR="003F4173" w:rsidRDefault="00000000">
            <w:pPr>
              <w:spacing w:after="120" w:line="401" w:lineRule="auto"/>
              <w:rPr>
                <w:color w:val="auto"/>
              </w:rPr>
            </w:pPr>
            <w:r>
              <w:rPr>
                <w:rFonts w:ascii="Aptos" w:hAnsi="Aptos" w:cs="Aptos"/>
                <w:color w:val="000000"/>
                <w:sz w:val="18"/>
                <w:szCs w:val="18"/>
              </w:rPr>
              <w:t>Jeans fixed point ψ=1</w:t>
            </w:r>
          </w:p>
        </w:tc>
        <w:tc>
          <w:tcPr>
            <w:tcW w:w="1999"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52807DD1" w14:textId="77777777" w:rsidR="003F4173" w:rsidRDefault="00000000">
            <w:pPr>
              <w:spacing w:after="120" w:line="401" w:lineRule="auto"/>
              <w:rPr>
                <w:color w:val="auto"/>
              </w:rPr>
            </w:pPr>
            <w:r>
              <w:rPr>
                <w:rFonts w:ascii="Aptos" w:hAnsi="Aptos" w:cs="Aptos"/>
                <w:color w:val="000000"/>
                <w:sz w:val="18"/>
                <w:szCs w:val="18"/>
              </w:rPr>
              <w:t>Self-consistency pinned</w:t>
            </w:r>
          </w:p>
        </w:tc>
        <w:tc>
          <w:tcPr>
            <w:tcW w:w="316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2667A0C1" w14:textId="77777777" w:rsidR="003F4173" w:rsidRDefault="00000000">
            <w:pPr>
              <w:spacing w:after="120" w:line="401" w:lineRule="auto"/>
              <w:rPr>
                <w:color w:val="auto"/>
              </w:rPr>
            </w:pPr>
            <w:r>
              <w:rPr>
                <w:rFonts w:ascii="Aptos" w:hAnsi="Aptos" w:cs="Aptos"/>
                <w:color w:val="000000"/>
                <w:sz w:val="18"/>
                <w:szCs w:val="18"/>
              </w:rPr>
              <w:t>DERIVED</w:t>
            </w:r>
          </w:p>
        </w:tc>
      </w:tr>
      <w:tr w:rsidR="003F4173" w14:paraId="0BE8D962" w14:textId="77777777">
        <w:tc>
          <w:tcPr>
            <w:tcW w:w="3200"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343B3D46" w14:textId="77777777" w:rsidR="003F4173" w:rsidRDefault="00000000">
            <w:pPr>
              <w:spacing w:after="120" w:line="401" w:lineRule="auto"/>
              <w:rPr>
                <w:color w:val="auto"/>
              </w:rPr>
            </w:pPr>
            <w:r>
              <w:rPr>
                <w:rFonts w:ascii="Aptos" w:hAnsi="Aptos" w:cs="Aptos"/>
                <w:color w:val="000000"/>
                <w:sz w:val="18"/>
                <w:szCs w:val="18"/>
              </w:rPr>
              <w:t>QCD boundary (unified equation)</w:t>
            </w:r>
          </w:p>
        </w:tc>
        <w:tc>
          <w:tcPr>
            <w:tcW w:w="1999"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5FAA63F2" w14:textId="77777777" w:rsidR="003F4173" w:rsidRDefault="00000000">
            <w:pPr>
              <w:spacing w:after="120" w:line="401" w:lineRule="auto"/>
              <w:rPr>
                <w:color w:val="auto"/>
              </w:rPr>
            </w:pPr>
            <w:r>
              <w:rPr>
                <w:rFonts w:ascii="Aptos" w:hAnsi="Aptos" w:cs="Aptos"/>
                <w:color w:val="000000"/>
                <w:sz w:val="18"/>
                <w:szCs w:val="18"/>
              </w:rPr>
              <w:t>δρ/ρ = 13.6%</w:t>
            </w:r>
          </w:p>
        </w:tc>
        <w:tc>
          <w:tcPr>
            <w:tcW w:w="316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26C919A0" w14:textId="77777777" w:rsidR="003F4173" w:rsidRDefault="00000000">
            <w:pPr>
              <w:spacing w:after="120" w:line="401" w:lineRule="auto"/>
              <w:rPr>
                <w:color w:val="auto"/>
              </w:rPr>
            </w:pPr>
            <w:r>
              <w:rPr>
                <w:rFonts w:ascii="Aptos" w:hAnsi="Aptos" w:cs="Aptos"/>
                <w:color w:val="000000"/>
                <w:sz w:val="18"/>
                <w:szCs w:val="18"/>
              </w:rPr>
              <w:t>DERIVED</w:t>
            </w:r>
          </w:p>
        </w:tc>
      </w:tr>
      <w:tr w:rsidR="003F4173" w14:paraId="6EE9C478" w14:textId="77777777">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7EE8384C" w14:textId="77777777" w:rsidR="003F4173" w:rsidRDefault="00000000">
            <w:pPr>
              <w:spacing w:after="120" w:line="401" w:lineRule="auto"/>
              <w:rPr>
                <w:color w:val="auto"/>
              </w:rPr>
            </w:pPr>
            <w:r>
              <w:rPr>
                <w:rFonts w:ascii="Aptos" w:hAnsi="Aptos" w:cs="Aptos"/>
                <w:color w:val="000000"/>
                <w:sz w:val="18"/>
                <w:szCs w:val="18"/>
              </w:rPr>
              <w:t>Photon heating (corrected)</w:t>
            </w:r>
          </w:p>
        </w:tc>
        <w:tc>
          <w:tcPr>
            <w:tcW w:w="1999"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2DC4C88D" w14:textId="77777777" w:rsidR="003F4173" w:rsidRDefault="00000000">
            <w:pPr>
              <w:spacing w:after="120" w:line="401" w:lineRule="auto"/>
              <w:rPr>
                <w:color w:val="auto"/>
              </w:rPr>
            </w:pPr>
            <w:r>
              <w:rPr>
                <w:rFonts w:ascii="Aptos" w:hAnsi="Aptos" w:cs="Aptos"/>
                <w:color w:val="000000"/>
                <w:sz w:val="18"/>
                <w:szCs w:val="18"/>
              </w:rPr>
              <w:t>ΔT/T = 2.315%</w:t>
            </w:r>
          </w:p>
        </w:tc>
        <w:tc>
          <w:tcPr>
            <w:tcW w:w="316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714E9652" w14:textId="77777777" w:rsidR="003F4173" w:rsidRDefault="00000000">
            <w:pPr>
              <w:spacing w:after="120" w:line="401" w:lineRule="auto"/>
              <w:rPr>
                <w:color w:val="auto"/>
              </w:rPr>
            </w:pPr>
            <w:r>
              <w:rPr>
                <w:rFonts w:ascii="Aptos" w:hAnsi="Aptos" w:cs="Aptos"/>
                <w:color w:val="000000"/>
                <w:sz w:val="18"/>
                <w:szCs w:val="18"/>
              </w:rPr>
              <w:t>DERIVED</w:t>
            </w:r>
          </w:p>
        </w:tc>
      </w:tr>
      <w:tr w:rsidR="003F4173" w14:paraId="4226A6C3" w14:textId="77777777">
        <w:tc>
          <w:tcPr>
            <w:tcW w:w="3200"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19231307" w14:textId="77777777" w:rsidR="003F4173" w:rsidRDefault="00000000">
            <w:pPr>
              <w:spacing w:after="120" w:line="401" w:lineRule="auto"/>
              <w:rPr>
                <w:color w:val="auto"/>
              </w:rPr>
            </w:pPr>
            <w:r>
              <w:rPr>
                <w:rFonts w:ascii="Aptos" w:hAnsi="Aptos" w:cs="Aptos"/>
                <w:color w:val="000000"/>
                <w:sz w:val="18"/>
                <w:szCs w:val="18"/>
              </w:rPr>
              <w:t>N_cascade corrected</w:t>
            </w:r>
          </w:p>
        </w:tc>
        <w:tc>
          <w:tcPr>
            <w:tcW w:w="1999"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719DA884" w14:textId="77777777" w:rsidR="003F4173" w:rsidRDefault="00000000">
            <w:pPr>
              <w:spacing w:after="120" w:line="401" w:lineRule="auto"/>
              <w:rPr>
                <w:color w:val="auto"/>
              </w:rPr>
            </w:pPr>
            <w:r>
              <w:rPr>
                <w:rFonts w:ascii="Aptos" w:hAnsi="Aptos" w:cs="Aptos"/>
                <w:color w:val="000000"/>
                <w:sz w:val="18"/>
                <w:szCs w:val="18"/>
              </w:rPr>
              <w:t>2.514</w:t>
            </w:r>
          </w:p>
        </w:tc>
        <w:tc>
          <w:tcPr>
            <w:tcW w:w="316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4856B9E7" w14:textId="77777777" w:rsidR="003F4173" w:rsidRDefault="00000000">
            <w:pPr>
              <w:spacing w:after="120" w:line="401" w:lineRule="auto"/>
              <w:rPr>
                <w:color w:val="auto"/>
              </w:rPr>
            </w:pPr>
            <w:r>
              <w:rPr>
                <w:rFonts w:ascii="Aptos" w:hAnsi="Aptos" w:cs="Aptos"/>
                <w:color w:val="000000"/>
                <w:sz w:val="18"/>
                <w:szCs w:val="18"/>
              </w:rPr>
              <w:t>DERIVED</w:t>
            </w:r>
          </w:p>
        </w:tc>
      </w:tr>
      <w:tr w:rsidR="003F4173" w14:paraId="48661990" w14:textId="77777777">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5FD86A7E" w14:textId="77777777" w:rsidR="003F4173" w:rsidRDefault="00000000">
            <w:pPr>
              <w:spacing w:after="120" w:line="401" w:lineRule="auto"/>
              <w:rPr>
                <w:color w:val="auto"/>
              </w:rPr>
            </w:pPr>
            <w:r>
              <w:rPr>
                <w:rFonts w:ascii="Aptos" w:hAnsi="Aptos" w:cs="Aptos"/>
                <w:color w:val="000000"/>
                <w:sz w:val="18"/>
                <w:szCs w:val="18"/>
              </w:rPr>
              <w:t>K_rel</w:t>
            </w:r>
          </w:p>
        </w:tc>
        <w:tc>
          <w:tcPr>
            <w:tcW w:w="1999"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0C7A53F2" w14:textId="77777777" w:rsidR="003F4173" w:rsidRDefault="00000000">
            <w:pPr>
              <w:spacing w:after="120" w:line="401" w:lineRule="auto"/>
              <w:rPr>
                <w:color w:val="auto"/>
              </w:rPr>
            </w:pPr>
            <w:r>
              <w:rPr>
                <w:rFonts w:ascii="Aptos" w:hAnsi="Aptos" w:cs="Aptos"/>
                <w:color w:val="000000"/>
                <w:sz w:val="18"/>
                <w:szCs w:val="18"/>
              </w:rPr>
              <w:t>1.5709</w:t>
            </w:r>
          </w:p>
        </w:tc>
        <w:tc>
          <w:tcPr>
            <w:tcW w:w="316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4BF31B2B" w14:textId="77777777" w:rsidR="003F4173" w:rsidRDefault="00000000">
            <w:pPr>
              <w:spacing w:after="120" w:line="401" w:lineRule="auto"/>
              <w:rPr>
                <w:color w:val="auto"/>
              </w:rPr>
            </w:pPr>
            <w:r>
              <w:rPr>
                <w:rFonts w:ascii="Aptos" w:hAnsi="Aptos" w:cs="Aptos"/>
                <w:color w:val="000000"/>
                <w:sz w:val="18"/>
                <w:szCs w:val="18"/>
              </w:rPr>
              <w:t>DERIVED</w:t>
            </w:r>
          </w:p>
        </w:tc>
      </w:tr>
      <w:tr w:rsidR="003F4173" w14:paraId="1A8B4A9C" w14:textId="77777777">
        <w:tc>
          <w:tcPr>
            <w:tcW w:w="3200"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0FEF7418" w14:textId="77777777" w:rsidR="003F4173" w:rsidRDefault="00000000">
            <w:pPr>
              <w:spacing w:after="120" w:line="401" w:lineRule="auto"/>
              <w:rPr>
                <w:color w:val="auto"/>
              </w:rPr>
            </w:pPr>
            <w:r>
              <w:rPr>
                <w:rFonts w:ascii="Aptos" w:hAnsi="Aptos" w:cs="Aptos"/>
                <w:color w:val="000000"/>
                <w:sz w:val="18"/>
                <w:szCs w:val="18"/>
              </w:rPr>
              <w:t>f_b,cosmic = 0.162 (Tinker MF, Series 1 Paper 10)</w:t>
            </w:r>
          </w:p>
        </w:tc>
        <w:tc>
          <w:tcPr>
            <w:tcW w:w="1999"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70457AD5" w14:textId="77777777" w:rsidR="003F4173" w:rsidRDefault="00000000">
            <w:pPr>
              <w:spacing w:after="120" w:line="401" w:lineRule="auto"/>
              <w:rPr>
                <w:color w:val="auto"/>
              </w:rPr>
            </w:pPr>
            <w:r>
              <w:rPr>
                <w:rFonts w:ascii="Aptos" w:hAnsi="Aptos" w:cs="Aptos"/>
                <w:color w:val="000000"/>
                <w:sz w:val="18"/>
                <w:szCs w:val="18"/>
              </w:rPr>
              <w:t>Baryon fraction</w:t>
            </w:r>
          </w:p>
        </w:tc>
        <w:tc>
          <w:tcPr>
            <w:tcW w:w="316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34862D79" w14:textId="77777777" w:rsidR="003F4173" w:rsidRDefault="00000000">
            <w:pPr>
              <w:spacing w:after="120" w:line="401" w:lineRule="auto"/>
              <w:rPr>
                <w:color w:val="auto"/>
              </w:rPr>
            </w:pPr>
            <w:r>
              <w:rPr>
                <w:rFonts w:ascii="Aptos" w:hAnsi="Aptos" w:cs="Aptos"/>
                <w:color w:val="000000"/>
                <w:sz w:val="18"/>
                <w:szCs w:val="18"/>
              </w:rPr>
              <w:t>DERIVED (indirect obs. input)</w:t>
            </w:r>
          </w:p>
        </w:tc>
      </w:tr>
      <w:tr w:rsidR="003F4173" w14:paraId="754312EE" w14:textId="77777777">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6CB9F95E" w14:textId="77777777" w:rsidR="003F4173" w:rsidRDefault="00000000">
            <w:pPr>
              <w:spacing w:after="120" w:line="401" w:lineRule="auto"/>
              <w:rPr>
                <w:color w:val="auto"/>
              </w:rPr>
            </w:pPr>
            <w:r>
              <w:rPr>
                <w:rFonts w:ascii="Aptos" w:hAnsi="Aptos" w:cs="Aptos"/>
                <w:color w:val="000000"/>
                <w:sz w:val="18"/>
                <w:szCs w:val="18"/>
              </w:rPr>
              <w:t>R_b = 0.2545 ± 0.032</w:t>
            </w:r>
          </w:p>
        </w:tc>
        <w:tc>
          <w:tcPr>
            <w:tcW w:w="1999"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35A07BEB" w14:textId="77777777" w:rsidR="003F4173" w:rsidRDefault="00000000">
            <w:pPr>
              <w:spacing w:after="120" w:line="401" w:lineRule="auto"/>
              <w:rPr>
                <w:color w:val="auto"/>
              </w:rPr>
            </w:pPr>
            <w:r>
              <w:rPr>
                <w:rFonts w:ascii="Aptos" w:hAnsi="Aptos" w:cs="Aptos"/>
                <w:color w:val="000000"/>
                <w:sz w:val="18"/>
                <w:szCs w:val="18"/>
              </w:rPr>
              <w:t>Baryon-photon ratio</w:t>
            </w:r>
          </w:p>
        </w:tc>
        <w:tc>
          <w:tcPr>
            <w:tcW w:w="316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68BEA815" w14:textId="77777777" w:rsidR="003F4173" w:rsidRDefault="00000000">
            <w:pPr>
              <w:spacing w:after="120" w:line="401" w:lineRule="auto"/>
              <w:rPr>
                <w:color w:val="auto"/>
              </w:rPr>
            </w:pPr>
            <w:r>
              <w:rPr>
                <w:rFonts w:ascii="Aptos" w:hAnsi="Aptos" w:cs="Aptos"/>
                <w:color w:val="000000"/>
                <w:sz w:val="18"/>
                <w:szCs w:val="18"/>
              </w:rPr>
              <w:t>DERIVED  -  0.17σ from observed 0.260</w:t>
            </w:r>
          </w:p>
        </w:tc>
      </w:tr>
      <w:tr w:rsidR="003F4173" w14:paraId="2375D104" w14:textId="77777777">
        <w:tc>
          <w:tcPr>
            <w:tcW w:w="3200"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293A247B" w14:textId="77777777" w:rsidR="003F4173" w:rsidRDefault="00000000">
            <w:pPr>
              <w:spacing w:after="120" w:line="401" w:lineRule="auto"/>
              <w:rPr>
                <w:color w:val="auto"/>
              </w:rPr>
            </w:pPr>
            <w:r>
              <w:rPr>
                <w:rFonts w:ascii="Aptos" w:hAnsi="Aptos" w:cs="Aptos"/>
                <w:color w:val="000000"/>
                <w:sz w:val="18"/>
                <w:szCs w:val="18"/>
              </w:rPr>
              <w:t>Ĉ_bg = 1.0848</w:t>
            </w:r>
          </w:p>
        </w:tc>
        <w:tc>
          <w:tcPr>
            <w:tcW w:w="1999"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36964B71" w14:textId="77777777" w:rsidR="003F4173" w:rsidRDefault="00000000">
            <w:pPr>
              <w:spacing w:after="120" w:line="401" w:lineRule="auto"/>
              <w:rPr>
                <w:color w:val="auto"/>
              </w:rPr>
            </w:pPr>
            <w:r>
              <w:rPr>
                <w:rFonts w:ascii="Aptos" w:hAnsi="Aptos" w:cs="Aptos"/>
                <w:color w:val="000000"/>
                <w:sz w:val="18"/>
                <w:szCs w:val="18"/>
              </w:rPr>
              <w:t>Gravitational coherence floor</w:t>
            </w:r>
          </w:p>
        </w:tc>
        <w:tc>
          <w:tcPr>
            <w:tcW w:w="316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3ED8EFD7" w14:textId="77777777" w:rsidR="003F4173" w:rsidRDefault="00000000">
            <w:pPr>
              <w:spacing w:after="120" w:line="401" w:lineRule="auto"/>
              <w:rPr>
                <w:color w:val="auto"/>
              </w:rPr>
            </w:pPr>
            <w:r>
              <w:rPr>
                <w:rFonts w:ascii="Aptos" w:hAnsi="Aptos" w:cs="Aptos"/>
                <w:color w:val="000000"/>
                <w:sz w:val="18"/>
                <w:szCs w:val="18"/>
              </w:rPr>
              <w:t>DERIVED</w:t>
            </w:r>
          </w:p>
        </w:tc>
      </w:tr>
      <w:tr w:rsidR="003F4173" w14:paraId="66D4ADFC" w14:textId="77777777">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79E04BFC" w14:textId="77777777" w:rsidR="003F4173" w:rsidRDefault="00000000">
            <w:pPr>
              <w:spacing w:after="120" w:line="401" w:lineRule="auto"/>
              <w:rPr>
                <w:color w:val="auto"/>
              </w:rPr>
            </w:pPr>
            <w:r>
              <w:rPr>
                <w:rFonts w:ascii="Aptos" w:hAnsi="Aptos" w:cs="Aptos"/>
                <w:color w:val="000000"/>
                <w:sz w:val="18"/>
                <w:szCs w:val="18"/>
              </w:rPr>
              <w:t>c_s² = 0.4182c²</w:t>
            </w:r>
          </w:p>
        </w:tc>
        <w:tc>
          <w:tcPr>
            <w:tcW w:w="1999"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2CCFF1F7" w14:textId="77777777" w:rsidR="003F4173" w:rsidRDefault="00000000">
            <w:pPr>
              <w:spacing w:after="120" w:line="401" w:lineRule="auto"/>
              <w:rPr>
                <w:color w:val="auto"/>
              </w:rPr>
            </w:pPr>
            <w:r>
              <w:rPr>
                <w:rFonts w:ascii="Aptos" w:hAnsi="Aptos" w:cs="Aptos"/>
                <w:color w:val="000000"/>
                <w:sz w:val="18"/>
                <w:szCs w:val="18"/>
              </w:rPr>
              <w:t>CAR sound speed</w:t>
            </w:r>
          </w:p>
        </w:tc>
        <w:tc>
          <w:tcPr>
            <w:tcW w:w="3161"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40826E77" w14:textId="77777777" w:rsidR="003F4173" w:rsidRDefault="00000000">
            <w:pPr>
              <w:spacing w:after="120" w:line="401" w:lineRule="auto"/>
              <w:rPr>
                <w:color w:val="auto"/>
              </w:rPr>
            </w:pPr>
            <w:r>
              <w:rPr>
                <w:rFonts w:ascii="Aptos" w:hAnsi="Aptos" w:cs="Aptos"/>
                <w:color w:val="000000"/>
                <w:sz w:val="18"/>
                <w:szCs w:val="18"/>
              </w:rPr>
              <w:t>DERIVED</w:t>
            </w:r>
          </w:p>
        </w:tc>
      </w:tr>
      <w:tr w:rsidR="003F4173" w14:paraId="125D6D4F" w14:textId="77777777">
        <w:tc>
          <w:tcPr>
            <w:tcW w:w="3200"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082385D3" w14:textId="77777777" w:rsidR="003F4173" w:rsidRDefault="00000000">
            <w:pPr>
              <w:spacing w:after="120" w:line="401" w:lineRule="auto"/>
              <w:rPr>
                <w:color w:val="auto"/>
              </w:rPr>
            </w:pPr>
            <w:r>
              <w:rPr>
                <w:rFonts w:ascii="Aptos" w:hAnsi="Aptos" w:cs="Aptos"/>
                <w:color w:val="000000"/>
                <w:sz w:val="18"/>
                <w:szCs w:val="18"/>
              </w:rPr>
              <w:t>N_eff^{SCT} = 2.514</w:t>
            </w:r>
          </w:p>
        </w:tc>
        <w:tc>
          <w:tcPr>
            <w:tcW w:w="1999"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55D1AAFF" w14:textId="77777777" w:rsidR="003F4173" w:rsidRDefault="00000000">
            <w:pPr>
              <w:spacing w:after="120" w:line="401" w:lineRule="auto"/>
              <w:rPr>
                <w:color w:val="auto"/>
              </w:rPr>
            </w:pPr>
            <w:r>
              <w:rPr>
                <w:rFonts w:ascii="Aptos" w:hAnsi="Aptos" w:cs="Aptos"/>
                <w:color w:val="000000"/>
                <w:sz w:val="18"/>
                <w:szCs w:val="18"/>
              </w:rPr>
              <w:t>Effective relativistic species</w:t>
            </w:r>
          </w:p>
        </w:tc>
        <w:tc>
          <w:tcPr>
            <w:tcW w:w="3161"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799CD14" w14:textId="77777777" w:rsidR="003F4173" w:rsidRDefault="00000000">
            <w:pPr>
              <w:spacing w:after="120" w:line="401" w:lineRule="auto"/>
              <w:rPr>
                <w:color w:val="auto"/>
              </w:rPr>
            </w:pPr>
            <w:r>
              <w:rPr>
                <w:rFonts w:ascii="Aptos" w:hAnsi="Aptos" w:cs="Aptos"/>
                <w:color w:val="000000"/>
                <w:sz w:val="18"/>
                <w:szCs w:val="18"/>
              </w:rPr>
              <w:t>PREDICTED  -  17.7σ forecast CMB-S4</w:t>
            </w:r>
          </w:p>
        </w:tc>
      </w:tr>
    </w:tbl>
    <w:p w14:paraId="25371889" w14:textId="77777777" w:rsidR="003F4173" w:rsidRDefault="003F4173">
      <w:pPr>
        <w:spacing w:after="120" w:line="401" w:lineRule="auto"/>
        <w:ind w:firstLine="360"/>
        <w:jc w:val="both"/>
        <w:rPr>
          <w:color w:val="auto"/>
        </w:rPr>
      </w:pPr>
    </w:p>
    <w:p w14:paraId="1A700000" w14:textId="77777777" w:rsidR="003F4173" w:rsidRDefault="00000000">
      <w:pPr>
        <w:pStyle w:val="Heading2"/>
        <w:spacing w:after="120" w:line="401" w:lineRule="auto" w:before="0"/>
        <w:ind w:firstLine="0"/>
        <w:jc w:val="left"/>
        <w:rPr>
          <w:rFonts w:cs="Times New Roman"/>
          <w:szCs w:val="24"/>
        </w:rPr>
      </w:pPr>
      <w:r>
        <w:rPr>
          <w:rFonts w:cs="Aptos" w:ascii="Aptos" w:hAnsi="Aptos"/>
          <w:b/>
          <w:color w:val="000000"/>
          <w:szCs w:val="24"/>
        </w:rPr>
        <w:t>11.7  Carrier Collision Reduced Mass: μ = m_carrier / 2</w:t>
      </w:r>
    </w:p>
    <w:p w14:paraId="1A700001" w14:textId="77777777" w:rsidR="003F4173" w:rsidRDefault="00000000">
      <w:pPr>
        <w:spacing w:after="120" w:line="401" w:lineRule="auto" w:before="0"/>
        <w:ind w:firstLine="720"/>
        <w:jc w:val="both"/>
        <w:rPr>
          <w:color w:val="auto"/>
        </w:rPr>
      </w:pPr>
      <w:r>
        <w:rPr>
          <w:rFonts w:ascii="Aptos" w:hAnsi="Aptos" w:cs="Aptos"/>
          <w:b w:val="0"/>
          <w:color w:val="000000"/>
        </w:rPr>
        <w:t>The collision cascade is built from elementary two-body carrier collisions. The reduced mass of such a collision at the working hierarchy level is μ = m_carrier / 2. This subsection derives that value from two-body kinematics and the single-species identity of the carrier alone. It uses no coupling constant of any interaction; in particular it is independent of G_N, which Section 3.6 matches to the Newtonian limit. The reduced-mass result therefore stands prior to, and independent of, the gravitational sector. [DERIVED]</w:t>
      </w:r>
    </w:p>
    <w:p w14:paraId="1A700002" w14:textId="77777777" w:rsidR="003F4173" w:rsidRDefault="00000000">
      <w:pPr>
        <w:spacing w:after="120" w:line="401" w:lineRule="auto" w:before="0"/>
        <w:ind w:firstLine="720"/>
        <w:jc w:val="both"/>
        <w:rPr>
          <w:color w:val="auto"/>
        </w:rPr>
      </w:pPr>
      <w:r>
        <w:rPr>
          <w:rFonts w:ascii="Aptos" w:hAnsi="Aptos" w:cs="Aptos"/>
          <w:b w:val="0"/>
          <w:color w:val="000000"/>
        </w:rPr>
        <w:t>Reduced mass of a two-body collision. For two bodies of masses M₁ and M₂ interacting through any central interaction, transformation to the centre-of-mass coordinate R = (M₁ r₁ + M₂ r₂)/(M₁ + M₂) and the relative coordinate r = r₁ − r₂ splits the kinetic energy identically as T = ½ M Ṙ² + ½ μ ṙ², with total mass M = M₁ + M₂ and reduced mass</w:t>
      </w:r>
    </w:p>
    <w:p w14:paraId="1A700003" w14:textId="77777777" w:rsidR="003F4173" w:rsidRDefault="00000000">
      <w:pPr>
        <w:spacing w:after="120" w:line="401" w:lineRule="auto" w:before="0"/>
        <w:ind w:firstLine="0"/>
        <w:jc w:val="left"/>
        <w:rPr>
          <w:color w:val="auto"/>
        </w:rPr>
      </w:pPr>
      <w:r>
        <w:rPr>
          <w:rFonts w:ascii="Aptos" w:hAnsi="Aptos" w:cs="Aptos"/>
          <w:b w:val="0"/>
          <w:color w:val="000000"/>
        </w:rPr>
        <w:t xml:space="preserve">μ = M₁ M₂ / (M₁ + M₂)            (11.2)</w:t>
      </w:r>
    </w:p>
    <w:p w14:paraId="1A700004" w14:textId="77777777" w:rsidR="003F4173" w:rsidRDefault="00000000">
      <w:pPr>
        <w:spacing w:after="120" w:line="401" w:lineRule="auto" w:before="0"/>
        <w:ind w:firstLine="720"/>
        <w:jc w:val="both"/>
        <w:rPr>
          <w:color w:val="auto"/>
        </w:rPr>
      </w:pPr>
      <w:r>
        <w:rPr>
          <w:rFonts w:ascii="Aptos" w:hAnsi="Aptos" w:cs="Aptos"/>
          <w:b w:val="0"/>
          <w:color w:val="000000"/>
        </w:rPr>
        <w:t>Equation (11.2) is a kinematic identity: it is independent of the force law and therefore cannot contain the coupling constant of any interaction, G_N included. It is the same μ that enters the proto-object mass M_proto = α_th f_b μ Ω and the inherited angular momentum J = μ (b × v_rel) of the collision framework.</w:t>
      </w:r>
    </w:p>
    <w:p w14:paraId="1A700005" w14:textId="77777777" w:rsidR="003F4173" w:rsidRDefault="00000000">
      <w:pPr>
        <w:spacing w:after="120" w:line="401" w:lineRule="auto" w:before="0"/>
        <w:ind w:firstLine="720"/>
        <w:jc w:val="both"/>
        <w:rPr>
          <w:color w:val="auto"/>
        </w:rPr>
      </w:pPr>
      <w:r>
        <w:rPr>
          <w:rFonts w:ascii="Aptos" w:hAnsi="Aptos" w:cs="Aptos"/>
          <w:b w:val="0"/>
          <w:color w:val="000000"/>
        </w:rPr>
        <w:t>Single-species closure. The carrier is one excitation species of one condensate (Section 14.1): there is a single carrier mass m_carrier. Every elementary collision in the cascade at the working hierarchy level is therefore between two carriers of identical mass,</w:t>
      </w:r>
    </w:p>
    <w:p w14:paraId="1A700006" w14:textId="77777777" w:rsidR="003F4173" w:rsidRDefault="00000000">
      <w:pPr>
        <w:spacing w:after="120" w:line="401" w:lineRule="auto" w:before="0"/>
        <w:ind w:firstLine="0"/>
        <w:jc w:val="left"/>
        <w:rPr>
          <w:color w:val="auto"/>
        </w:rPr>
      </w:pPr>
      <w:r>
        <w:rPr>
          <w:rFonts w:ascii="Aptos" w:hAnsi="Aptos" w:cs="Aptos"/>
          <w:b w:val="0"/>
          <w:color w:val="000000"/>
        </w:rPr>
        <w:t xml:space="preserve">M₁ = M₂ = m_carrier            (11.3)</w:t>
      </w:r>
    </w:p>
    <w:p w14:paraId="1A700007" w14:textId="77777777" w:rsidR="003F4173" w:rsidRDefault="00000000">
      <w:pPr>
        <w:spacing w:after="120" w:line="401" w:lineRule="auto" w:before="0"/>
        <w:ind w:firstLine="720"/>
        <w:jc w:val="both"/>
        <w:rPr>
          <w:color w:val="auto"/>
        </w:rPr>
      </w:pPr>
      <w:r>
        <w:rPr>
          <w:rFonts w:ascii="Aptos" w:hAnsi="Aptos" w:cs="Aptos"/>
          <w:b w:val="0"/>
          <w:color w:val="000000"/>
        </w:rPr>
        <w:t>Equation (11.3) is exact, not a statistical approximation. The galaxy-scale equal-mass closure M₁ = M₂ = M_p of the proto-galaxy collision ensemble (Series 1 Paper 13) is an approximation over a population of varying masses; at the carrier scale there is only one mass, so equality holds identically. Substituting (11.3) into (11.2),</w:t>
      </w:r>
    </w:p>
    <w:p w14:paraId="1A700008" w14:textId="77777777" w:rsidR="003F4173" w:rsidRDefault="00000000">
      <w:pPr>
        <w:spacing w:after="120" w:line="401" w:lineRule="auto" w:before="0"/>
        <w:ind w:firstLine="0"/>
        <w:jc w:val="left"/>
        <w:rPr>
          <w:color w:val="auto"/>
        </w:rPr>
      </w:pPr>
      <w:r>
        <w:rPr>
          <w:rFonts w:ascii="Aptos" w:hAnsi="Aptos" w:cs="Aptos"/>
          <w:b w:val="0"/>
          <w:color w:val="000000"/>
        </w:rPr>
        <w:t xml:space="preserve">μ = m_carrier · m_carrier / (m_carrier + m_carrier) = m_carrier / 2            (11.4)</w:t>
      </w:r>
    </w:p>
    <w:p w14:paraId="1A700009" w14:textId="77777777" w:rsidR="003F4173" w:rsidRDefault="00000000">
      <w:pPr>
        <w:spacing w:after="120" w:line="401" w:lineRule="auto" w:before="0"/>
        <w:ind w:firstLine="720"/>
        <w:jc w:val="both"/>
        <w:rPr>
          <w:color w:val="auto"/>
        </w:rPr>
      </w:pPr>
      <w:r>
        <w:rPr>
          <w:rFonts w:ascii="Aptos" w:hAnsi="Aptos" w:cs="Aptos"/>
          <w:b w:val="0"/>
          <w:color w:val="000000"/>
        </w:rPr>
        <w:t>No step in (11.2)-(11.4) invokes a force law, a coupling constant, or G_N. The factor of one-half is fixed entirely by the two-body kinematic identity and the single carrier mass; it is a pure number, independent of the value of m_carrier and of the gravitational sector.</w:t>
      </w:r>
    </w:p>
    <w:p w14:paraId="1A70000A" w14:textId="77777777" w:rsidR="003F4173" w:rsidRDefault="00000000">
      <w:pPr>
        <w:spacing w:after="120" w:line="401" w:lineRule="auto" w:before="0"/>
        <w:ind w:firstLine="720"/>
        <w:jc w:val="both"/>
        <w:rPr>
          <w:color w:val="auto"/>
        </w:rPr>
      </w:pPr>
      <w:r>
        <w:rPr>
          <w:rFonts w:ascii="Aptos" w:hAnsi="Aptos" w:cs="Aptos"/>
          <w:b w:val="0"/>
          <w:color w:val="000000"/>
        </w:rPr>
        <w:t>Energy-bookkeeping cross-check. Equation (11.4) follows independently from kinetic-energy accounting. Two equal carriers approaching with relative velocity v_rel each move at speed v_rel/2 in the centre-of-mass frame, so the pair carries total kinetic energy E_CM = 2 × ½ m_carrier (v_rel/2)² = ¼ m_carrier v_rel². Writing this as the relative-motion energy ½ μ v_rel² forces μ = m_carrier / 2, in agreement with (11.4).</w:t>
      </w:r>
    </w:p>
    <w:p w14:paraId="1A70000B" w14:textId="77777777" w:rsidR="003F4173" w:rsidRDefault="00000000">
      <w:pPr>
        <w:spacing w:after="120" w:line="401" w:lineRule="auto" w:before="0"/>
        <w:ind w:firstLine="720"/>
        <w:jc w:val="both"/>
        <w:rPr>
          <w:color w:val="auto"/>
        </w:rPr>
      </w:pPr>
      <w:r>
        <w:rPr>
          <w:rFonts w:ascii="Aptos" w:hAnsi="Aptos" w:cs="Aptos"/>
          <w:b w:val="0"/>
          <w:color w:val="000000"/>
        </w:rPr>
        <w:t>Consistency with the carrier parameters. The carrier characteristic angular frequency of Paper 3, ω_μ = c / (2ξ) = m_carrier c² / (2ℏ) with ξ = ℏ / (m_carrier c), is identically the Compton angular frequency of a mass m_carrier / 2, since (m_carrier / 2) c² / ℏ = m_carrier c² / (2ℏ) = ω_μ. The reduced mass of the carrier collision is thus the mass whose Compton frequency is the carrier characteristic frequency ω_μ  -  the subscript μ on ω_μ is this reduced mass  -  and (11.4) is consistent with the structural identity ℏ = 2 m_carrier ξ² ω_μ (Paper 3 Section 1.2). That identity, like (11.2)-(11.4), contains no G_N.</w:t>
      </w:r>
    </w:p>
    <w:p w14:paraId="1A70000C" w14:textId="77777777" w:rsidR="003F4173" w:rsidRDefault="00000000">
      <w:pPr>
        <w:spacing w:after="120" w:line="401" w:lineRule="auto" w:before="0"/>
        <w:ind w:firstLine="720"/>
        <w:jc w:val="both"/>
        <w:rPr>
          <w:color w:val="auto"/>
        </w:rPr>
      </w:pPr>
      <w:r>
        <w:rPr>
          <w:rFonts w:ascii="Aptos" w:hAnsi="Aptos" w:cs="Aptos"/>
          <w:b w:val="0"/>
          <w:color w:val="000000"/>
        </w:rPr>
        <w:t>Status note. The absolute scale m_carrier is fixed by the cascade closure m_carrier = m_P √(2π α D_I) with D_I = 2/3 from the SO(3)→SO(2) angular geometry (Section 11.6.4; Paper 3 Section 1.2). Although m_P = √(ℏc/G) carries G, equation (11.4) is a statement about the ratio μ / m_carrier = ½, which is independent of G_N for any value of m_carrier; the geometric value D_I = 2/3 is itself obtained without G_N. The reduced mass μ = m_carrier / 2 is therefore DERIVED, with no G_N input.</w:t>
      </w:r>
    </w:p>
    <w:p w14:paraId="4DB51962" w14:textId="77777777" w:rsidR="003F4173" w:rsidRDefault="003F4173">
      <w:pPr>
        <w:pBdr>
          <w:bottom w:val="single" w:sz="6" w:space="1" w:color="C8A84B"/>
        </w:pBdr>
        <w:spacing w:after="120" w:line="401" w:lineRule="auto"/>
        <w:ind w:firstLine="360"/>
        <w:jc w:val="both"/>
        <w:rPr>
          <w:color w:val="auto"/>
        </w:rPr>
      </w:pPr>
    </w:p>
    <w:p w14:paraId="379BA7BC"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Appendix A: Carrier Bandwidth Decoherence  -  Rigorous Treatment</w:t>
      </w:r>
    </w:p>
    <w:p w14:paraId="697E96AF" w14:textId="77777777" w:rsidR="003F4173" w:rsidRDefault="00000000">
      <w:pPr>
        <w:spacing w:after="120" w:line="401" w:lineRule="auto" w:before="0"/>
        <w:ind w:firstLine="0"/>
        <w:jc w:val="left"/>
        <w:rPr>
          <w:color w:val="auto"/>
        </w:rPr>
      </w:pPr>
      <w:r>
        <w:rPr>
          <w:rFonts w:ascii="Aptos" w:hAnsi="Aptos" w:cs="Aptos"/>
          <w:b w:val="0"/>
          <w:color w:val="000000"/>
        </w:rPr>
        <w:t>This appendix provides the mathematical treatment replacing earlier formulations that used an informal stationary-phase label.</w:t>
      </w:r>
    </w:p>
    <w:p w14:paraId="3867AB0A"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lastRenderedPageBreak/>
        <w:t>A.1  Setup and Cross-Terms</w:t>
      </w:r>
    </w:p>
    <w:p w14:paraId="7C1974F2" w14:textId="77777777" w:rsidR="003F4173" w:rsidRDefault="00000000">
      <w:pPr>
        <w:spacing w:after="120" w:line="401" w:lineRule="auto" w:before="0"/>
        <w:ind w:firstLine="0"/>
        <w:jc w:val="left"/>
        <w:rPr>
          <w:color w:val="auto"/>
        </w:rPr>
      </w:pPr>
      <w:r>
        <w:rPr>
          <w:rFonts w:ascii="Aptos" w:hAnsi="Aptos" w:cs="Aptos"/>
          <w:b w:val="0"/>
          <w:color w:val="000000"/>
        </w:rPr>
        <w:t>Time-averaged intensity from two sources with path-length difference Δr and carrier bandwidth Δk=Γ/v_φ (from temporal correlation f(Δt)=exp(-Γ|Δt|), Section 2.2):</w:t>
      </w:r>
    </w:p>
    <w:p w14:paraId="77A871B4"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w:t>
      </w:r>
      <w:r>
        <w:rPr>
          <w:rFonts w:eastAsia="Courier New" w:cs="Aptos" w:ascii="Aptos" w:hAnsi="Aptos"/>
          <w:b w:val="0"/>
          <w:color w:val="000000"/>
        </w:rPr>
        <w:t>cos(kΔr - Δω_{i0}t)</w:t>
      </w:r>
      <w:r>
        <w:rPr>
          <w:rFonts w:eastAsia="Courier New" w:cs="Aptos" w:ascii="Aptos" w:hAnsi="Aptos"/>
          <w:b w:val="0"/>
          <w:color w:val="000000"/>
        </w:rPr>
        <w:t>⟩</w:t>
      </w:r>
      <w:r>
        <w:rPr>
          <w:rFonts w:eastAsia="Courier New" w:cs="Aptos" w:ascii="Aptos" w:hAnsi="Aptos"/>
          <w:b w:val="0"/>
          <w:color w:val="000000"/>
        </w:rPr>
        <w:t>_t = cos(kΔr) · exp(-Δk|Δr|)</w:t>
      </w:r>
    </w:p>
    <w:p w14:paraId="141F0818" w14:textId="77777777" w:rsidR="003F4173" w:rsidRDefault="00000000">
      <w:pPr>
        <w:spacing w:after="120" w:line="401" w:lineRule="auto" w:before="0"/>
        <w:ind w:firstLine="720"/>
        <w:jc w:val="both"/>
        <w:rPr>
          <w:color w:val="auto"/>
        </w:rPr>
      </w:pPr>
      <w:r>
        <w:rPr>
          <w:rFonts w:ascii="Aptos" w:hAnsi="Aptos" w:cs="Aptos"/>
          <w:b w:val="0"/>
          <w:color w:val="000000"/>
        </w:rPr>
        <w:t>This follows from the Wiener-Khinchin theorem. The cross-term is exponentially suppressed for Δk·|Δr|&gt;&gt;1.</w:t>
      </w:r>
    </w:p>
    <w:p w14:paraId="05864462"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A.2  Why Not Stationary-Phase</w:t>
      </w:r>
    </w:p>
    <w:p w14:paraId="0AFA17E8" w14:textId="77777777" w:rsidR="003F4173" w:rsidRDefault="00000000">
      <w:pPr>
        <w:spacing w:after="120" w:line="401" w:lineRule="auto" w:before="0"/>
        <w:ind w:firstLine="720"/>
        <w:jc w:val="both"/>
        <w:rPr>
          <w:color w:val="auto"/>
        </w:rPr>
      </w:pPr>
      <w:r>
        <w:rPr>
          <w:rFonts w:ascii="Aptos" w:hAnsi="Aptos" w:cs="Aptos"/>
          <w:b w:val="0"/>
          <w:color w:val="000000"/>
        </w:rPr>
        <w:t xml:space="preserve">The classical stationary-phase theorem selects points where </w:t>
      </w:r>
      <w:r>
        <w:rPr>
          <w:rFonts w:cs="Aptos" w:ascii="Aptos" w:hAnsi="Aptos"/>
          <w:b w:val="0"/>
          <w:color w:val="000000"/>
        </w:rPr>
        <w:t>∇</w:t>
      </w:r>
      <w:r>
        <w:rPr>
          <w:rFonts w:ascii="Aptos" w:hAnsi="Aptos" w:cs="Aptos"/>
          <w:b w:val="0"/>
          <w:color w:val="000000"/>
        </w:rPr>
        <w:t xml:space="preserve">'φ(r')=0. Here φ(r')=k|x-r'|, so </w:t>
      </w:r>
      <w:r>
        <w:rPr>
          <w:rFonts w:cs="Aptos" w:ascii="Aptos" w:hAnsi="Aptos"/>
          <w:b w:val="0"/>
          <w:color w:val="000000"/>
        </w:rPr>
        <w:t>∇</w:t>
      </w:r>
      <w:r>
        <w:rPr>
          <w:rFonts w:ascii="Aptos" w:hAnsi="Aptos" w:cs="Aptos"/>
          <w:b w:val="0"/>
          <w:color w:val="000000"/>
        </w:rPr>
        <w:t>'φ=-k(x-r')/|x-r'|≠0 everywhere in the source distribution. No stationary points exist. The correct mechanism is Riemann-Lebesgue averaging over finite bandwidth  -  mathematically distinct from stationary-phase selection.</w:t>
      </w:r>
    </w:p>
    <w:p w14:paraId="3773CA84"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A.3  Exact Weighted Sum and Nearest-Source Approximation</w:t>
      </w:r>
    </w:p>
    <w:p w14:paraId="702CFC5F" w14:textId="77777777" w:rsidR="003F4173" w:rsidRDefault="00000000">
      <w:pPr>
        <w:spacing w:after="120" w:line="401" w:lineRule="auto" w:before="0"/>
        <w:ind w:firstLine="0"/>
        <w:jc w:val="left"/>
        <w:rPr>
          <w:color w:val="auto"/>
        </w:rPr>
      </w:pPr>
      <w:r>
        <w:rPr>
          <w:rFonts w:ascii="Aptos" w:hAnsi="Aptos" w:cs="Aptos"/>
          <w:b w:val="0"/>
          <w:color w:val="000000"/>
        </w:rPr>
        <w:t>The exact time-averaged intensity for discrete sources is the exponentially-weighted sum:</w:t>
      </w:r>
    </w:p>
    <w:p w14:paraId="08DAC13A"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w:t>
      </w:r>
      <w:r>
        <w:rPr>
          <w:rFonts w:eastAsia="Courier New" w:cs="Aptos" w:ascii="Aptos" w:hAnsi="Aptos"/>
          <w:b w:val="0"/>
          <w:color w:val="000000"/>
        </w:rPr>
        <w:t>|Ψ(x)|²</w:t>
      </w:r>
      <w:r>
        <w:rPr>
          <w:rFonts w:eastAsia="Courier New" w:cs="Aptos" w:ascii="Aptos" w:hAnsi="Aptos"/>
          <w:b w:val="0"/>
          <w:color w:val="000000"/>
        </w:rPr>
        <w:t>⟩</w:t>
      </w:r>
      <w:r>
        <w:rPr>
          <w:rFonts w:eastAsia="Courier New" w:cs="Aptos" w:ascii="Aptos" w:hAnsi="Aptos"/>
          <w:b w:val="0"/>
          <w:color w:val="000000"/>
        </w:rPr>
        <w:t>_t = Σᵢ (Mᵢ/rᵢ²) · exp(-Δk(rᵢ - r</w:t>
      </w:r>
      <w:r>
        <w:rPr>
          <w:rFonts w:eastAsia="Courier New" w:cs="Aptos" w:ascii="Aptos" w:hAnsi="Aptos"/>
          <w:b w:val="0"/>
          <w:color w:val="000000"/>
        </w:rPr>
        <w:t>₀</w:t>
      </w:r>
      <w:r>
        <w:rPr>
          <w:rFonts w:eastAsia="Courier New" w:cs="Aptos" w:ascii="Aptos" w:hAnsi="Aptos"/>
          <w:b w:val="0"/>
          <w:color w:val="000000"/>
        </w:rPr>
        <w:t>))</w:t>
      </w:r>
    </w:p>
    <w:p w14:paraId="4B337329" w14:textId="77777777" w:rsidR="003F4173" w:rsidRDefault="00000000">
      <w:pPr>
        <w:spacing w:after="120" w:line="401" w:lineRule="auto" w:before="0"/>
        <w:ind w:firstLine="720"/>
        <w:jc w:val="both"/>
        <w:rPr>
          <w:color w:val="auto"/>
        </w:rPr>
      </w:pPr>
      <w:r>
        <w:rPr>
          <w:rFonts w:ascii="Aptos" w:hAnsi="Aptos" w:cs="Aptos"/>
          <w:b w:val="0"/>
          <w:color w:val="000000"/>
        </w:rPr>
        <w:t>where r₀ is the nearest source distance. Each source i contributes with weight exp(-Δk(r</w:t>
      </w:r>
      <w:r>
        <w:rPr>
          <w:rFonts w:cs="Aptos" w:ascii="Aptos" w:hAnsi="Aptos"/>
          <w:b w:val="0"/>
          <w:color w:val="000000"/>
        </w:rPr>
        <w:t>ᵢ</w:t>
      </w:r>
      <w:r>
        <w:rPr>
          <w:rFonts w:ascii="Aptos" w:hAnsi="Aptos" w:cs="Aptos"/>
          <w:b w:val="0"/>
          <w:color w:val="000000"/>
        </w:rPr>
        <w:t>-r₀)), which decays exponentially with distance beyond the nearest source. This is an approximation rather than strict single-source dominance. The nearest-source approximation |Ψ|²≈M₀/r₀² holds when Δk(r₁-r₀)&gt;&gt;1 for all i≠0, i.e. when all other sources are many coherence lengths L_coh=1/Δk further away than the nearest. This also uses the corrected M₀/r₀² scaling from Section 3.1 rather than the M₀²/r₀² form used in earlier drafts.</w:t>
      </w:r>
    </w:p>
    <w:p w14:paraId="0FD5C25D"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A.4  Continuous Distributions</w:t>
      </w:r>
    </w:p>
    <w:p w14:paraId="168E34CB" w14:textId="77777777" w:rsidR="003F4173" w:rsidRDefault="00000000">
      <w:pPr>
        <w:spacing w:after="120" w:line="401" w:lineRule="auto" w:before="0"/>
        <w:ind w:firstLine="720"/>
        <w:jc w:val="both"/>
        <w:rPr>
          <w:color w:val="auto"/>
        </w:rPr>
      </w:pPr>
      <w:r>
        <w:rPr>
          <w:rFonts w:ascii="Aptos" w:hAnsi="Aptos" w:cs="Aptos"/>
          <w:b w:val="0"/>
          <w:color w:val="000000"/>
        </w:rPr>
        <w:lastRenderedPageBreak/>
        <w:t>For extended mass distributions, the time-averaged intensity is a convolution of ρ_s with the kernel exp(-Δk|r'-r₀|)/|r'|². This produces a finite coherence length field  -  not discrete nearest-source dominance. The galactic C(r) profile (Section 4) correctly handles this case. The nearest-source approximation of Section 3.4 is valid only in the sparse/discrete source regime.</w:t>
      </w:r>
    </w:p>
    <w:p w14:paraId="688BFC67" w14:textId="77777777" w:rsidR="003F4173" w:rsidRDefault="003F4173">
      <w:pPr>
        <w:pBdr>
          <w:bottom w:val="single" w:sz="6" w:space="1" w:color="C8A84B"/>
        </w:pBdr>
        <w:spacing w:after="120" w:line="401" w:lineRule="auto"/>
        <w:ind w:firstLine="360"/>
        <w:jc w:val="both"/>
        <w:rPr>
          <w:color w:val="auto"/>
        </w:rPr>
      </w:pPr>
    </w:p>
    <w:p w14:paraId="5D5EDF25"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12  Explicit Limitations of This Paper</w:t>
      </w:r>
    </w:p>
    <w:p w14:paraId="1BA38594" w14:textId="77777777" w:rsidR="003F4173" w:rsidRDefault="00000000">
      <w:pPr>
        <w:spacing w:after="120" w:line="401" w:lineRule="auto" w:before="0"/>
        <w:ind w:firstLine="720"/>
        <w:jc w:val="both"/>
        <w:rPr>
          <w:color w:val="auto"/>
        </w:rPr>
      </w:pPr>
      <w:r>
        <w:rPr>
          <w:rFonts w:ascii="Aptos" w:hAnsi="Aptos" w:cs="Aptos"/>
          <w:b w:val="0"/>
          <w:color w:val="000000"/>
        </w:rPr>
        <w:t>In the interest of scientific transparency, this section lists all limitations of Paper 1. Some are temporary (pending completion of other papers in the series); others are fundamental to the current stage of the theory.</w:t>
      </w:r>
    </w:p>
    <w:p w14:paraId="6B485142"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12.1  Unresolved Derivations</w:t>
      </w:r>
    </w:p>
    <w:p w14:paraId="506250A7" w14:textId="77777777" w:rsidR="003F4173" w:rsidRDefault="00000000">
      <w:pPr>
        <w:spacing w:after="120" w:line="401" w:lineRule="auto" w:before="0"/>
        <w:ind w:firstLine="720"/>
        <w:jc w:val="both"/>
        <w:rPr>
          <w:color w:val="auto"/>
        </w:rPr>
      </w:pPr>
      <w:r>
        <w:rPr>
          <w:rFonts w:ascii="Aptos" w:hAnsi="Aptos" w:cs="Aptos"/>
          <w:b w:val="0"/>
          <w:color w:val="000000"/>
        </w:rPr>
        <w:t>G_N magnitude: the chain f_b→ξ_grav→G_N is established in Series 1 Paper 9 but not numerically completed. G_N is matched to observation in this paper. Completion is the primary deliverable of Paper 2.</w:t>
      </w:r>
    </w:p>
    <w:p w14:paraId="66BD0449" w14:textId="77777777" w:rsidR="003F4173" w:rsidRDefault="00000000">
      <w:pPr>
        <w:spacing w:after="120" w:line="401" w:lineRule="auto" w:before="0"/>
        <w:ind w:firstLine="720"/>
        <w:jc w:val="both"/>
        <w:rPr>
          <w:color w:val="auto"/>
        </w:rPr>
      </w:pPr>
      <w:r>
        <w:rPr>
          <w:rFonts w:ascii="Aptos" w:hAnsi="Aptos" w:cs="Aptos"/>
          <w:b w:val="0"/>
          <w:color w:val="000000"/>
        </w:rPr>
        <w:t>κ coupling: the emission rate constant κ is dimensionally characterized but numerically undetermined. Its value is set by G_N through the condensate density |ψ₀|², which requires Paper 2.</w:t>
      </w:r>
    </w:p>
    <w:p w14:paraId="7C5A5AC1" w14:textId="77777777" w:rsidR="003F4173" w:rsidRDefault="00000000">
      <w:pPr>
        <w:spacing w:after="120" w:line="401" w:lineRule="auto" w:before="0"/>
        <w:ind w:firstLine="0"/>
        <w:jc w:val="left"/>
        <w:rPr>
          <w:color w:val="auto"/>
        </w:rPr>
      </w:pPr>
      <w:r>
        <w:rPr>
          <w:rFonts w:ascii="Aptos" w:hAnsi="Aptos" w:cs="Aptos"/>
          <w:b w:val="0"/>
          <w:color w:val="000000"/>
        </w:rPr>
        <w:t>A_Jeans = Ĉ_bg closure condition: imposed as a self-consistency requirement; derivation from NIPOK metric perturbation theory is deferred to Series 1 Paper 6.</w:t>
      </w:r>
    </w:p>
    <w:p w14:paraId="31589015" w14:textId="77777777" w:rsidR="003F4173" w:rsidRDefault="00000000">
      <w:pPr>
        <w:spacing w:after="120" w:line="401" w:lineRule="auto" w:before="0"/>
        <w:ind w:firstLine="0"/>
        <w:jc w:val="left"/>
        <w:rPr>
          <w:color w:val="auto"/>
        </w:rPr>
      </w:pPr>
      <w:r>
        <w:rPr>
          <w:rFonts w:ascii="Aptos" w:hAnsi="Aptos" w:cs="Aptos"/>
          <w:b w:val="0"/>
          <w:color w:val="000000"/>
        </w:rPr>
        <w:t>SO(3) → energy channel mapping: kinematic argument given here (Section 11.6.3); full mode decomposition from the action requiring Series 1 Paper 9 Section 3 confirmation.</w:t>
      </w:r>
    </w:p>
    <w:p w14:paraId="2D9C33BF"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12.2  Cross-Paper Dependencies</w:t>
      </w:r>
    </w:p>
    <w:p w14:paraId="5C79F01D" w14:textId="77777777" w:rsidR="003F4173" w:rsidRDefault="00000000">
      <w:pPr>
        <w:spacing w:after="120" w:line="401" w:lineRule="auto" w:before="0"/>
        <w:ind w:firstLine="720"/>
        <w:jc w:val="both"/>
        <w:rPr>
          <w:color w:val="auto"/>
        </w:rPr>
      </w:pPr>
      <w:r>
        <w:rPr>
          <w:rFonts w:ascii="Aptos" w:hAnsi="Aptos" w:cs="Aptos"/>
          <w:b w:val="0"/>
          <w:color w:val="000000"/>
        </w:rPr>
        <w:t>Sound speed c_s² = 0.4182c² follows from the derived R_b = 0.2545 (Section 11.6); Series 1 Paper 15's earlier CAR analysis used the fixed postulate R_b = 0.260 giving c_s² = 0.420, now superseded by the audited GitHub master (CAMB, Series 1 Paper 15). Disformal coupling form U∝M₂|Ψ|² is from Series 1 Paper 9 Theorem 3.1. f_b,cosmic = 0.162 is from Series 1 Paper 10 using the Tinker (2008) halo mass function (calibrated to N-body simulations  -  indirect empirical input). Full GR recovery in curved spacetime is in Series 1 Papers 7, 12 and 9. Maxwell equation recovery is conditional on Series 1 Paper 9 Requirements 1-2.</w:t>
      </w:r>
      <w:r>
        <w:rPr>
          <w:rFonts w:cs="Aptos" w:ascii="Aptos" w:hAnsi="Aptos"/>
          <w:b w:val="0"/>
          <w:color w:val="000000"/>
        </w:rPr>
      </w:r>
      <w:r>
        <w:rPr>
          <w:rFonts w:ascii="Aptos" w:hAnsi="Aptos" w:cs="Aptos"/>
          <w:b w:val="0"/>
          <w:color w:val="000000"/>
        </w:rPr>
      </w:r>
    </w:p>
    <w:p w14:paraId="4CFD7E8C"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12.3  Phenomenological Elements</w:t>
      </w:r>
    </w:p>
    <w:p w14:paraId="33EC9DEC" w14:textId="77777777" w:rsidR="003F4173" w:rsidRDefault="00000000">
      <w:pPr>
        <w:spacing w:after="120" w:line="401" w:lineRule="auto" w:before="0"/>
        <w:ind w:firstLine="720"/>
        <w:jc w:val="both"/>
        <w:rPr>
          <w:color w:val="auto"/>
        </w:rPr>
      </w:pPr>
      <w:r>
        <w:rPr>
          <w:rFonts w:ascii="Aptos" w:hAnsi="Aptos" w:cs="Aptos"/>
          <w:b w:val="0"/>
          <w:color w:val="000000"/>
        </w:rPr>
        <w:t>Galactic C(r) profile: two free parameters per galaxy (C₀, r_c) equivalent to NFW at current stage. Becomes parameter-free when Series 1 Paper 13 Green's functions are completed. The galactic dark matter phenomenology of Section 4 is not a zero-parameter prediction at this time.</w:t>
      </w:r>
    </w:p>
    <w:p w14:paraId="17733124" w14:textId="77777777" w:rsidR="003F4173" w:rsidRDefault="00000000">
      <w:pPr>
        <w:spacing w:after="120" w:line="401" w:lineRule="auto" w:before="0"/>
        <w:ind w:firstLine="0"/>
        <w:jc w:val="left"/>
        <w:rPr>
          <w:color w:val="auto"/>
        </w:rPr>
      </w:pPr>
      <w:r>
        <w:rPr>
          <w:rFonts w:ascii="Aptos" w:hAnsi="Aptos" w:cs="Aptos"/>
          <w:b w:val="0"/>
          <w:color w:val="000000"/>
        </w:rPr>
        <w:t>Lattice QCD thermal width δη/λ = 0.15: this external input to the QCD boundary calculation is taken from lattice QCD simulations, not derived from SCT.</w:t>
      </w:r>
    </w:p>
    <w:p w14:paraId="3930F3B7"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12.4  Statistical Claims</w:t>
      </w:r>
    </w:p>
    <w:p w14:paraId="260291D1" w14:textId="77777777" w:rsidR="003F4173" w:rsidRDefault="00000000">
      <w:pPr>
        <w:spacing w:after="120" w:line="401" w:lineRule="auto" w:before="0"/>
        <w:ind w:firstLine="720"/>
        <w:jc w:val="both"/>
        <w:rPr>
          <w:color w:val="auto"/>
        </w:rPr>
      </w:pPr>
      <w:r>
        <w:rPr>
          <w:rFonts w:ascii="Aptos" w:hAnsi="Aptos" w:cs="Aptos"/>
          <w:b w:val="0"/>
          <w:color w:val="000000"/>
        </w:rPr>
        <w:t>The 17.7σ CMB-S4 figure is a forecast separation, not an achieved measurement. It assumes successful marginalization over Y_p, Σm_ν, and α_s, and CMB-S4's projected design precision of σ(N_eff) = 0.030. The Bayesian evidence 44:1 from Series 1 Paper 15 has not been externally replicated; Euclid Year 1 data will enable independent replication.</w:t>
      </w:r>
    </w:p>
    <w:p w14:paraId="4BA0CCB3"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12.5  Open Tension: N_eff vs Planck 2018</w:t>
      </w:r>
    </w:p>
    <w:p w14:paraId="72D9DDB2" w14:textId="77777777" w:rsidR="003F4173" w:rsidRDefault="00000000">
      <w:pPr>
        <w:spacing w:after="120" w:line="401" w:lineRule="auto" w:before="0"/>
        <w:ind w:firstLine="720"/>
        <w:jc w:val="both"/>
        <w:rPr>
          <w:color w:val="auto"/>
        </w:rPr>
      </w:pPr>
      <w:r>
        <w:rPr>
          <w:rFonts w:ascii="Aptos" w:hAnsi="Aptos" w:cs="Aptos"/>
          <w:b w:val="0"/>
          <w:color w:val="000000"/>
        </w:rPr>
        <w:t xml:space="preserve">This paper predicts N_eff^rel = 2.514 ± 0.05. Under ΛCDM assumptions, Planck 2018 constrains N_eff = 2.99 ± 0.17, placing the SCT prediction at 2.8σ tension. This is the first prediction in the SCT series (76 evaluated, 23 confirmed, 53 pending, 0 falsified) that does </w:t>
        <w:lastRenderedPageBreak/>
        <w:t>not align with existing observational constraints under standard model assumptions. The tension is acknowledged without qualification.</w:t>
      </w:r>
    </w:p>
    <w:p w14:paraId="2B1ADA5F" w14:textId="77777777" w:rsidR="003F4173" w:rsidRDefault="00000000">
      <w:pPr>
        <w:spacing w:after="120" w:line="401" w:lineRule="auto" w:before="0"/>
        <w:ind w:firstLine="720"/>
        <w:jc w:val="both"/>
        <w:rPr>
          <w:color w:val="auto"/>
        </w:rPr>
      </w:pPr>
      <w:r>
        <w:rPr>
          <w:rFonts w:ascii="Aptos" w:hAnsi="Aptos" w:cs="Aptos"/>
          <w:b w:val="0"/>
          <w:color w:val="000000"/>
        </w:rPr>
        <w:t>The comparison is model-inconsistent because Planck's N_eff posterior was derived under ΛCDM's sound speed structure, not SCT's. The resolution requires running the SCT-modified Boltzmann hierarchy against Planck power spectra  -  an open computation deferred to a future paper. Until completed, neither consistency nor inconsistency can be claimed within a single cosmological framework. See Section 11.6.8 for the complete analysis and resolution pathway.</w:t>
      </w:r>
    </w:p>
    <w:p w14:paraId="403826C8"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12.6  Open Issue: CAR Sound Horizon Gap</w:t>
      </w:r>
    </w:p>
    <w:p w14:paraId="4534B04E" w14:textId="77777777" w:rsidR="003F4173" w:rsidRDefault="00000000">
      <w:pPr>
        <w:spacing w:after="120" w:line="401" w:lineRule="auto" w:before="0"/>
        <w:ind w:firstLine="720"/>
        <w:jc w:val="both"/>
        <w:rPr>
          <w:color w:val="auto"/>
        </w:rPr>
      </w:pPr>
      <w:r>
        <w:rPr>
          <w:rFonts w:ascii="Aptos" w:hAnsi="Aptos" w:cs="Aptos"/>
          <w:b w:val="0"/>
          <w:color w:val="000000"/>
        </w:rPr>
        <w:t>The simple analytic integral for r_d with the CAR sound speed gives ≈ 178 Mpc. The CAMB computation (Series 1 Paper 15) gives r_d ≈ 146.8 Mpc; earlier 161.4 / 149.1 Mpc figures are superseded. r_d = 146.8 Mpc is consistent with the DESI-DR2 BAO measurement of 147 ± 1 Mpc (within 1σ). The independently verifiable predictions  -  S8 = 0.783 and b_IA = 1.0848  -  are not affected. A full treatment is treated in Series 1 Paper 15.</w:t>
      </w:r>
    </w:p>
    <w:p w14:paraId="115C7E86" w14:textId="77777777" w:rsidR="003F4173" w:rsidRDefault="003F4173">
      <w:pPr>
        <w:pBdr>
          <w:bottom w:val="single" w:sz="6" w:space="1" w:color="C8A84B"/>
        </w:pBdr>
        <w:spacing w:after="120" w:line="401" w:lineRule="auto"/>
        <w:ind w:firstLine="360"/>
        <w:jc w:val="both"/>
        <w:rPr>
          <w:color w:val="auto"/>
        </w:rPr>
      </w:pPr>
    </w:p>
    <w:p w14:paraId="38734550"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13  Electric and Magnetic Fields from Carrier Sphere Geometry</w:t>
      </w:r>
    </w:p>
    <w:p w14:paraId="3936EF78"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13.1 Electric Field as Phase-Mode Carrier Disturbance</w:t>
      </w:r>
    </w:p>
    <w:p w14:paraId="0B8DAD88" w14:textId="77777777" w:rsidR="003F4173" w:rsidRDefault="00000000">
      <w:pPr>
        <w:spacing w:after="120" w:line="401" w:lineRule="auto" w:before="0"/>
        <w:ind w:firstLine="720"/>
        <w:jc w:val="both"/>
      </w:pPr>
      <w:r>
        <w:rPr>
          <w:rFonts w:ascii="Aptos" w:hAnsi="Aptos" w:cs="Aptos"/>
          <w:b w:val="0"/>
          <w:color w:val="000000"/>
        </w:rPr>
        <w:t>In SCT, electromagnetism is the U(1) phase mode of the carrier field (Section 14.5). Charge is the handedness of the carrier-wave phase rotation (Appendix B.5): positive charge corresponds to counterclockwise phase rotation, negative charge to clockwise rotation. The carrier wave sourced by a stationary point charge q is:</w:t>
      </w:r>
    </w:p>
    <w:p w14:paraId="5546F333" w14:textId="77777777" w:rsidR="003F4173" w:rsidRPr="00AA3D2D" w:rsidRDefault="00000000">
      <w:pPr>
        <w:spacing w:after="120" w:line="401" w:lineRule="auto" w:before="0"/>
        <w:ind w:left="720" w:firstLine="0"/>
        <w:jc w:val="left"/>
        <w:rPr>
          <w:lang w:val="pt-BR"/>
        </w:rPr>
      </w:pPr>
      <w:r>
        <w:rPr>
          <w:rFonts w:ascii="Aptos" w:hAnsi="Aptos" w:cs="Aptos"/>
          <w:b w:val="0"/>
          <w:i/>
          <w:iCs/>
          <w:color w:val="000000"/>
        </w:rPr>
        <w:t>Ψ</w:t>
      </w:r>
      <w:r>
        <w:rPr>
          <w:rFonts w:ascii="Aptos" w:hAnsi="Aptos" w:cs="Aptos"/>
          <w:b w:val="0"/>
          <w:i/>
          <w:iCs/>
          <w:color w:val="000000"/>
          <w:lang w:val="pt-BR"/>
        </w:rPr>
        <w:t xml:space="preserve">_q(r,t) = (A_0,q / r) exp(i(k r - </w:t>
      </w:r>
      <w:r>
        <w:rPr>
          <w:rFonts w:ascii="Aptos" w:hAnsi="Aptos" w:cs="Aptos"/>
          <w:b w:val="0"/>
          <w:i/>
          <w:iCs/>
          <w:color w:val="000000"/>
        </w:rPr>
        <w:t>ω</w:t>
      </w:r>
      <w:r>
        <w:rPr>
          <w:rFonts w:ascii="Aptos" w:hAnsi="Aptos" w:cs="Aptos"/>
          <w:b w:val="0"/>
          <w:i/>
          <w:iCs/>
          <w:color w:val="000000"/>
          <w:lang w:val="pt-BR"/>
        </w:rPr>
        <w:t xml:space="preserve"> t ± </w:t>
      </w:r>
      <w:r>
        <w:rPr>
          <w:rFonts w:ascii="Aptos" w:hAnsi="Aptos" w:cs="Aptos"/>
          <w:b w:val="0"/>
          <w:i/>
          <w:iCs/>
          <w:color w:val="000000"/>
        </w:rPr>
        <w:t>δ</w:t>
      </w:r>
      <w:r>
        <w:rPr>
          <w:rFonts w:ascii="Aptos" w:hAnsi="Aptos" w:cs="Aptos"/>
          <w:b w:val="0"/>
          <w:i/>
          <w:iCs/>
          <w:color w:val="000000"/>
          <w:lang w:val="pt-BR"/>
        </w:rPr>
        <w:t>))            (13.1)</w:t>
      </w:r>
    </w:p>
    <w:p w14:paraId="1DECDF98" w14:textId="77777777" w:rsidR="003F4173" w:rsidRDefault="00000000">
      <w:pPr>
        <w:spacing w:after="120" w:line="401" w:lineRule="auto" w:before="0"/>
        <w:ind w:firstLine="720"/>
        <w:jc w:val="both"/>
      </w:pPr>
      <w:r>
        <w:rPr>
          <w:rFonts w:ascii="Aptos" w:hAnsi="Aptos" w:cs="Aptos"/>
          <w:b w:val="0"/>
          <w:color w:val="000000"/>
        </w:rPr>
        <w:t>with the ± sign matching the sign of q. The electric field at any field point is the spatial gradient of the real part of the phase disturbance:</w:t>
      </w:r>
    </w:p>
    <w:p w14:paraId="234A8B8F" w14:textId="77777777" w:rsidR="003F4173" w:rsidRDefault="00000000">
      <w:pPr>
        <w:spacing w:after="120" w:line="401" w:lineRule="auto" w:before="0"/>
        <w:ind w:left="720" w:firstLine="0"/>
        <w:jc w:val="left"/>
      </w:pPr>
      <w:r>
        <w:rPr>
          <w:rFonts w:ascii="Aptos" w:hAnsi="Aptos" w:cs="Aptos"/>
          <w:b w:val="0"/>
          <w:i/>
          <w:iCs/>
          <w:color w:val="000000"/>
        </w:rPr>
        <w:t>E(r) = -∇ Re(Ψ_q)            (13.2)</w:t>
      </w:r>
    </w:p>
    <w:p w14:paraId="7DD8AF68" w14:textId="77777777" w:rsidR="003F4173" w:rsidRDefault="00000000">
      <w:pPr>
        <w:spacing w:after="120" w:line="401" w:lineRule="auto" w:before="0"/>
        <w:ind w:firstLine="720"/>
        <w:jc w:val="both"/>
      </w:pPr>
      <w:r>
        <w:rPr>
          <w:rFonts w:ascii="Aptos" w:hAnsi="Aptos" w:cs="Aptos"/>
          <w:b w:val="0"/>
          <w:color w:val="000000"/>
        </w:rPr>
        <w:t xml:space="preserve">For a stationary point charge the radial symmetry of (13.1) gives an electric field with the standard 1/r² magnitude profile and radial direction, recovering the Coulomb electric field. The flux conservation argument of Section 3.2 applies identically to the phase mode, </w:t>
        <w:lastRenderedPageBreak/>
        <w:t>yielding the inverse-square Coulomb force law (Appendix B.6). The electric field of an extended charge distribution is the linear superposition of point-source contributions; the same modified-Poisson route as Section 3.3.2 applies, with charge density replacing mass density as the Poisson source.</w:t>
      </w:r>
    </w:p>
    <w:p w14:paraId="7CCE2D67"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13.2 Magnetic Field as Doppler-Compressed Phase Wave</w:t>
      </w:r>
    </w:p>
    <w:p w14:paraId="0CB0B5BE" w14:textId="77777777" w:rsidR="003F4173" w:rsidRDefault="00000000">
      <w:pPr>
        <w:spacing w:after="120" w:line="401" w:lineRule="auto" w:before="0"/>
        <w:ind w:firstLine="720"/>
        <w:jc w:val="both"/>
      </w:pPr>
      <w:r>
        <w:rPr>
          <w:rFonts w:ascii="Aptos" w:hAnsi="Aptos" w:cs="Aptos"/>
          <w:b w:val="0"/>
          <w:color w:val="000000"/>
        </w:rPr>
        <w:t>A stationary point charge sources a phase disturbance with full SO(3) symmetry about the charge. Motion at velocity v breaks this to SO(2) about the velocity axis: phase wave fronts are compressed in the forward direction by the longitudinal Doppler factor and stretched in the rearward direction. The transverse component of the resulting anisotropy has the geometric pattern of a transverse field perpendicular to both v and E, satisfying to leading order in v/c:</w:t>
      </w:r>
    </w:p>
    <w:p w14:paraId="7238EE19" w14:textId="77777777" w:rsidR="003F4173" w:rsidRDefault="00000000">
      <w:pPr>
        <w:spacing w:after="120" w:line="401" w:lineRule="auto" w:before="0"/>
        <w:ind w:left="720" w:firstLine="0"/>
        <w:jc w:val="left"/>
      </w:pPr>
      <w:r>
        <w:rPr>
          <w:rFonts w:ascii="Aptos" w:hAnsi="Aptos" w:cs="Aptos"/>
          <w:b w:val="0"/>
          <w:i/>
          <w:iCs/>
          <w:color w:val="000000"/>
        </w:rPr>
        <w:t>B = (v × E) / c²            (13.3)</w:t>
      </w:r>
    </w:p>
    <w:p w14:paraId="0D131824" w14:textId="77777777" w:rsidR="003F4173" w:rsidRDefault="00000000">
      <w:pPr>
        <w:spacing w:after="120" w:line="401" w:lineRule="auto" w:before="0"/>
        <w:ind w:firstLine="720"/>
        <w:jc w:val="both"/>
      </w:pPr>
      <w:r>
        <w:rPr>
          <w:rFonts w:ascii="Aptos" w:hAnsi="Aptos" w:cs="Aptos"/>
          <w:b w:val="0"/>
          <w:color w:val="000000"/>
        </w:rPr>
        <w:t>This is the standard low-velocity limit of the Lorentz transformation of the electromagnetic field tensor F_μν (the relativistic case requires the full boost on F_μν; see Appendix B.7 for the SCT geometric interpretation). Setting v = 0 immediately gives B = 0, recovering the Coulomb-only field of a stationary charge. The magnetic field is therefore not an independent field species in SCT; it is the same condensate phase disturbance as the electric field, viewed from a state of relative motion. The standard inseparability of E and B encoded in F_μν follows mechanically from this single-disturbance origin.</w:t>
      </w:r>
    </w:p>
    <w:p w14:paraId="3091D5A6"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13.3  ε₀ and μ₀  -  Proposed Forms</w:t>
      </w:r>
    </w:p>
    <w:p w14:paraId="65BE2076" w14:textId="77777777" w:rsidR="003F4173" w:rsidRDefault="00000000">
      <w:pPr>
        <w:spacing w:after="120" w:line="401" w:lineRule="auto" w:before="0"/>
        <w:ind w:firstLine="0"/>
        <w:jc w:val="left"/>
        <w:rPr>
          <w:color w:val="auto"/>
        </w:rPr>
      </w:pPr>
      <w:r>
        <w:rPr>
          <w:rFonts w:ascii="Aptos" w:hAnsi="Aptos" w:cs="Aptos"/>
          <w:b w:val="0"/>
          <w:color w:val="000000"/>
        </w:rPr>
        <w:t>From the condensate Lagrangian of Section 14.1, the proposed forms are:</w:t>
      </w:r>
    </w:p>
    <w:p w14:paraId="49F042EE"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ε₀ = q²|ψ₀|²/c²   [proposed form  -  conditional on Section 14.7 Requirements 1-2]</w:t>
      </w:r>
      <w:r>
        <w:rPr>
          <w:rFonts w:eastAsia="Courier New" w:cs="Aptos" w:ascii="Aptos" w:hAnsi="Aptos"/>
          <w:b w:val="0"/>
          <w:color w:val="000000"/>
        </w:rPr>
      </w:r>
      <w:r>
        <w:rPr>
          <w:rFonts w:eastAsia="Courier New" w:cs="Aptos" w:ascii="Aptos" w:hAnsi="Aptos"/>
          <w:b w:val="0"/>
          <w:color w:val="000000"/>
        </w:rPr>
      </w:r>
      <w:r>
        <w:rPr>
          <w:rFonts w:eastAsia="Courier New" w:cs="Aptos" w:ascii="Aptos" w:hAnsi="Aptos"/>
          <w:b w:val="0"/>
          <w:color w:val="000000"/>
        </w:rPr>
      </w:r>
      <w:r>
        <w:rPr>
          <w:rFonts w:eastAsia="Courier New" w:cs="Aptos" w:ascii="Aptos" w:hAnsi="Aptos"/>
          <w:b w:val="0"/>
          <w:color w:val="000000"/>
        </w:rPr>
      </w:r>
    </w:p>
    <w:p w14:paraId="21448C2A" w14:textId="77777777" w:rsidR="003F4173" w:rsidRDefault="00000000">
      <w:pPr>
        <w:spacing w:after="120" w:line="401" w:lineRule="auto" w:before="0"/>
        <w:ind w:left="720" w:firstLine="0"/>
        <w:jc w:val="left"/>
        <w:rPr>
          <w:color w:val="auto"/>
        </w:rPr>
      </w:pPr>
      <w:r>
        <w:rPr>
          <w:rFonts w:eastAsia="Courier New" w:cs="Aptos" w:ascii="Aptos" w:hAnsi="Aptos"/>
          <w:b w:val="0"/>
          <w:color w:val="000000"/>
        </w:rPr>
        <w:t>μ₀ = 1/(q²|ψ₀|²)   [proposed form  -  conditional on Section 14.7 Requirements 1-2]</w:t>
      </w:r>
      <w:r>
        <w:rPr>
          <w:rFonts w:eastAsia="Courier New" w:cs="Aptos" w:ascii="Aptos" w:hAnsi="Aptos"/>
          <w:b w:val="0"/>
          <w:color w:val="000000"/>
        </w:rPr>
      </w:r>
      <w:r>
        <w:rPr>
          <w:rFonts w:eastAsia="Courier New" w:cs="Aptos" w:ascii="Aptos" w:hAnsi="Aptos"/>
          <w:b w:val="0"/>
          <w:color w:val="000000"/>
        </w:rPr>
      </w:r>
      <w:r>
        <w:rPr>
          <w:rFonts w:eastAsia="Courier New" w:cs="Aptos" w:ascii="Aptos" w:hAnsi="Aptos"/>
          <w:b w:val="0"/>
          <w:color w:val="000000"/>
        </w:rPr>
      </w:r>
      <w:r>
        <w:rPr>
          <w:rFonts w:eastAsia="Courier New" w:cs="Aptos" w:ascii="Aptos" w:hAnsi="Aptos"/>
          <w:b w:val="0"/>
          <w:color w:val="000000"/>
        </w:rPr>
      </w:r>
    </w:p>
    <w:p w14:paraId="5DC1E9B8" w14:textId="77777777" w:rsidR="003F4173" w:rsidRDefault="00000000">
      <w:pPr>
        <w:spacing w:after="120" w:line="401" w:lineRule="auto" w:before="0"/>
        <w:ind w:firstLine="720"/>
        <w:jc w:val="both"/>
        <w:rPr>
          <w:color w:val="auto"/>
        </w:rPr>
      </w:pPr>
      <w:r>
        <w:rPr>
          <w:rFonts w:ascii="Aptos" w:hAnsi="Aptos" w:cs="Aptos"/>
          <w:b w:val="0"/>
          <w:color w:val="000000"/>
        </w:rPr>
        <w:lastRenderedPageBreak/>
        <w:t>Their algebraic consequence ε₀μ₀=1/c² is established as a theorem of the condensate structure. The individual numerical values require identifying |ψ₀|² from the SCT Lagrangian (Requirement 1) and confirming the Goldstone mode is massless and spin-1 (Requirement 2).</w:t>
      </w:r>
    </w:p>
    <w:p w14:paraId="7330161A"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14  The Carrier Condensate</w:t>
      </w:r>
    </w:p>
    <w:p w14:paraId="16CCD09E"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14.1 Carrier Condensate Lagrangian (Proposed Form)</w:t>
      </w:r>
    </w:p>
    <w:p w14:paraId="4A6C09E6" w14:textId="77777777" w:rsidR="003F4173" w:rsidRDefault="00000000">
      <w:pPr>
        <w:spacing w:after="120" w:line="401" w:lineRule="auto" w:before="0"/>
        <w:ind w:firstLine="720"/>
        <w:jc w:val="both"/>
      </w:pPr>
      <w:r>
        <w:rPr>
          <w:rFonts w:ascii="Aptos" w:hAnsi="Aptos" w:cs="Aptos"/>
          <w:b w:val="0"/>
          <w:color w:val="000000"/>
        </w:rPr>
        <w:t>The carrier condensate is modeled as a complex scalar field Ψ(x) with a broken-U(1) ground state. The proposed Lagrangian density (pending the Paper 2 derivation of the explicit form) is:</w:t>
      </w:r>
    </w:p>
    <w:p w14:paraId="2DC4A7DA" w14:textId="77777777" w:rsidR="003F4173" w:rsidRDefault="00000000">
      <w:pPr>
        <w:spacing w:after="120" w:line="401" w:lineRule="auto" w:before="0"/>
        <w:ind w:left="720" w:firstLine="0"/>
        <w:jc w:val="left"/>
      </w:pPr>
      <w:r>
        <w:rPr>
          <w:rFonts w:ascii="Aptos" w:hAnsi="Aptos" w:cs="Aptos"/>
          <w:b w:val="0"/>
          <w:i/>
          <w:iCs/>
          <w:color w:val="000000"/>
        </w:rPr>
        <w:t>ℒ_carrier = (ħ²/2m_carrier) |∂_μ Ψ|² - V(|Ψ|²) + ℒ_int            (14.1)</w:t>
      </w:r>
    </w:p>
    <w:p w14:paraId="6C68343A" w14:textId="77777777" w:rsidR="003F4173" w:rsidRDefault="00000000">
      <w:pPr>
        <w:spacing w:after="120" w:line="401" w:lineRule="auto" w:before="0"/>
        <w:ind w:firstLine="720"/>
        <w:jc w:val="both"/>
      </w:pPr>
      <w:r>
        <w:rPr>
          <w:rFonts w:ascii="Aptos" w:hAnsi="Aptos" w:cs="Aptos"/>
          <w:b w:val="0"/>
          <w:color w:val="000000"/>
        </w:rPr>
        <w:t>with the potential V(|Ψ|²) admitting a non-zero minimum at |Ψ|² = |Ψ_0|² (the broken-symmetry ground state, Section 14.2) and ℒ_int describing the disformal coupling to baryonic matter responsible for the modified Poisson source A(ψ) of Section 3.3 (Series 1 Paper 9 Theorem 3.1 supplies the action-level derivation). This Lagrangian form is conditional on Paper 2 Requirement 1: the explicit V(|Ψ|²) and ℒ_int functional forms are open and pinned to the Paper 2 deliverable. All Section 13 expressions for ε_0 and μ_0 are conditional on this Lagrangian form (Section 14.7).</w:t>
      </w:r>
    </w:p>
    <w:p w14:paraId="74A893B2" w14:textId="77777777" w:rsidR="003F4173" w:rsidRDefault="00000000">
      <w:pPr>
        <w:spacing w:after="120" w:line="401" w:lineRule="auto" w:before="0"/>
        <w:ind w:firstLine="720"/>
        <w:jc w:val="both"/>
        <w:rPr>
          <w:color w:val="auto"/>
        </w:rPr>
      </w:pPr>
      <w:r>
        <w:rPr>
          <w:rFonts w:ascii="Aptos" w:hAnsi="Aptos" w:cs="Aptos"/>
          <w:b w:val="0"/>
          <w:color w:val="000000"/>
        </w:rPr>
        <w:t xml:space="preserve">The condensate Ψ(x) appearing in this Lagrangian is, by Paper 3 Section 2, the same sub-quantum medium whose configurations include: traveling wave packets carrying momentum (the "wave" aspect of standard quantum mechanics); stationary topologically stable standing-wave / vortex defects with quantized winding number n (the stable particles of the standard model); the zero-point (vacuum) energy density measured experimentally; and the population of virtual-particle excitations invoked by quantum electrodynamics and quantum field theory. In this unified picture, what perturbative QFT and QED have historically labeled "virtual particles in the vacuum" are not metaphors or computational </w:t>
        <w:lastRenderedPageBreak/>
        <w:t>fictions; they are real sub-threshold fluctuation modes of the carrier condensate that fail to satisfy the standing-wave stability condition of Paper 3 Section 9.5 and therefore do not condense into stable particles. The Casimir effect and the Lamb shift are experimentally accessible probes of the carrier's vacuum-mode structure, and their existence is direct evidence of the medium that Paper 1 and Paper 3 jointly identify.</w:t>
      </w:r>
    </w:p>
    <w:p w14:paraId="023712F9"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14.2 Ground State Density |Ψ_0|²</w:t>
      </w:r>
    </w:p>
    <w:p w14:paraId="15DF7EF3" w14:textId="77777777" w:rsidR="003F4173" w:rsidRDefault="00000000">
      <w:pPr>
        <w:spacing w:after="120" w:line="401" w:lineRule="auto" w:before="0"/>
        <w:ind w:firstLine="720"/>
        <w:jc w:val="both"/>
      </w:pPr>
      <w:r>
        <w:rPr>
          <w:rFonts w:ascii="Aptos" w:hAnsi="Aptos" w:cs="Aptos"/>
          <w:b w:val="0"/>
          <w:color w:val="000000"/>
        </w:rPr>
        <w:t>The condensate ground state has a uniform, isotropic, Lorentz-invariant amplitude. Its squared modulus |Ψ_0|² is the equilibrium carrier density, the reference from which all physical phenomena are deviations. The proposed canonical value (companion Mechanical Foundations note, Equation 1.2; pending Paper 2 derivation):</w:t>
      </w:r>
    </w:p>
    <w:p w14:paraId="3A15F55D" w14:textId="77777777" w:rsidR="003F4173" w:rsidRDefault="00000000">
      <w:pPr>
        <w:spacing w:after="120" w:line="401" w:lineRule="auto" w:before="0"/>
        <w:ind w:left="720" w:firstLine="0"/>
        <w:jc w:val="left"/>
      </w:pPr>
      <w:r>
        <w:rPr>
          <w:rFonts w:ascii="Aptos" w:hAnsi="Aptos" w:cs="Aptos"/>
          <w:b w:val="0"/>
          <w:i/>
          <w:iCs/>
          <w:color w:val="000000"/>
        </w:rPr>
        <w:t>|Ψ_0|² = c / (4π α ħ) ≈ 3.100 × 10⁴³ (kg · m)⁻¹            (14.2)</w:t>
      </w:r>
    </w:p>
    <w:p w14:paraId="7772CD65" w14:textId="77777777" w:rsidR="003F4173" w:rsidRDefault="00000000">
      <w:pPr>
        <w:spacing w:after="120" w:line="401" w:lineRule="auto" w:before="0"/>
        <w:ind w:firstLine="720"/>
        <w:jc w:val="both"/>
      </w:pPr>
      <w:r>
        <w:rPr>
          <w:rFonts w:ascii="Aptos" w:hAnsi="Aptos" w:cs="Aptos"/>
          <w:b w:val="0"/>
          <w:color w:val="000000"/>
        </w:rPr>
        <w:t>with α = 1/137.036 the fine-structure constant and ħ the reduced Planck constant. Numerical verification: c / (4π · (1/137.036) · 1.0546 × 10⁻³⁴ J·s) = 3.10 × 10⁴³ (kg·m)⁻¹ (verified by independent re-computation per NLA Sec 1.1). This value is conditional: it follows from α, ħ, and c alone with no gravitational input, but the underlying derivation belongs to Paper 2 (Requirement 1, Section 14.7) and is not closed in this paper. All ε₀, μ₀, and force-ratio expressions of Section 13.3 inherit this conditional status.</w:t>
      </w:r>
    </w:p>
    <w:p w14:paraId="0A3E8904"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14.3 Broken U(1) Symmetry</w:t>
      </w:r>
    </w:p>
    <w:p w14:paraId="1C1B1288" w14:textId="77777777" w:rsidR="003F4173" w:rsidRDefault="00000000">
      <w:pPr>
        <w:spacing w:after="120" w:line="401" w:lineRule="auto" w:before="0"/>
        <w:ind w:firstLine="720"/>
        <w:jc w:val="both"/>
      </w:pPr>
      <w:r>
        <w:rPr>
          <w:rFonts w:ascii="Aptos" w:hAnsi="Aptos" w:cs="Aptos"/>
          <w:b w:val="0"/>
          <w:color w:val="000000"/>
        </w:rPr>
        <w:t>The carrier Lagrangian (Section 14.1) is invariant under global U(1) phase rotations Ψ → e^(iθ) Ψ. The ground state |Ψ_0|² ≠ 0 spontaneously breaks this symmetry: the choice of overall phase θ is fixed by the ground state, even though the Lagrangian has no preferred phase direction. The two physical consequences are: (a) charge identified as the conserved Noether current of the unbroken global symmetry, with sign matching the handedness of phase rotation (Appendix B.5); (b) a massless Goldstone boson in the spectrum of small fluctuations, identified with the photon (Section 14.6 and Appendix B.8).</w:t>
      </w:r>
    </w:p>
    <w:p w14:paraId="55A2A819" w14:textId="77777777" w:rsidR="003F4173" w:rsidRDefault="00000000">
      <w:pPr>
        <w:spacing w:after="120" w:line="401" w:lineRule="auto" w:before="0"/>
        <w:ind w:firstLine="720"/>
        <w:jc w:val="both"/>
      </w:pPr>
      <w:r>
        <w:rPr>
          <w:rFonts w:ascii="Aptos" w:hAnsi="Aptos" w:cs="Aptos"/>
          <w:b w:val="0"/>
          <w:color w:val="000000"/>
        </w:rPr>
        <w:lastRenderedPageBreak/>
        <w:t>The Lorentz-invariance of the broken-symmetry ground state distinguishes the carrier condensate from the classical aether. The ground state Ψ_0(x) is uniform across all spacetime; small fluctuations propagate at fixed wave speed independently of any preferred frame, and the Michelson-Morley null result is reproduced by construction.</w:t>
      </w:r>
    </w:p>
    <w:p w14:paraId="5C17A5DD"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14.4 Carrier Wave Dynamics: The SCT Mechanical Wave Axiom</w:t>
      </w:r>
    </w:p>
    <w:p w14:paraId="124306E0" w14:textId="77777777" w:rsidR="003F4173" w:rsidRDefault="00000000">
      <w:pPr>
        <w:spacing w:after="120" w:line="401" w:lineRule="auto" w:before="0"/>
        <w:ind w:firstLine="720"/>
        <w:jc w:val="both"/>
      </w:pPr>
      <w:r>
        <w:rPr>
          <w:rFonts w:ascii="Aptos" w:hAnsi="Aptos" w:cs="Aptos"/>
          <w:b w:val="0"/>
          <w:color w:val="000000"/>
        </w:rPr>
        <w:t>Small fluctuations δΨ about the broken-U(1) ground state propagate as mechanical waves in the carrier medium. The SCT mechanical wave axiom is: all physical waves are mechanical disturbances of the carrier condensate; wave energy is carried in the amplitude and dissipated by geometric spreading across the three spatial dimensions and phase decoherence across the time dimension, modulated by the medium's absorption length; modes protected by the broken-U(1) ground-state symmetry experience zero viscous dissipation and propagate without energy loss; all forces, fields, and interactions are the condensate seeking to return to minimum deviation from equilibrium |Ψ_0|².</w:t>
      </w:r>
    </w:p>
    <w:p w14:paraId="306B6EF5" w14:textId="77777777" w:rsidR="003F4173" w:rsidRDefault="00000000">
      <w:pPr>
        <w:spacing w:after="120" w:line="401" w:lineRule="auto" w:before="0"/>
        <w:ind w:firstLine="0"/>
        <w:jc w:val="left"/>
      </w:pPr>
      <w:r>
        <w:rPr>
          <w:rFonts w:ascii="Aptos" w:hAnsi="Aptos" w:cs="Aptos"/>
          <w:b w:val="0"/>
          <w:color w:val="000000"/>
        </w:rPr>
        <w:t>Operational consequence: the 1/r amplitude falloff (Section 3.1) is mechanical flux conservation, the 1/r² intensity profile (Section 3.2) is the spreading of conserved flux over expanding spherical wave fronts, and the bandwidth-decoherence selection of the nearest source (Section 3.4) is the temporal-correlation analog of geometric flux dilution.</w:t>
      </w:r>
    </w:p>
    <w:p w14:paraId="248C6D98"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14.5 Two Modes: Amplitude and Phase</w:t>
      </w:r>
    </w:p>
    <w:p w14:paraId="3A5529B9" w14:textId="77777777" w:rsidR="003F4173" w:rsidRDefault="00000000">
      <w:pPr>
        <w:spacing w:after="120" w:line="401" w:lineRule="auto" w:before="0"/>
        <w:ind w:firstLine="720"/>
        <w:jc w:val="both"/>
      </w:pPr>
      <w:r>
        <w:rPr>
          <w:rFonts w:ascii="Aptos" w:hAnsi="Aptos" w:cs="Aptos"/>
          <w:b w:val="0"/>
          <w:color w:val="000000"/>
        </w:rPr>
        <w:t>Small fluctuations of Ψ about the broken-U(1) ground state decompose into two physically distinct modes: the amplitude mode δ|Ψ| (modulus fluctuations) and the phase mode δarg(Ψ) (phase fluctuations). The amplitude mode has a non-zero rest energy set by the curvature of V(|Ψ|²) at the minimum (a massive Higgs-like mode). The phase mode is massless (Goldstone, Section 14.6).</w:t>
      </w:r>
    </w:p>
    <w:p w14:paraId="702E7F50" w14:textId="77777777" w:rsidR="003F4173" w:rsidRDefault="00000000">
      <w:pPr>
        <w:spacing w:after="120" w:line="401" w:lineRule="auto" w:before="0"/>
        <w:ind w:firstLine="720"/>
        <w:jc w:val="both"/>
      </w:pPr>
      <w:r>
        <w:rPr>
          <w:rFonts w:ascii="Aptos" w:hAnsi="Aptos" w:cs="Aptos"/>
          <w:b w:val="0"/>
          <w:color w:val="000000"/>
        </w:rPr>
        <w:t xml:space="preserve">In SCT the amplitude mode carries the gravitational interaction (Sections 3-4): all energy contributes to amplitude-mode disturbances, the disturbance superposition gives </w:t>
        <w:lastRenderedPageBreak/>
        <w:t>amplitude-mode interference and the apparent-dark-matter coherence enhancement of Section 4. The phase mode carries the electromagnetic interaction (Section 13 and Appendix B.6): charge handedness sets the relative sign of the phase fluctuation, phase-mode interference gives the sign-dependent Coulomb force.</w:t>
      </w:r>
    </w:p>
    <w:p w14:paraId="42D7097D" w14:textId="77777777" w:rsidR="003F4173" w:rsidRDefault="00000000">
      <w:pPr>
        <w:spacing w:after="120" w:line="401" w:lineRule="auto" w:before="0"/>
        <w:ind w:firstLine="720"/>
        <w:jc w:val="both"/>
        <w:rPr>
          <w:color w:val="auto"/>
        </w:rPr>
      </w:pPr>
      <w:r>
        <w:rPr>
          <w:rFonts w:ascii="Aptos" w:hAnsi="Aptos" w:cs="Aptos"/>
          <w:b w:val="0"/>
          <w:color w:val="000000"/>
        </w:rPr>
        <w:t>Structural consequence under Paper 3: because gravity is the amplitude mode and electromagnetism is the phase mode of the same broken-U(1) carrier condensate, the SO(3) angular-momentum geometry of the carrier (the source of D_I = 2/3 and R_b = 0.2545 in Section 11.6) is the symmetry-breaking structure of the single medium underlying both sectors. Sharing that geometry across gravity and electromagnetism is therefore not a parallel-derivation coincidence; it is a structural necessity. The derived values R_b = 0.2545 and the forecast N_eff^SCT = 2.514 are predictions of the single standing-wave ontology developed in Paper 3, in which the carrier condensate is the unified substrate hosting the stable standing-wave defects (particles), the propagating amplitude-mode disturbances (gravitational interaction), and the propagating phase-mode disturbances (electromagnetic interaction and photons). Identification of one condensate as the substrate for all three reduces what standard physics treats as three independent ontological categories to one medium with three response modes.</w:t>
      </w:r>
    </w:p>
    <w:p w14:paraId="4E93C9C4" w14:textId="77777777" w:rsidR="003F4173" w:rsidRDefault="00000000">
      <w:pPr>
        <w:pStyle w:val="Heading2"/>
        <w:spacing w:after="120" w:line="401" w:lineRule="auto" w:before="0"/>
        <w:ind w:firstLine="0"/>
        <w:jc w:val="left"/>
        <w:rPr>
          <w:rFonts w:cs="Times New Roman"/>
          <w:sz w:val="24"/>
          <w:szCs w:val="24"/>
        </w:rPr>
      </w:pPr>
      <w:r>
        <w:rPr>
          <w:rFonts w:cs="Aptos" w:ascii="Aptos" w:hAnsi="Aptos"/>
          <w:b/>
          <w:color w:val="000000"/>
          <w:szCs w:val="24"/>
        </w:rPr>
        <w:t>14.6 Photon as Goldstone Boson of Broken U(1)</w:t>
      </w:r>
    </w:p>
    <w:p w14:paraId="16B03760" w14:textId="77777777" w:rsidR="003F4173" w:rsidRDefault="00000000">
      <w:pPr>
        <w:spacing w:after="120" w:line="401" w:lineRule="auto" w:before="0"/>
        <w:ind w:firstLine="720"/>
        <w:jc w:val="both"/>
      </w:pPr>
      <w:r>
        <w:rPr>
          <w:rFonts w:ascii="Aptos" w:hAnsi="Aptos" w:cs="Aptos"/>
          <w:b w:val="0"/>
          <w:color w:val="000000"/>
        </w:rPr>
        <w:t>By Goldstone's theorem each spontaneously broken continuous symmetry generates one massless boson in the spectrum of small fluctuations about the ground state. In SCT, the broken U(1) symmetry of the carrier condensate ground state generates one massless Goldstone boson; this is identified with the photon. The photon is therefore a long-wavelength phase fluctuation of the carrier condensate (Appendix B.8).</w:t>
      </w:r>
    </w:p>
    <w:p w14:paraId="0149292F" w14:textId="77777777" w:rsidR="003F4173" w:rsidRDefault="00000000">
      <w:pPr>
        <w:spacing w:after="120" w:line="401" w:lineRule="auto" w:before="0"/>
        <w:ind w:firstLine="0"/>
        <w:jc w:val="left"/>
      </w:pPr>
      <w:r>
        <w:rPr>
          <w:rFonts w:ascii="Aptos" w:hAnsi="Aptos" w:cs="Aptos"/>
          <w:b w:val="0"/>
          <w:color w:val="000000"/>
        </w:rPr>
        <w:t xml:space="preserve">Two immediate consequences. (a) Photon masslessness is topologically protected: m_photon = 0 exactly, with any laboratory or astrophysical detection of finite photon mass </w:t>
        <w:lastRenderedPageBreak/>
        <w:t>falsifying the SCT identification of electromagnetism with the broken-U(1) Goldstone mode. (b) The photon's perfectly non-dissipative propagation in vacuum follows because the condensate is by construction non-viscous to its own Goldstone mode, consistent with the observed infinite mean free path of light in vacuum.</w:t>
      </w:r>
    </w:p>
    <w:p w14:paraId="6EBD923D" w14:textId="77777777" w:rsidR="003F4173" w:rsidRDefault="00000000">
      <w:pPr>
        <w:spacing w:after="120" w:line="401" w:lineRule="auto" w:before="0"/>
        <w:ind w:firstLine="720"/>
        <w:jc w:val="both"/>
        <w:rPr>
          <w:color w:val="auto"/>
        </w:rPr>
      </w:pPr>
      <w:r>
        <w:rPr>
          <w:rFonts w:ascii="Aptos" w:hAnsi="Aptos" w:cs="Aptos"/>
          <w:b w:val="0"/>
          <w:color w:val="000000"/>
        </w:rPr>
        <w:t>Paper 3 sharpens this identification by recasting collapse of the wave function as a physically grounded state transition: a traveling phase-mode disturbance (a propagating photon, in the electromagnetic sector) transitioning into a stationary standing-wave (vortex) configuration at a site selected by macroscopic structure able to receive localized energy delivery. The electron, the proton, and every charged stable particle is in this picture a topologically stable phase-winding configuration of the same condensate whose long-wavelength fluctuations carry the photon. Charge is the conserved Noether current of the unbroken global U(1) symmetry (Section 14.3); the integer winding number of the standing-wave defect is what enforces the discreteness of charge in units of e. The Paper 3 development is what supplies the missing ontological link between the standard-model claim that "the electron is elementary" and the SCT claim that the electron is a particular stable standing-wave configuration of the same medium whose Goldstone mode is the photon.</w:t>
      </w:r>
    </w:p>
    <w:p w14:paraId="79A027C4" w14:textId="77777777" w:rsidR="003F4173" w:rsidRDefault="00000000">
      <w:pPr>
        <w:pStyle w:val="Heading2"/>
        <w:spacing w:after="120" w:line="401" w:lineRule="auto" w:before="0"/>
        <w:ind w:firstLine="0"/>
        <w:jc w:val="left"/>
        <w:rPr>
          <w:rFonts w:cs="Times New Roman"/>
        </w:rPr>
      </w:pPr>
      <w:r>
        <w:rPr>
          <w:rFonts w:cs="Aptos" w:ascii="Aptos" w:hAnsi="Aptos"/>
          <w:b/>
          <w:color w:val="000000"/>
        </w:rPr>
        <w:t>14.7  Open Requirements</w:t>
      </w:r>
    </w:p>
    <w:p w14:paraId="10228E74" w14:textId="77777777" w:rsidR="003F4173" w:rsidRDefault="00000000">
      <w:pPr>
        <w:spacing w:after="120" w:line="401" w:lineRule="auto" w:before="0"/>
        <w:ind w:firstLine="0"/>
        <w:jc w:val="left"/>
        <w:rPr>
          <w:color w:val="auto"/>
        </w:rPr>
      </w:pPr>
      <w:r>
        <w:rPr>
          <w:rFonts w:ascii="Aptos" w:hAnsi="Aptos" w:cs="Aptos"/>
          <w:b w:val="0"/>
          <w:color w:val="000000"/>
        </w:rPr>
        <w:t>Requirement 1: Identify κ from SCT Lagrangian → gives |ψ₀|² and dispersion relation (OPEN  -  Paper 2 primary deliverable).</w:t>
      </w:r>
    </w:p>
    <w:p w14:paraId="18BFC28C" w14:textId="77777777" w:rsidR="003F4173" w:rsidRDefault="00000000">
      <w:pPr>
        <w:spacing w:after="120" w:line="401" w:lineRule="auto" w:before="0"/>
        <w:ind w:firstLine="0"/>
        <w:jc w:val="left"/>
        <w:rPr>
          <w:color w:val="auto"/>
        </w:rPr>
      </w:pPr>
      <w:r>
        <w:rPr>
          <w:rFonts w:ascii="Aptos" w:hAnsi="Aptos" w:cs="Aptos"/>
          <w:b w:val="0"/>
          <w:color w:val="000000"/>
        </w:rPr>
        <w:t>Requirement 2: Confirm Goldstone mode massless and spin-1, or confirm vortex solutions (OPEN).</w:t>
      </w:r>
    </w:p>
    <w:p w14:paraId="0F973680" w14:textId="77777777" w:rsidR="003F4173" w:rsidRDefault="00000000">
      <w:pPr>
        <w:spacing w:after="120" w:line="401" w:lineRule="auto" w:before="0"/>
        <w:ind w:firstLine="0"/>
        <w:jc w:val="left"/>
        <w:rPr>
          <w:color w:val="auto"/>
        </w:rPr>
      </w:pPr>
      <w:r>
        <w:rPr>
          <w:rFonts w:ascii="Aptos" w:hAnsi="Aptos" w:cs="Aptos"/>
          <w:b w:val="0"/>
          <w:color w:val="000000"/>
        </w:rPr>
        <w:t>Requirement 3: Maxwell action from condensate  -  conditional on Requirement 2.</w:t>
      </w:r>
    </w:p>
    <w:p w14:paraId="37128479" w14:textId="77777777" w:rsidR="003F4173" w:rsidRDefault="00000000">
      <w:pPr>
        <w:spacing w:after="120" w:line="401" w:lineRule="auto" w:before="0"/>
        <w:ind w:firstLine="0"/>
        <w:jc w:val="left"/>
        <w:rPr>
          <w:color w:val="auto"/>
        </w:rPr>
      </w:pPr>
      <w:r>
        <w:rPr>
          <w:rFonts w:ascii="Aptos" w:hAnsi="Aptos" w:cs="Aptos"/>
          <w:b w:val="0"/>
          <w:color w:val="000000"/>
        </w:rPr>
        <w:t>Until Requirements 1-2 are complete, the ε₀, μ₀, α, and force ratio expressions are proposed forms, not confirmed results.</w:t>
      </w:r>
    </w:p>
    <w:p w14:paraId="5C70E3BB" w14:textId="77777777" w:rsidR="003F4173" w:rsidRDefault="003F4173">
      <w:pPr>
        <w:pBdr>
          <w:bottom w:val="single" w:sz="6" w:space="1" w:color="C8A84B"/>
        </w:pBdr>
        <w:spacing w:after="120" w:line="401" w:lineRule="auto"/>
        <w:ind w:firstLine="360"/>
        <w:jc w:val="both"/>
        <w:rPr>
          <w:color w:val="auto"/>
        </w:rPr>
      </w:pPr>
    </w:p>
    <w:p w14:paraId="71DD6B9A"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t>15  Predictions: Formal Register</w:t>
      </w:r>
    </w:p>
    <w:p w14:paraId="5675D7A6" w14:textId="77777777" w:rsidR="003F4173" w:rsidRDefault="00000000">
      <w:pPr>
        <w:spacing w:after="120" w:line="401" w:lineRule="auto" w:before="0"/>
        <w:ind w:firstLine="720"/>
        <w:jc w:val="both"/>
        <w:rPr>
          <w:color w:val="auto"/>
        </w:rPr>
      </w:pPr>
      <w:r>
        <w:rPr>
          <w:rFonts w:ascii="Aptos" w:hAnsi="Aptos" w:cs="Aptos"/>
          <w:b w:val="0"/>
          <w:color w:val="000000"/>
        </w:rPr>
        <w:t>All predictions are stated in the format required for evaluation: predicted quantity, predicted value, uncertainty (1σ), observational test, and explicit falsification condition. Status: F = forecast (instrument not yet operational), P = predicted (awaiting execution), O = open (derivation pending), C = conditional (on completing stated requirements).</w:t>
      </w:r>
    </w:p>
    <w:p w14:paraId="01DED9F1" w14:textId="77777777" w:rsidR="003F4173" w:rsidRDefault="003F4173">
      <w:pPr>
        <w:spacing w:after="120" w:line="401" w:lineRule="auto"/>
        <w:ind w:firstLine="360"/>
        <w:jc w:val="both"/>
        <w:rPr>
          <w:color w:val="auto"/>
        </w:rPr>
      </w:pPr>
    </w:p>
    <w:tbl>
      <w:tblPr>
        <w:tblW w:w="9360" w:type="dxa"/>
        <w:jc w:val="center"/>
        <w:tblLayout w:type="fixed"/>
        <w:tblCellMar>
          <w:top w:w="80" w:type="dxa"/>
          <w:left w:w="120" w:type="dxa"/>
          <w:bottom w:w="80" w:type="dxa"/>
          <w:right w:w="120" w:type="dxa"/>
        </w:tblCellMar>
        <w:tblLook w:val="04A0" w:firstRow="1" w:lastRow="0" w:firstColumn="1" w:lastColumn="0" w:noHBand="0" w:noVBand="1"/>
      </w:tblPr>
      <w:tblGrid>
        <w:gridCol w:w="216"/>
        <w:gridCol w:w="1207"/>
        <w:gridCol w:w="1455"/>
        <w:gridCol w:w="1620"/>
        <w:gridCol w:w="2115"/>
        <w:gridCol w:w="1702"/>
        <w:gridCol w:w="1045"/>
      </w:tblGrid>
      <w:tr w:rsidR="003F4173" w14:paraId="1DBEB809" w14:textId="77777777">
        <w:trPr>
          <w:tblHeader/>
        </w:trPr>
        <w:tc>
          <w:tcPr>
            <w:tcW w:w="336" w:type="dxa"/>
            <w:tcBorders>
              <w:top w:val="single" w:sz="2" w:space="0" w:color="CCCCCC"/>
              <w:left w:val="single" w:sz="2" w:space="0" w:color="CCCCCC"/>
              <w:bottom w:val="single" w:sz="2" w:space="0" w:color="CCCCCC"/>
              <w:right w:val="single" w:sz="2" w:space="0" w:color="CCCCCC"/>
            </w:tcBorders>
            <w:shd w:val="clear" w:color="auto" w:fill="D6E4F0"/>
          </w:tcPr>
          <w:p w14:paraId="5D5BB5D6" w14:textId="77777777" w:rsidR="003F4173" w:rsidRDefault="00000000">
            <w:pPr>
              <w:spacing w:after="120" w:line="401" w:lineRule="auto"/>
              <w:rPr>
                <w:color w:val="auto"/>
              </w:rPr>
            </w:pPr>
            <w:r>
              <w:rPr>
                <w:rFonts w:ascii="Aptos" w:hAnsi="Aptos" w:cs="Aptos"/>
                <w:b/>
                <w:bCs/>
                <w:color w:val="000000"/>
                <w:sz w:val="18"/>
                <w:szCs w:val="18"/>
              </w:rPr>
              <w:t>#</w:t>
            </w:r>
          </w:p>
        </w:tc>
        <w:tc>
          <w:tcPr>
            <w:tcW w:w="1348" w:type="dxa"/>
            <w:tcBorders>
              <w:top w:val="single" w:sz="2" w:space="0" w:color="CCCCCC"/>
              <w:left w:val="single" w:sz="2" w:space="0" w:color="CCCCCC"/>
              <w:bottom w:val="single" w:sz="2" w:space="0" w:color="CCCCCC"/>
              <w:right w:val="single" w:sz="2" w:space="0" w:color="CCCCCC"/>
            </w:tcBorders>
            <w:shd w:val="clear" w:color="auto" w:fill="D6E4F0"/>
          </w:tcPr>
          <w:p w14:paraId="225BB0EE" w14:textId="77777777" w:rsidR="003F4173" w:rsidRDefault="00000000">
            <w:pPr>
              <w:spacing w:after="120" w:line="401" w:lineRule="auto"/>
              <w:rPr>
                <w:color w:val="auto"/>
              </w:rPr>
            </w:pPr>
            <w:r>
              <w:rPr>
                <w:rFonts w:ascii="Aptos" w:hAnsi="Aptos" w:cs="Aptos"/>
                <w:b/>
                <w:bCs/>
                <w:color w:val="000000"/>
                <w:sz w:val="18"/>
                <w:szCs w:val="18"/>
              </w:rPr>
              <w:t>Quantity</w:t>
            </w:r>
          </w:p>
        </w:tc>
        <w:tc>
          <w:tcPr>
            <w:tcW w:w="1553" w:type="dxa"/>
            <w:tcBorders>
              <w:top w:val="single" w:sz="2" w:space="0" w:color="CCCCCC"/>
              <w:left w:val="single" w:sz="2" w:space="0" w:color="CCCCCC"/>
              <w:bottom w:val="single" w:sz="2" w:space="0" w:color="CCCCCC"/>
              <w:right w:val="single" w:sz="2" w:space="0" w:color="CCCCCC"/>
            </w:tcBorders>
            <w:shd w:val="clear" w:color="auto" w:fill="D6E4F0"/>
          </w:tcPr>
          <w:p w14:paraId="329F714E" w14:textId="77777777" w:rsidR="003F4173" w:rsidRDefault="00000000">
            <w:pPr>
              <w:spacing w:after="120" w:line="401" w:lineRule="auto"/>
              <w:rPr>
                <w:color w:val="auto"/>
              </w:rPr>
            </w:pPr>
            <w:r>
              <w:rPr>
                <w:rFonts w:ascii="Aptos" w:hAnsi="Aptos" w:cs="Aptos"/>
                <w:b/>
                <w:bCs/>
                <w:color w:val="000000"/>
                <w:sz w:val="18"/>
                <w:szCs w:val="18"/>
              </w:rPr>
              <w:t>Predicted Value</w:t>
            </w:r>
          </w:p>
        </w:tc>
        <w:tc>
          <w:tcPr>
            <w:tcW w:w="1225" w:type="dxa"/>
            <w:tcBorders>
              <w:top w:val="single" w:sz="2" w:space="0" w:color="CCCCCC"/>
              <w:left w:val="single" w:sz="2" w:space="0" w:color="CCCCCC"/>
              <w:bottom w:val="single" w:sz="2" w:space="0" w:color="CCCCCC"/>
              <w:right w:val="single" w:sz="2" w:space="0" w:color="CCCCCC"/>
            </w:tcBorders>
            <w:shd w:val="clear" w:color="auto" w:fill="D6E4F0"/>
          </w:tcPr>
          <w:p w14:paraId="29CA84D2" w14:textId="77777777" w:rsidR="003F4173" w:rsidRDefault="00000000">
            <w:pPr>
              <w:spacing w:after="120" w:line="401" w:lineRule="auto"/>
              <w:rPr>
                <w:color w:val="auto"/>
              </w:rPr>
            </w:pPr>
            <w:r>
              <w:rPr>
                <w:rFonts w:ascii="Aptos" w:hAnsi="Aptos" w:cs="Aptos"/>
                <w:b/>
                <w:bCs/>
                <w:color w:val="000000"/>
                <w:sz w:val="18"/>
                <w:szCs w:val="18"/>
              </w:rPr>
              <w:t>1σ Uncertainty</w:t>
            </w:r>
          </w:p>
        </w:tc>
        <w:tc>
          <w:tcPr>
            <w:tcW w:w="2258" w:type="dxa"/>
            <w:tcBorders>
              <w:top w:val="single" w:sz="2" w:space="0" w:color="CCCCCC"/>
              <w:left w:val="single" w:sz="2" w:space="0" w:color="CCCCCC"/>
              <w:bottom w:val="single" w:sz="2" w:space="0" w:color="CCCCCC"/>
              <w:right w:val="single" w:sz="2" w:space="0" w:color="CCCCCC"/>
            </w:tcBorders>
            <w:shd w:val="clear" w:color="auto" w:fill="D6E4F0"/>
          </w:tcPr>
          <w:p w14:paraId="59562AB4" w14:textId="77777777" w:rsidR="003F4173" w:rsidRDefault="00000000">
            <w:pPr>
              <w:spacing w:after="120" w:line="401" w:lineRule="auto"/>
              <w:rPr>
                <w:color w:val="auto"/>
              </w:rPr>
            </w:pPr>
            <w:r>
              <w:rPr>
                <w:rFonts w:ascii="Aptos" w:hAnsi="Aptos" w:cs="Aptos"/>
                <w:b/>
                <w:bCs/>
                <w:color w:val="000000"/>
                <w:sz w:val="18"/>
                <w:szCs w:val="18"/>
              </w:rPr>
              <w:t>Observational Test</w:t>
            </w:r>
          </w:p>
        </w:tc>
        <w:tc>
          <w:tcPr>
            <w:tcW w:w="1496" w:type="dxa"/>
            <w:tcBorders>
              <w:top w:val="single" w:sz="2" w:space="0" w:color="CCCCCC"/>
              <w:left w:val="single" w:sz="2" w:space="0" w:color="CCCCCC"/>
              <w:bottom w:val="single" w:sz="2" w:space="0" w:color="CCCCCC"/>
              <w:right w:val="single" w:sz="2" w:space="0" w:color="CCCCCC"/>
            </w:tcBorders>
            <w:shd w:val="clear" w:color="auto" w:fill="D6E4F0"/>
          </w:tcPr>
          <w:p w14:paraId="59B120FE" w14:textId="77777777" w:rsidR="003F4173" w:rsidRDefault="00000000">
            <w:pPr>
              <w:spacing w:after="120" w:line="401" w:lineRule="auto"/>
              <w:rPr>
                <w:color w:val="auto"/>
              </w:rPr>
            </w:pPr>
            <w:r>
              <w:rPr>
                <w:rFonts w:ascii="Aptos" w:hAnsi="Aptos" w:cs="Aptos"/>
                <w:b/>
                <w:bCs/>
                <w:color w:val="000000"/>
                <w:sz w:val="18"/>
                <w:szCs w:val="18"/>
              </w:rPr>
              <w:t>Falsification Condition</w:t>
            </w:r>
          </w:p>
        </w:tc>
        <w:tc>
          <w:tcPr>
            <w:tcW w:w="1138" w:type="dxa"/>
            <w:tcBorders>
              <w:top w:val="single" w:sz="2" w:space="0" w:color="CCCCCC"/>
              <w:left w:val="single" w:sz="2" w:space="0" w:color="CCCCCC"/>
              <w:bottom w:val="single" w:sz="2" w:space="0" w:color="CCCCCC"/>
              <w:right w:val="single" w:sz="2" w:space="0" w:color="CCCCCC"/>
            </w:tcBorders>
            <w:shd w:val="clear" w:color="auto" w:fill="D6E4F0"/>
          </w:tcPr>
          <w:p w14:paraId="7B4B95CC" w14:textId="77777777" w:rsidR="003F4173" w:rsidRDefault="00000000">
            <w:pPr>
              <w:spacing w:after="120" w:line="401" w:lineRule="auto"/>
              <w:rPr>
                <w:color w:val="auto"/>
              </w:rPr>
            </w:pPr>
            <w:r>
              <w:rPr>
                <w:rFonts w:ascii="Aptos" w:hAnsi="Aptos" w:cs="Aptos"/>
                <w:b/>
                <w:bCs/>
                <w:color w:val="000000"/>
                <w:sz w:val="18"/>
                <w:szCs w:val="18"/>
              </w:rPr>
              <w:t>Status</w:t>
            </w:r>
          </w:p>
        </w:tc>
      </w:tr>
      <w:tr w:rsidR="003F4173" w14:paraId="2CB1D3AE" w14:textId="77777777">
        <w:tc>
          <w:tcPr>
            <w:tcW w:w="33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38A6EDBD" w14:textId="77777777" w:rsidR="003F4173" w:rsidRDefault="00000000">
            <w:pPr>
              <w:spacing w:after="120" w:line="401" w:lineRule="auto"/>
              <w:rPr>
                <w:color w:val="auto"/>
              </w:rPr>
            </w:pPr>
            <w:r>
              <w:rPr>
                <w:rFonts w:ascii="Aptos" w:hAnsi="Aptos" w:cs="Aptos"/>
                <w:color w:val="000000"/>
                <w:sz w:val="18"/>
                <w:szCs w:val="18"/>
              </w:rPr>
              <w:t>1</w:t>
            </w:r>
          </w:p>
        </w:tc>
        <w:tc>
          <w:tcPr>
            <w:tcW w:w="1348"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76FB3589" w14:textId="77777777" w:rsidR="003F4173" w:rsidRDefault="00000000">
            <w:pPr>
              <w:spacing w:after="120" w:line="401" w:lineRule="auto"/>
              <w:rPr>
                <w:color w:val="auto"/>
              </w:rPr>
            </w:pPr>
            <w:r>
              <w:rPr>
                <w:rFonts w:ascii="Aptos" w:hAnsi="Aptos" w:cs="Aptos"/>
                <w:color w:val="000000"/>
                <w:sz w:val="18"/>
                <w:szCs w:val="18"/>
              </w:rPr>
              <w:t>N_eff (effective relativistic species)</w:t>
            </w:r>
          </w:p>
        </w:tc>
        <w:tc>
          <w:tcPr>
            <w:tcW w:w="155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1E41CCB8" w14:textId="77777777" w:rsidR="003F4173" w:rsidRDefault="00000000">
            <w:pPr>
              <w:spacing w:after="120" w:line="401" w:lineRule="auto"/>
              <w:rPr>
                <w:color w:val="auto"/>
              </w:rPr>
            </w:pPr>
            <w:r>
              <w:rPr>
                <w:rFonts w:ascii="Aptos" w:hAnsi="Aptos" w:cs="Aptos"/>
                <w:color w:val="000000"/>
                <w:sz w:val="18"/>
                <w:szCs w:val="18"/>
              </w:rPr>
              <w:t>2.514</w:t>
            </w:r>
          </w:p>
        </w:tc>
        <w:tc>
          <w:tcPr>
            <w:tcW w:w="1225"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5D5783BC" w14:textId="77777777" w:rsidR="003F4173" w:rsidRDefault="00000000">
            <w:pPr>
              <w:spacing w:after="120" w:line="401" w:lineRule="auto"/>
              <w:rPr>
                <w:color w:val="auto"/>
              </w:rPr>
            </w:pPr>
            <w:r>
              <w:rPr>
                <w:rFonts w:ascii="Aptos" w:hAnsi="Aptos" w:cs="Aptos"/>
                <w:color w:val="000000"/>
                <w:sz w:val="18"/>
                <w:szCs w:val="18"/>
              </w:rPr>
              <w:t>±0.050</w:t>
            </w:r>
          </w:p>
        </w:tc>
        <w:tc>
          <w:tcPr>
            <w:tcW w:w="2258"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0165BBC9" w14:textId="77777777" w:rsidR="003F4173" w:rsidRDefault="00000000">
            <w:pPr>
              <w:spacing w:after="120" w:line="401" w:lineRule="auto"/>
              <w:rPr>
                <w:color w:val="auto"/>
              </w:rPr>
            </w:pPr>
            <w:r>
              <w:rPr>
                <w:rFonts w:ascii="Aptos" w:hAnsi="Aptos" w:cs="Aptos"/>
                <w:color w:val="000000"/>
                <w:sz w:val="18"/>
                <w:szCs w:val="18"/>
              </w:rPr>
              <w:t>CMB-S4 temperature+polarization power spectra; also: SCT N_eff posterior from Planck (open computation)</w:t>
            </w:r>
          </w:p>
        </w:tc>
        <w:tc>
          <w:tcPr>
            <w:tcW w:w="149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36E1C47E" w14:textId="77777777" w:rsidR="003F4173" w:rsidRDefault="00000000">
            <w:pPr>
              <w:spacing w:after="120" w:line="401" w:lineRule="auto"/>
              <w:rPr>
                <w:color w:val="auto"/>
              </w:rPr>
            </w:pPr>
            <w:r>
              <w:rPr>
                <w:rFonts w:ascii="Aptos" w:hAnsi="Aptos" w:cs="Aptos"/>
                <w:color w:val="000000"/>
                <w:sz w:val="18"/>
                <w:szCs w:val="18"/>
              </w:rPr>
              <w:t>N_eff &gt; 2.80 at 3σ after full parameter marginalization (CMB-S4); open tension: 2.8σ from Planck under ΛCDM assumptions (model-inconsistent comparison  -  see Sec 11.6.8, 12.5)</w:t>
            </w:r>
          </w:p>
        </w:tc>
        <w:tc>
          <w:tcPr>
            <w:tcW w:w="1138"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0E3BF1A4" w14:textId="77777777" w:rsidR="003F4173" w:rsidRDefault="00000000">
            <w:pPr>
              <w:spacing w:after="120" w:line="401" w:lineRule="auto"/>
              <w:rPr>
                <w:color w:val="auto"/>
              </w:rPr>
            </w:pPr>
            <w:r>
              <w:rPr>
                <w:rFonts w:ascii="Aptos" w:hAnsi="Aptos" w:cs="Aptos"/>
                <w:color w:val="000000"/>
                <w:sz w:val="18"/>
                <w:szCs w:val="18"/>
              </w:rPr>
              <w:t>F  -  CMB-S4 2030+; Open tension with Planck under ΛCDM</w:t>
            </w:r>
          </w:p>
        </w:tc>
      </w:tr>
      <w:tr w:rsidR="003F4173" w14:paraId="444B70D3" w14:textId="77777777">
        <w:tc>
          <w:tcPr>
            <w:tcW w:w="33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3D128F68" w14:textId="77777777" w:rsidR="003F4173" w:rsidRDefault="00000000">
            <w:pPr>
              <w:spacing w:after="120" w:line="401" w:lineRule="auto"/>
              <w:rPr>
                <w:color w:val="auto"/>
              </w:rPr>
            </w:pPr>
            <w:r>
              <w:rPr>
                <w:rFonts w:ascii="Aptos" w:hAnsi="Aptos" w:cs="Aptos"/>
                <w:color w:val="000000"/>
                <w:sz w:val="18"/>
                <w:szCs w:val="18"/>
              </w:rPr>
              <w:t>2</w:t>
            </w:r>
          </w:p>
        </w:tc>
        <w:tc>
          <w:tcPr>
            <w:tcW w:w="1348"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0C14506B" w14:textId="77777777" w:rsidR="003F4173" w:rsidRDefault="00000000">
            <w:pPr>
              <w:spacing w:after="120" w:line="401" w:lineRule="auto"/>
              <w:rPr>
                <w:color w:val="auto"/>
                <w:lang w:val="pt-BR"/>
              </w:rPr>
            </w:pPr>
            <w:r>
              <w:rPr>
                <w:rFonts w:ascii="Aptos" w:hAnsi="Aptos" w:cs="Aptos"/>
                <w:color w:val="000000"/>
                <w:sz w:val="18"/>
                <w:szCs w:val="18"/>
                <w:lang w:val="pt-BR"/>
              </w:rPr>
              <w:t>r_d (BAO drag radius)</w:t>
            </w:r>
          </w:p>
        </w:tc>
        <w:tc>
          <w:tcPr>
            <w:tcW w:w="155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025DBEDD" w14:textId="77777777" w:rsidR="003F4173" w:rsidRDefault="00000000">
            <w:pPr>
              <w:spacing w:after="120" w:line="401" w:lineRule="auto"/>
              <w:rPr>
                <w:color w:val="auto"/>
              </w:rPr>
            </w:pPr>
            <w:r>
              <w:rPr>
                <w:rFonts w:ascii="Aptos" w:hAnsi="Aptos" w:cs="Aptos"/>
                <w:color w:val="000000"/>
                <w:sz w:val="18"/>
                <w:szCs w:val="18"/>
              </w:rPr>
              <w:t>146-149 Mpc</w:t>
            </w:r>
          </w:p>
        </w:tc>
        <w:tc>
          <w:tcPr>
            <w:tcW w:w="1225"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616FDB48" w14:textId="77777777" w:rsidR="003F4173" w:rsidRDefault="00000000">
            <w:pPr>
              <w:spacing w:after="120" w:line="401" w:lineRule="auto"/>
              <w:rPr>
                <w:color w:val="auto"/>
              </w:rPr>
            </w:pPr>
            <w:r>
              <w:rPr>
                <w:rFonts w:ascii="Aptos" w:hAnsi="Aptos" w:cs="Aptos"/>
                <w:color w:val="000000"/>
                <w:sz w:val="18"/>
                <w:szCs w:val="18"/>
              </w:rPr>
              <w:t>±0.6 Mpc (after CAMB rerun with R_b=0.2545)</w:t>
            </w:r>
          </w:p>
        </w:tc>
        <w:tc>
          <w:tcPr>
            <w:tcW w:w="2258"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1B3C3F70" w14:textId="77777777" w:rsidR="003F4173" w:rsidRDefault="00000000">
            <w:pPr>
              <w:spacing w:after="120" w:line="401" w:lineRule="auto"/>
              <w:rPr>
                <w:color w:val="auto"/>
              </w:rPr>
            </w:pPr>
            <w:r>
              <w:rPr>
                <w:rFonts w:ascii="Aptos" w:hAnsi="Aptos" w:cs="Aptos"/>
                <w:color w:val="000000"/>
                <w:sz w:val="18"/>
                <w:szCs w:val="18"/>
              </w:rPr>
              <w:t>DESI Year 5 BAO measurement</w:t>
            </w:r>
          </w:p>
        </w:tc>
        <w:tc>
          <w:tcPr>
            <w:tcW w:w="149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715A73D7" w14:textId="77777777" w:rsidR="003F4173" w:rsidRDefault="00000000">
            <w:pPr>
              <w:spacing w:after="120" w:line="401" w:lineRule="auto"/>
              <w:rPr>
                <w:color w:val="auto"/>
              </w:rPr>
            </w:pPr>
            <w:r>
              <w:rPr>
                <w:rFonts w:ascii="Aptos" w:hAnsi="Aptos" w:cs="Aptos"/>
                <w:color w:val="000000"/>
                <w:sz w:val="18"/>
                <w:szCs w:val="18"/>
              </w:rPr>
              <w:t>r_d &gt; 150.5 Mpc or &lt; 145.0 Mpc at 3σ</w:t>
            </w:r>
          </w:p>
        </w:tc>
        <w:tc>
          <w:tcPr>
            <w:tcW w:w="1138"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361AFC3D" w14:textId="77777777" w:rsidR="003F4173" w:rsidRDefault="00000000">
            <w:pPr>
              <w:spacing w:after="120" w:line="401" w:lineRule="auto"/>
              <w:rPr>
                <w:color w:val="auto"/>
              </w:rPr>
            </w:pPr>
            <w:r>
              <w:rPr>
                <w:rFonts w:ascii="Aptos" w:hAnsi="Aptos" w:cs="Aptos"/>
                <w:color w:val="000000"/>
                <w:sz w:val="18"/>
                <w:szCs w:val="18"/>
              </w:rPr>
              <w:t>F  -  DESI Y5 2028</w:t>
            </w:r>
          </w:p>
        </w:tc>
      </w:tr>
      <w:tr w:rsidR="003F4173" w14:paraId="1E0EF25B" w14:textId="77777777">
        <w:tc>
          <w:tcPr>
            <w:tcW w:w="33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1D341F21" w14:textId="77777777" w:rsidR="003F4173" w:rsidRDefault="00000000">
            <w:pPr>
              <w:spacing w:after="120" w:line="401" w:lineRule="auto"/>
              <w:rPr>
                <w:color w:val="auto"/>
              </w:rPr>
            </w:pPr>
            <w:r>
              <w:rPr>
                <w:rFonts w:ascii="Aptos" w:hAnsi="Aptos" w:cs="Aptos"/>
                <w:color w:val="000000"/>
                <w:sz w:val="18"/>
                <w:szCs w:val="18"/>
              </w:rPr>
              <w:lastRenderedPageBreak/>
              <w:t>3</w:t>
            </w:r>
          </w:p>
        </w:tc>
        <w:tc>
          <w:tcPr>
            <w:tcW w:w="1348"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739AEB9C" w14:textId="77777777" w:rsidR="003F4173" w:rsidRDefault="00000000">
            <w:pPr>
              <w:spacing w:after="120" w:line="401" w:lineRule="auto"/>
              <w:rPr>
                <w:color w:val="auto"/>
              </w:rPr>
            </w:pPr>
            <w:r>
              <w:rPr>
                <w:rFonts w:ascii="Aptos" w:hAnsi="Aptos" w:cs="Aptos"/>
                <w:color w:val="000000"/>
                <w:sz w:val="18"/>
                <w:szCs w:val="18"/>
              </w:rPr>
              <w:t>Ĉ_bg (cosmological coherence floor)</w:t>
            </w:r>
          </w:p>
        </w:tc>
        <w:tc>
          <w:tcPr>
            <w:tcW w:w="155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194DA979" w14:textId="77777777" w:rsidR="003F4173" w:rsidRDefault="00000000">
            <w:pPr>
              <w:spacing w:after="120" w:line="401" w:lineRule="auto"/>
              <w:rPr>
                <w:color w:val="auto"/>
              </w:rPr>
            </w:pPr>
            <w:r>
              <w:rPr>
                <w:rFonts w:ascii="Aptos" w:hAnsi="Aptos" w:cs="Aptos"/>
                <w:color w:val="000000"/>
                <w:sz w:val="18"/>
                <w:szCs w:val="18"/>
              </w:rPr>
              <w:t>1.0848</w:t>
            </w:r>
          </w:p>
        </w:tc>
        <w:tc>
          <w:tcPr>
            <w:tcW w:w="1225"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536B4CB7" w14:textId="77777777" w:rsidR="003F4173" w:rsidRDefault="00000000">
            <w:pPr>
              <w:spacing w:after="120" w:line="401" w:lineRule="auto"/>
              <w:rPr>
                <w:color w:val="auto"/>
              </w:rPr>
            </w:pPr>
            <w:r>
              <w:rPr>
                <w:rFonts w:ascii="Aptos" w:hAnsi="Aptos" w:cs="Aptos"/>
                <w:color w:val="000000"/>
                <w:sz w:val="18"/>
                <w:szCs w:val="18"/>
              </w:rPr>
              <w:t>±0.004</w:t>
            </w:r>
          </w:p>
        </w:tc>
        <w:tc>
          <w:tcPr>
            <w:tcW w:w="2258"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566AE671" w14:textId="77777777" w:rsidR="003F4173" w:rsidRDefault="00000000">
            <w:pPr>
              <w:spacing w:after="120" w:line="401" w:lineRule="auto"/>
              <w:rPr>
                <w:color w:val="auto"/>
              </w:rPr>
            </w:pPr>
            <w:r>
              <w:rPr>
                <w:rFonts w:ascii="Aptos" w:hAnsi="Aptos" w:cs="Aptos"/>
                <w:color w:val="000000"/>
                <w:sz w:val="18"/>
                <w:szCs w:val="18"/>
              </w:rPr>
              <w:t>Intrinsic alignment bias b_IA across DES/HSC/KiDS; must equal 1+R_b/3</w:t>
            </w:r>
          </w:p>
        </w:tc>
        <w:tc>
          <w:tcPr>
            <w:tcW w:w="149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5E174E59" w14:textId="77777777" w:rsidR="003F4173" w:rsidRDefault="00000000">
            <w:pPr>
              <w:spacing w:after="120" w:line="401" w:lineRule="auto"/>
              <w:rPr>
                <w:color w:val="auto"/>
              </w:rPr>
            </w:pPr>
            <w:r>
              <w:rPr>
                <w:rFonts w:ascii="Aptos" w:hAnsi="Aptos" w:cs="Aptos"/>
                <w:color w:val="000000"/>
                <w:sz w:val="18"/>
                <w:szCs w:val="18"/>
              </w:rPr>
              <w:t>b_IA inconsistent with 1+R_b/3 across 3 independent surveys at 3σ</w:t>
            </w:r>
          </w:p>
        </w:tc>
        <w:tc>
          <w:tcPr>
            <w:tcW w:w="1138"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3F25893E" w14:textId="77777777" w:rsidR="003F4173" w:rsidRDefault="00000000">
            <w:pPr>
              <w:spacing w:after="120" w:line="401" w:lineRule="auto"/>
              <w:rPr>
                <w:color w:val="auto"/>
              </w:rPr>
            </w:pPr>
            <w:r>
              <w:rPr>
                <w:rFonts w:ascii="Aptos" w:hAnsi="Aptos" w:cs="Aptos"/>
                <w:color w:val="000000"/>
                <w:sz w:val="18"/>
                <w:szCs w:val="18"/>
              </w:rPr>
              <w:t>P  -  current data marginal</w:t>
            </w:r>
          </w:p>
        </w:tc>
      </w:tr>
      <w:tr w:rsidR="003F4173" w14:paraId="3A32B7A7" w14:textId="77777777">
        <w:tc>
          <w:tcPr>
            <w:tcW w:w="33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3E7456F0" w14:textId="77777777" w:rsidR="003F4173" w:rsidRDefault="00000000">
            <w:pPr>
              <w:spacing w:after="120" w:line="401" w:lineRule="auto"/>
              <w:rPr>
                <w:color w:val="auto"/>
              </w:rPr>
            </w:pPr>
            <w:r>
              <w:rPr>
                <w:rFonts w:ascii="Aptos" w:hAnsi="Aptos" w:cs="Aptos"/>
                <w:color w:val="000000"/>
                <w:sz w:val="18"/>
                <w:szCs w:val="18"/>
              </w:rPr>
              <w:t>4</w:t>
            </w:r>
          </w:p>
        </w:tc>
        <w:tc>
          <w:tcPr>
            <w:tcW w:w="1348"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103812C7" w14:textId="77777777" w:rsidR="003F4173" w:rsidRDefault="00000000">
            <w:pPr>
              <w:spacing w:after="120" w:line="401" w:lineRule="auto"/>
              <w:rPr>
                <w:color w:val="auto"/>
              </w:rPr>
            </w:pPr>
            <w:r>
              <w:rPr>
                <w:rFonts w:ascii="Aptos" w:hAnsi="Aptos" w:cs="Aptos"/>
                <w:color w:val="000000"/>
                <w:sz w:val="18"/>
                <w:szCs w:val="18"/>
              </w:rPr>
              <w:t>Galactic C(r) profile</w:t>
            </w:r>
          </w:p>
        </w:tc>
        <w:tc>
          <w:tcPr>
            <w:tcW w:w="155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52350ABF" w14:textId="77777777" w:rsidR="003F4173" w:rsidRDefault="00000000">
            <w:pPr>
              <w:spacing w:after="120" w:line="401" w:lineRule="auto"/>
              <w:rPr>
                <w:color w:val="auto"/>
              </w:rPr>
            </w:pPr>
            <w:r>
              <w:rPr>
                <w:rFonts w:ascii="Aptos" w:hAnsi="Aptos" w:cs="Aptos"/>
                <w:color w:val="000000"/>
                <w:sz w:val="18"/>
                <w:szCs w:val="18"/>
              </w:rPr>
              <w:t>C(r)=f(M_baryon) only</w:t>
            </w:r>
          </w:p>
        </w:tc>
        <w:tc>
          <w:tcPr>
            <w:tcW w:w="1225"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57EA32E7" w14:textId="77777777" w:rsidR="003F4173" w:rsidRDefault="00000000">
            <w:pPr>
              <w:spacing w:after="120" w:line="401" w:lineRule="auto"/>
              <w:rPr>
                <w:color w:val="auto"/>
              </w:rPr>
            </w:pPr>
            <w:r>
              <w:rPr>
                <w:rFonts w:ascii="Aptos" w:hAnsi="Aptos" w:cs="Aptos"/>
                <w:color w:val="000000"/>
                <w:sz w:val="18"/>
                <w:szCs w:val="18"/>
              </w:rPr>
              <w:t>No free parameters after Series 1 Paper 9</w:t>
            </w:r>
          </w:p>
        </w:tc>
        <w:tc>
          <w:tcPr>
            <w:tcW w:w="2258"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4EAFA8E0" w14:textId="77777777" w:rsidR="003F4173" w:rsidRDefault="00000000">
            <w:pPr>
              <w:spacing w:after="120" w:line="401" w:lineRule="auto"/>
              <w:rPr>
                <w:color w:val="auto"/>
              </w:rPr>
            </w:pPr>
            <w:r>
              <w:rPr>
                <w:rFonts w:ascii="Aptos" w:hAnsi="Aptos" w:cs="Aptos"/>
                <w:color w:val="000000"/>
                <w:sz w:val="18"/>
                <w:szCs w:val="18"/>
              </w:rPr>
              <w:t>Any galaxy with fully characterized baryonic mass distribution</w:t>
            </w:r>
          </w:p>
        </w:tc>
        <w:tc>
          <w:tcPr>
            <w:tcW w:w="149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43EE74DD" w14:textId="77777777" w:rsidR="003F4173" w:rsidRDefault="00000000">
            <w:pPr>
              <w:spacing w:after="120" w:line="401" w:lineRule="auto"/>
              <w:rPr>
                <w:color w:val="auto"/>
              </w:rPr>
            </w:pPr>
            <w:r>
              <w:rPr>
                <w:rFonts w:ascii="Aptos" w:hAnsi="Aptos" w:cs="Aptos"/>
                <w:color w:val="000000"/>
                <w:sz w:val="18"/>
                <w:szCs w:val="18"/>
              </w:rPr>
              <w:t>C(r) requiring free parameters not determined by baryons</w:t>
            </w:r>
          </w:p>
        </w:tc>
        <w:tc>
          <w:tcPr>
            <w:tcW w:w="1138"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2E0613CF" w14:textId="77777777" w:rsidR="003F4173" w:rsidRDefault="00000000">
            <w:pPr>
              <w:spacing w:after="120" w:line="401" w:lineRule="auto"/>
              <w:rPr>
                <w:color w:val="auto"/>
              </w:rPr>
            </w:pPr>
            <w:r>
              <w:rPr>
                <w:rFonts w:ascii="Aptos" w:hAnsi="Aptos" w:cs="Aptos"/>
                <w:color w:val="000000"/>
                <w:sz w:val="18"/>
                <w:szCs w:val="18"/>
              </w:rPr>
              <w:t>O  -  Series 1 Paper 13 Green's fns required</w:t>
            </w:r>
          </w:p>
        </w:tc>
      </w:tr>
      <w:tr w:rsidR="003F4173" w14:paraId="28DF6788" w14:textId="77777777">
        <w:tc>
          <w:tcPr>
            <w:tcW w:w="33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46BC5823" w14:textId="77777777" w:rsidR="003F4173" w:rsidRDefault="00000000">
            <w:pPr>
              <w:spacing w:after="120" w:line="401" w:lineRule="auto"/>
              <w:rPr>
                <w:color w:val="auto"/>
              </w:rPr>
            </w:pPr>
            <w:r>
              <w:rPr>
                <w:rFonts w:ascii="Aptos" w:hAnsi="Aptos" w:cs="Aptos"/>
                <w:color w:val="000000"/>
                <w:sz w:val="18"/>
                <w:szCs w:val="18"/>
              </w:rPr>
              <w:t>5</w:t>
            </w:r>
          </w:p>
        </w:tc>
        <w:tc>
          <w:tcPr>
            <w:tcW w:w="1348"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428E01B8" w14:textId="77777777" w:rsidR="003F4173" w:rsidRDefault="00000000">
            <w:pPr>
              <w:spacing w:after="120" w:line="401" w:lineRule="auto"/>
              <w:rPr>
                <w:color w:val="auto"/>
              </w:rPr>
            </w:pPr>
            <w:r>
              <w:rPr>
                <w:rFonts w:ascii="Aptos" w:hAnsi="Aptos" w:cs="Aptos"/>
                <w:color w:val="000000"/>
                <w:sz w:val="18"/>
                <w:szCs w:val="18"/>
              </w:rPr>
              <w:t>Vacuum birefringence δε₀/ε₀</w:t>
            </w:r>
          </w:p>
        </w:tc>
        <w:tc>
          <w:tcPr>
            <w:tcW w:w="155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5CE4C2DD" w14:textId="77777777" w:rsidR="003F4173" w:rsidRDefault="00000000">
            <w:pPr>
              <w:spacing w:after="120" w:line="401" w:lineRule="auto"/>
              <w:rPr>
                <w:color w:val="auto"/>
              </w:rPr>
            </w:pPr>
            <w:r>
              <w:rPr>
                <w:rFonts w:ascii="Aptos" w:hAnsi="Aptos" w:cs="Aptos"/>
                <w:color w:val="000000"/>
                <w:sz w:val="18"/>
                <w:szCs w:val="18"/>
              </w:rPr>
              <w:t>≈R_b/3 = 0.085</w:t>
            </w:r>
          </w:p>
        </w:tc>
        <w:tc>
          <w:tcPr>
            <w:tcW w:w="1225"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4F147C04" w14:textId="77777777" w:rsidR="003F4173" w:rsidRDefault="00000000">
            <w:pPr>
              <w:spacing w:after="120" w:line="401" w:lineRule="auto"/>
              <w:rPr>
                <w:color w:val="auto"/>
              </w:rPr>
            </w:pPr>
            <w:r>
              <w:rPr>
                <w:rFonts w:ascii="Aptos" w:hAnsi="Aptos" w:cs="Aptos"/>
                <w:color w:val="000000"/>
                <w:sz w:val="18"/>
                <w:szCs w:val="18"/>
              </w:rPr>
              <w:t>Order-of-magnitude</w:t>
            </w:r>
          </w:p>
        </w:tc>
        <w:tc>
          <w:tcPr>
            <w:tcW w:w="2258"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5FE67639" w14:textId="77777777" w:rsidR="003F4173" w:rsidRDefault="00000000">
            <w:pPr>
              <w:spacing w:after="120" w:line="401" w:lineRule="auto"/>
              <w:rPr>
                <w:color w:val="auto"/>
              </w:rPr>
            </w:pPr>
            <w:r>
              <w:rPr>
                <w:rFonts w:ascii="Aptos" w:hAnsi="Aptos" w:cs="Aptos"/>
                <w:color w:val="000000"/>
                <w:sz w:val="18"/>
                <w:szCs w:val="18"/>
              </w:rPr>
              <w:t>ALMA polarimetry near compact objects; ngEHT</w:t>
            </w:r>
          </w:p>
        </w:tc>
        <w:tc>
          <w:tcPr>
            <w:tcW w:w="149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27526191" w14:textId="77777777" w:rsidR="003F4173" w:rsidRDefault="00000000">
            <w:pPr>
              <w:spacing w:after="120" w:line="401" w:lineRule="auto"/>
              <w:rPr>
                <w:color w:val="auto"/>
              </w:rPr>
            </w:pPr>
            <w:r>
              <w:rPr>
                <w:rFonts w:ascii="Aptos" w:hAnsi="Aptos" w:cs="Aptos"/>
                <w:color w:val="000000"/>
                <w:sz w:val="18"/>
                <w:szCs w:val="18"/>
              </w:rPr>
              <w:t>No birefringence detected above noise floor</w:t>
            </w:r>
          </w:p>
        </w:tc>
        <w:tc>
          <w:tcPr>
            <w:tcW w:w="1138"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1E75D0FE" w14:textId="77777777" w:rsidR="003F4173" w:rsidRDefault="00000000">
            <w:pPr>
              <w:spacing w:after="120" w:line="401" w:lineRule="auto"/>
              <w:rPr>
                <w:color w:val="auto"/>
              </w:rPr>
            </w:pPr>
            <w:r>
              <w:rPr>
                <w:rFonts w:ascii="Aptos" w:hAnsi="Aptos" w:cs="Aptos"/>
                <w:color w:val="000000"/>
                <w:sz w:val="18"/>
                <w:szCs w:val="18"/>
              </w:rPr>
              <w:t>C  -  conditional on Series 1 Paper 9 Req. 1-2</w:t>
            </w:r>
          </w:p>
        </w:tc>
      </w:tr>
      <w:tr w:rsidR="003F4173" w14:paraId="0EB56ACE" w14:textId="77777777">
        <w:tc>
          <w:tcPr>
            <w:tcW w:w="33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1D939C48" w14:textId="77777777" w:rsidR="003F4173" w:rsidRDefault="00000000">
            <w:pPr>
              <w:spacing w:after="120" w:line="401" w:lineRule="auto"/>
              <w:rPr>
                <w:color w:val="auto"/>
              </w:rPr>
            </w:pPr>
            <w:r>
              <w:rPr>
                <w:rFonts w:ascii="Aptos" w:hAnsi="Aptos" w:cs="Aptos"/>
                <w:color w:val="000000"/>
                <w:sz w:val="18"/>
                <w:szCs w:val="18"/>
              </w:rPr>
              <w:t>6</w:t>
            </w:r>
          </w:p>
        </w:tc>
        <w:tc>
          <w:tcPr>
            <w:tcW w:w="1348"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42DF41C2" w14:textId="77777777" w:rsidR="003F4173" w:rsidRDefault="00000000">
            <w:pPr>
              <w:spacing w:after="120" w:line="401" w:lineRule="auto"/>
              <w:rPr>
                <w:color w:val="auto"/>
              </w:rPr>
            </w:pPr>
            <w:r>
              <w:rPr>
                <w:rFonts w:ascii="Aptos" w:hAnsi="Aptos" w:cs="Aptos"/>
                <w:color w:val="000000"/>
                <w:sz w:val="18"/>
                <w:szCs w:val="18"/>
              </w:rPr>
              <w:t>δα/α spatial variation</w:t>
            </w:r>
          </w:p>
        </w:tc>
        <w:tc>
          <w:tcPr>
            <w:tcW w:w="155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09EA93E2" w14:textId="77777777" w:rsidR="003F4173" w:rsidRDefault="00000000">
            <w:pPr>
              <w:spacing w:after="120" w:line="401" w:lineRule="auto"/>
              <w:rPr>
                <w:color w:val="auto"/>
              </w:rPr>
            </w:pPr>
            <w:r>
              <w:rPr>
                <w:rFonts w:cs="Aptos" w:ascii="Aptos" w:hAnsi="Aptos"/>
                <w:color w:val="000000"/>
                <w:sz w:val="18"/>
                <w:szCs w:val="18"/>
              </w:rPr>
              <w:t>∝</w:t>
            </w:r>
            <w:r>
              <w:rPr>
                <w:rFonts w:ascii="Aptos" w:hAnsi="Aptos" w:cs="Aptos"/>
                <w:color w:val="000000"/>
                <w:sz w:val="18"/>
                <w:szCs w:val="18"/>
              </w:rPr>
              <w:t xml:space="preserve"> δC/C</w:t>
            </w:r>
          </w:p>
        </w:tc>
        <w:tc>
          <w:tcPr>
            <w:tcW w:w="1225"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073807DE" w14:textId="77777777" w:rsidR="003F4173" w:rsidRDefault="00000000">
            <w:pPr>
              <w:spacing w:after="120" w:line="401" w:lineRule="auto"/>
              <w:rPr>
                <w:color w:val="auto"/>
              </w:rPr>
            </w:pPr>
            <w:r>
              <w:rPr>
                <w:rFonts w:ascii="Aptos" w:hAnsi="Aptos" w:cs="Aptos"/>
                <w:color w:val="000000"/>
                <w:sz w:val="18"/>
                <w:szCs w:val="18"/>
              </w:rPr>
              <w:t>Proportional to local coherence</w:t>
            </w:r>
          </w:p>
        </w:tc>
        <w:tc>
          <w:tcPr>
            <w:tcW w:w="2258"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0B927D0F" w14:textId="77777777" w:rsidR="003F4173" w:rsidRDefault="00000000">
            <w:pPr>
              <w:spacing w:after="120" w:line="401" w:lineRule="auto"/>
              <w:rPr>
                <w:color w:val="auto"/>
              </w:rPr>
            </w:pPr>
            <w:r>
              <w:rPr>
                <w:rFonts w:ascii="Aptos" w:hAnsi="Aptos" w:cs="Aptos"/>
                <w:color w:val="000000"/>
                <w:sz w:val="18"/>
                <w:szCs w:val="18"/>
              </w:rPr>
              <w:t>ELT + ESPRESSO multi-epoch spectra</w:t>
            </w:r>
          </w:p>
        </w:tc>
        <w:tc>
          <w:tcPr>
            <w:tcW w:w="149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0DD45EC7" w14:textId="77777777" w:rsidR="003F4173" w:rsidRDefault="00000000">
            <w:pPr>
              <w:spacing w:after="120" w:line="401" w:lineRule="auto"/>
              <w:rPr>
                <w:color w:val="auto"/>
              </w:rPr>
            </w:pPr>
            <w:r>
              <w:rPr>
                <w:rFonts w:ascii="Aptos" w:hAnsi="Aptos" w:cs="Aptos"/>
                <w:color w:val="000000"/>
                <w:sz w:val="18"/>
                <w:szCs w:val="18"/>
              </w:rPr>
              <w:t>Constant α at all environments at 10</w:t>
            </w:r>
            <w:r>
              <w:rPr>
                <w:rFonts w:cs="Aptos" w:ascii="Aptos" w:hAnsi="Aptos"/>
                <w:color w:val="000000"/>
                <w:sz w:val="18"/>
                <w:szCs w:val="18"/>
              </w:rPr>
              <w:t>⁻</w:t>
            </w:r>
            <w:r>
              <w:rPr>
                <w:rFonts w:ascii="Aptos" w:hAnsi="Aptos" w:cs="Aptos"/>
                <w:color w:val="000000"/>
                <w:sz w:val="18"/>
                <w:szCs w:val="18"/>
              </w:rPr>
              <w:t>⁶ precision</w:t>
            </w:r>
          </w:p>
        </w:tc>
        <w:tc>
          <w:tcPr>
            <w:tcW w:w="1138"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27449FDB" w14:textId="77777777" w:rsidR="003F4173" w:rsidRDefault="00000000">
            <w:pPr>
              <w:spacing w:after="120" w:line="401" w:lineRule="auto"/>
              <w:rPr>
                <w:color w:val="auto"/>
              </w:rPr>
            </w:pPr>
            <w:r>
              <w:rPr>
                <w:rFonts w:ascii="Aptos" w:hAnsi="Aptos" w:cs="Aptos"/>
                <w:color w:val="000000"/>
                <w:sz w:val="18"/>
                <w:szCs w:val="18"/>
              </w:rPr>
              <w:t>C  -  conditional on Series 1 Paper 9</w:t>
            </w:r>
          </w:p>
        </w:tc>
      </w:tr>
      <w:tr w:rsidR="003F4173" w14:paraId="49E3000F" w14:textId="77777777">
        <w:tc>
          <w:tcPr>
            <w:tcW w:w="33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60CF16EF" w14:textId="77777777" w:rsidR="003F4173" w:rsidRDefault="00000000">
            <w:pPr>
              <w:spacing w:after="120" w:line="401" w:lineRule="auto"/>
              <w:rPr>
                <w:color w:val="auto"/>
              </w:rPr>
            </w:pPr>
            <w:r>
              <w:rPr>
                <w:rFonts w:ascii="Aptos" w:hAnsi="Aptos" w:cs="Aptos"/>
                <w:color w:val="000000"/>
                <w:sz w:val="18"/>
                <w:szCs w:val="18"/>
              </w:rPr>
              <w:t>7</w:t>
            </w:r>
          </w:p>
        </w:tc>
        <w:tc>
          <w:tcPr>
            <w:tcW w:w="1348"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03AFAE36" w14:textId="77777777" w:rsidR="003F4173" w:rsidRDefault="00000000">
            <w:pPr>
              <w:spacing w:after="120" w:line="401" w:lineRule="auto"/>
              <w:rPr>
                <w:color w:val="auto"/>
              </w:rPr>
            </w:pPr>
            <w:r>
              <w:rPr>
                <w:rFonts w:ascii="Aptos" w:hAnsi="Aptos" w:cs="Aptos"/>
                <w:color w:val="000000"/>
                <w:sz w:val="18"/>
                <w:szCs w:val="18"/>
              </w:rPr>
              <w:t>δG_N/G_N = 2×δα/α</w:t>
            </w:r>
          </w:p>
        </w:tc>
        <w:tc>
          <w:tcPr>
            <w:tcW w:w="1553"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05BB09DD" w14:textId="77777777" w:rsidR="003F4173" w:rsidRDefault="00000000">
            <w:pPr>
              <w:spacing w:after="120" w:line="401" w:lineRule="auto"/>
              <w:rPr>
                <w:color w:val="auto"/>
              </w:rPr>
            </w:pPr>
            <w:r>
              <w:rPr>
                <w:rFonts w:ascii="Aptos" w:hAnsi="Aptos" w:cs="Aptos"/>
                <w:color w:val="000000"/>
                <w:sz w:val="18"/>
                <w:szCs w:val="18"/>
              </w:rPr>
              <w:t>Exact ratio = 2</w:t>
            </w:r>
          </w:p>
        </w:tc>
        <w:tc>
          <w:tcPr>
            <w:tcW w:w="1225"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73761842" w14:textId="77777777" w:rsidR="003F4173" w:rsidRDefault="00000000">
            <w:pPr>
              <w:spacing w:after="120" w:line="401" w:lineRule="auto"/>
              <w:rPr>
                <w:color w:val="auto"/>
              </w:rPr>
            </w:pPr>
            <w:r>
              <w:rPr>
                <w:rFonts w:ascii="Aptos" w:hAnsi="Aptos" w:cs="Aptos"/>
                <w:color w:val="000000"/>
                <w:sz w:val="18"/>
                <w:szCs w:val="18"/>
              </w:rPr>
              <w:t>Exact (no uncertainty in ratio)</w:t>
            </w:r>
          </w:p>
        </w:tc>
        <w:tc>
          <w:tcPr>
            <w:tcW w:w="2258"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148D85EE" w14:textId="77777777" w:rsidR="003F4173" w:rsidRDefault="00000000">
            <w:pPr>
              <w:spacing w:after="120" w:line="401" w:lineRule="auto"/>
              <w:rPr>
                <w:color w:val="auto"/>
              </w:rPr>
            </w:pPr>
            <w:r>
              <w:rPr>
                <w:rFonts w:ascii="Aptos" w:hAnsi="Aptos" w:cs="Aptos"/>
                <w:color w:val="000000"/>
                <w:sz w:val="18"/>
                <w:szCs w:val="18"/>
              </w:rPr>
              <w:t>Lunar Laser Ranging + ELT joint measurement of G_N and α</w:t>
            </w:r>
          </w:p>
        </w:tc>
        <w:tc>
          <w:tcPr>
            <w:tcW w:w="1496"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1457A8F2" w14:textId="77777777" w:rsidR="003F4173" w:rsidRDefault="00000000">
            <w:pPr>
              <w:spacing w:after="120" w:line="401" w:lineRule="auto"/>
              <w:rPr>
                <w:color w:val="auto"/>
              </w:rPr>
            </w:pPr>
            <w:r>
              <w:rPr>
                <w:rFonts w:ascii="Aptos" w:hAnsi="Aptos" w:cs="Aptos"/>
                <w:color w:val="000000"/>
                <w:sz w:val="18"/>
                <w:szCs w:val="18"/>
              </w:rPr>
              <w:t>Ratio ≠ 2 at 3σ</w:t>
            </w:r>
          </w:p>
        </w:tc>
        <w:tc>
          <w:tcPr>
            <w:tcW w:w="1138" w:type="dxa"/>
            <w:tcBorders>
              <w:top w:val="single" w:sz="2" w:space="0" w:color="CCCCCC"/>
              <w:left w:val="single" w:sz="2" w:space="0" w:color="CCCCCC"/>
              <w:bottom w:val="single" w:sz="2" w:space="0" w:color="CCCCCC"/>
              <w:right w:val="single" w:sz="2" w:space="0" w:color="CCCCCC"/>
            </w:tcBorders>
            <w:shd w:val="clear" w:color="auto" w:fill="EEF4FB"/>
            <w:tcMar>
              <w:top w:w="60" w:type="dxa"/>
              <w:bottom w:w="60" w:type="dxa"/>
            </w:tcMar>
          </w:tcPr>
          <w:p w14:paraId="01F90936" w14:textId="77777777" w:rsidR="003F4173" w:rsidRDefault="00000000">
            <w:pPr>
              <w:spacing w:after="120" w:line="401" w:lineRule="auto"/>
              <w:rPr>
                <w:color w:val="auto"/>
              </w:rPr>
            </w:pPr>
            <w:r>
              <w:rPr>
                <w:rFonts w:ascii="Aptos" w:hAnsi="Aptos" w:cs="Aptos"/>
                <w:color w:val="000000"/>
                <w:sz w:val="18"/>
                <w:szCs w:val="18"/>
              </w:rPr>
              <w:t>C  -  conditional on Paper 2</w:t>
            </w:r>
          </w:p>
        </w:tc>
      </w:tr>
      <w:tr w:rsidR="003F4173" w14:paraId="38043A05" w14:textId="77777777">
        <w:tc>
          <w:tcPr>
            <w:tcW w:w="33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24861612" w14:textId="77777777" w:rsidR="003F4173" w:rsidRDefault="00000000">
            <w:pPr>
              <w:spacing w:after="120" w:line="401" w:lineRule="auto"/>
              <w:rPr>
                <w:color w:val="auto"/>
              </w:rPr>
            </w:pPr>
            <w:r>
              <w:rPr>
                <w:rFonts w:ascii="Aptos" w:hAnsi="Aptos" w:cs="Aptos"/>
                <w:color w:val="000000"/>
                <w:sz w:val="18"/>
                <w:szCs w:val="18"/>
              </w:rPr>
              <w:t>8</w:t>
            </w:r>
          </w:p>
        </w:tc>
        <w:tc>
          <w:tcPr>
            <w:tcW w:w="1348"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47097A1E" w14:textId="77777777" w:rsidR="003F4173" w:rsidRDefault="00000000">
            <w:pPr>
              <w:spacing w:after="120" w:line="401" w:lineRule="auto"/>
              <w:rPr>
                <w:color w:val="auto"/>
              </w:rPr>
            </w:pPr>
            <w:r>
              <w:rPr>
                <w:rFonts w:ascii="Aptos" w:hAnsi="Aptos" w:cs="Aptos"/>
                <w:color w:val="000000"/>
                <w:sz w:val="18"/>
                <w:szCs w:val="18"/>
              </w:rPr>
              <w:t>f_DM(z) evolution</w:t>
            </w:r>
          </w:p>
        </w:tc>
        <w:tc>
          <w:tcPr>
            <w:tcW w:w="1553"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519EB8F9" w14:textId="77777777" w:rsidR="003F4173" w:rsidRDefault="00000000">
            <w:pPr>
              <w:spacing w:after="120" w:line="401" w:lineRule="auto"/>
              <w:rPr>
                <w:color w:val="auto"/>
              </w:rPr>
            </w:pPr>
            <w:r>
              <w:rPr>
                <w:rFonts w:ascii="Aptos" w:hAnsi="Aptos" w:cs="Aptos"/>
                <w:color w:val="000000"/>
                <w:sz w:val="18"/>
                <w:szCs w:val="18"/>
              </w:rPr>
              <w:t>Follows Kuramoto coupling</w:t>
            </w:r>
          </w:p>
        </w:tc>
        <w:tc>
          <w:tcPr>
            <w:tcW w:w="1225"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512B0DC2" w14:textId="77777777" w:rsidR="003F4173" w:rsidRDefault="00000000">
            <w:pPr>
              <w:spacing w:after="120" w:line="401" w:lineRule="auto"/>
              <w:rPr>
                <w:color w:val="auto"/>
              </w:rPr>
            </w:pPr>
            <w:r>
              <w:rPr>
                <w:rFonts w:ascii="Aptos" w:hAnsi="Aptos" w:cs="Aptos"/>
                <w:color w:val="000000"/>
                <w:sz w:val="18"/>
                <w:szCs w:val="18"/>
              </w:rPr>
              <w:t>No free parameters</w:t>
            </w:r>
          </w:p>
        </w:tc>
        <w:tc>
          <w:tcPr>
            <w:tcW w:w="2258"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7BBBBB7E" w14:textId="77777777" w:rsidR="003F4173" w:rsidRDefault="00000000">
            <w:pPr>
              <w:spacing w:after="120" w:line="401" w:lineRule="auto"/>
              <w:rPr>
                <w:color w:val="auto"/>
              </w:rPr>
            </w:pPr>
            <w:r>
              <w:rPr>
                <w:rFonts w:ascii="Aptos" w:hAnsi="Aptos" w:cs="Aptos"/>
                <w:color w:val="000000"/>
                <w:sz w:val="18"/>
                <w:szCs w:val="18"/>
              </w:rPr>
              <w:t>Euclid weak lensing S8(z) profile</w:t>
            </w:r>
          </w:p>
        </w:tc>
        <w:tc>
          <w:tcPr>
            <w:tcW w:w="1496"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6C14BFD1" w14:textId="77777777" w:rsidR="003F4173" w:rsidRDefault="00000000">
            <w:pPr>
              <w:spacing w:after="120" w:line="401" w:lineRule="auto"/>
              <w:rPr>
                <w:color w:val="auto"/>
              </w:rPr>
            </w:pPr>
            <w:r>
              <w:rPr>
                <w:rFonts w:ascii="Aptos" w:hAnsi="Aptos" w:cs="Aptos"/>
                <w:color w:val="000000"/>
                <w:sz w:val="18"/>
                <w:szCs w:val="18"/>
              </w:rPr>
              <w:t>S8(z) inconsistent with Kuramoto Ĉ(r) prediction at 3σ</w:t>
            </w:r>
          </w:p>
        </w:tc>
        <w:tc>
          <w:tcPr>
            <w:tcW w:w="1138" w:type="dxa"/>
            <w:tcBorders>
              <w:top w:val="single" w:sz="2" w:space="0" w:color="CCCCCC"/>
              <w:left w:val="single" w:sz="2" w:space="0" w:color="CCCCCC"/>
              <w:bottom w:val="single" w:sz="2" w:space="0" w:color="CCCCCC"/>
              <w:right w:val="single" w:sz="2" w:space="0" w:color="CCCCCC"/>
            </w:tcBorders>
            <w:shd w:val="clear" w:color="auto" w:fill="FFFFFF"/>
            <w:tcMar>
              <w:top w:w="60" w:type="dxa"/>
              <w:bottom w:w="60" w:type="dxa"/>
            </w:tcMar>
          </w:tcPr>
          <w:p w14:paraId="730F9641" w14:textId="77777777" w:rsidR="003F4173" w:rsidRDefault="00000000">
            <w:pPr>
              <w:spacing w:after="120" w:line="401" w:lineRule="auto"/>
              <w:rPr>
                <w:color w:val="auto"/>
              </w:rPr>
            </w:pPr>
            <w:r>
              <w:rPr>
                <w:rFonts w:ascii="Aptos" w:hAnsi="Aptos" w:cs="Aptos"/>
                <w:color w:val="000000"/>
                <w:sz w:val="18"/>
                <w:szCs w:val="18"/>
              </w:rPr>
              <w:t>P  -  Euclid Year 1</w:t>
            </w:r>
          </w:p>
        </w:tc>
      </w:tr>
    </w:tbl>
    <w:p w14:paraId="153295C8" w14:textId="77777777" w:rsidR="003F4173" w:rsidRDefault="003F4173">
      <w:pPr>
        <w:spacing w:after="120" w:line="401" w:lineRule="auto"/>
        <w:ind w:firstLine="360"/>
        <w:jc w:val="both"/>
        <w:rPr>
          <w:color w:val="auto"/>
        </w:rPr>
      </w:pPr>
    </w:p>
    <w:p w14:paraId="50A8C377" w14:textId="77777777" w:rsidR="003F4173" w:rsidRDefault="00000000">
      <w:pPr>
        <w:spacing w:after="120" w:line="401" w:lineRule="auto" w:before="0"/>
        <w:ind w:firstLine="720"/>
        <w:jc w:val="both"/>
        <w:rPr>
          <w:color w:val="auto"/>
        </w:rPr>
      </w:pPr>
      <w:r>
        <w:rPr>
          <w:rFonts w:ascii="Aptos" w:hAnsi="Aptos" w:cs="Aptos"/>
          <w:b w:val="0"/>
          <w:color w:val="000000"/>
        </w:rPr>
        <w:t>Note on Prediction 1 (N_eff): The 17.7σ figure is computed as ΔN_eff/σ_CMB-S4 = 0.532/0.030. This is a forecast separation based on CMB-S4 design specifications. After marginalization over Y_p, Σm_ν, and α_s in a joint analysis, the effective separation will be reduced but remains statistically decisive given ΔN_eff = 0.532. If CMB-S4 measures N_eff consistent with the Standard Model value 3.046, the cascade geometry chain of Section 11.6 is falsified at high significance.</w:t>
      </w:r>
    </w:p>
    <w:p w14:paraId="755F93B4" w14:textId="77777777" w:rsidR="003F4173" w:rsidRDefault="003F4173">
      <w:pPr>
        <w:pBdr>
          <w:bottom w:val="single" w:sz="6" w:space="1" w:color="C8A84B"/>
        </w:pBdr>
        <w:spacing w:after="120" w:line="401" w:lineRule="auto"/>
        <w:ind w:firstLine="360"/>
        <w:jc w:val="both"/>
        <w:rPr>
          <w:color w:val="auto"/>
        </w:rPr>
      </w:pPr>
    </w:p>
    <w:p w14:paraId="6EB25AAC" w14:textId="77777777" w:rsidR="003F4173" w:rsidRDefault="00000000">
      <w:pPr>
        <w:spacing w:after="120" w:line="401" w:lineRule="auto"/>
        <w:ind w:firstLine="360"/>
        <w:jc w:val="both"/>
      </w:pPr>
      <w:r>
        <w:br w:type="page"/>
      </w:r>
    </w:p>
    <w:p w14:paraId="4B4D631B"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lastRenderedPageBreak/>
        <w:t>Appendix B: Mechanical Foundations, Geometric and Wave-Mechanical Derivations</w:t>
      </w:r>
    </w:p>
    <w:p w14:paraId="72DFEEED" w14:textId="77777777" w:rsidR="003F4173" w:rsidRDefault="00000000">
      <w:pPr>
        <w:spacing w:after="120" w:line="401" w:lineRule="auto" w:before="0"/>
        <w:ind w:firstLine="720"/>
        <w:jc w:val="both"/>
      </w:pPr>
      <w:r>
        <w:rPr>
          <w:rFonts w:ascii="Aptos" w:hAnsi="Aptos" w:cs="Aptos"/>
          <w:b w:val="0"/>
          <w:color w:val="000000"/>
        </w:rPr>
        <w:t>This appendix consolidates a set of geometric and wave-mechanical results that strengthen the derivations of Sections 3, 4, and 13. Each subsection is self-contained and presented in the order in which it is invoked. All formulas have been dimensionally checked. Items marked “heuristic” are pedagogical scaffolding, not load-bearing identities.</w:t>
      </w:r>
    </w:p>
    <w:p w14:paraId="13DDFE6D" w14:textId="77777777" w:rsidR="003F4173" w:rsidRDefault="00000000">
      <w:pPr>
        <w:spacing w:after="120" w:line="401" w:lineRule="auto" w:before="0"/>
        <w:ind w:firstLine="0"/>
        <w:jc w:val="left"/>
        <w:outlineLvl w:val="1"/>
        <w:rPr>
          <w:rFonts w:cs="Times New Roman"/>
          <w:b/>
          <w:bCs/>
        </w:rPr>
      </w:pPr>
      <w:r>
        <w:rPr>
          <w:rFonts w:cs="Aptos" w:ascii="Aptos" w:hAnsi="Aptos"/>
          <w:b w:val="0"/>
          <w:bCs/>
          <w:color w:val="000000"/>
        </w:rPr>
        <w:t>B.1 Two-Source Overlap Geometry</w:t>
      </w:r>
    </w:p>
    <w:p w14:paraId="467646AE" w14:textId="77777777" w:rsidR="003F4173" w:rsidRDefault="00000000">
      <w:pPr>
        <w:spacing w:after="120" w:line="401" w:lineRule="auto" w:before="0"/>
        <w:ind w:firstLine="720"/>
        <w:jc w:val="both"/>
      </w:pPr>
      <w:r>
        <w:rPr>
          <w:rFonts w:ascii="Aptos" w:hAnsi="Aptos" w:cs="Aptos"/>
          <w:b w:val="0"/>
          <w:color w:val="000000"/>
        </w:rPr>
        <w:t>The interference geometry that drives Sections 3.3 and 3.4 lives in the volume of intersection of two carrier spheres. For two equal spheres of radius R with center separation d (with 0 &lt; d &lt; 2R), each cap above the plane bisecting the centers has height h = R − d/2. Using the standard cap-volume identity V_cap = (π h²/3)(3R − h) for both caps, the total overlap volume reduces to:</w:t>
      </w:r>
    </w:p>
    <w:p w14:paraId="42826C0F" w14:textId="77777777" w:rsidR="003F4173" w:rsidRPr="00AA3D2D" w:rsidRDefault="00000000">
      <w:pPr>
        <w:spacing w:after="120" w:line="401" w:lineRule="auto" w:before="0"/>
        <w:ind w:left="720" w:firstLine="0"/>
        <w:jc w:val="left"/>
        <w:rPr>
          <w:lang w:val="pt-BR"/>
        </w:rPr>
      </w:pPr>
      <w:r>
        <w:rPr>
          <w:rFonts w:ascii="Aptos" w:hAnsi="Aptos" w:cs="Aptos"/>
          <w:b w:val="0"/>
          <w:i/>
          <w:iCs/>
          <w:color w:val="000000"/>
          <w:lang w:val="pt-BR"/>
        </w:rPr>
        <w:t>V_overlap = (2</w:t>
      </w:r>
      <w:r>
        <w:rPr>
          <w:rFonts w:ascii="Aptos" w:hAnsi="Aptos" w:cs="Aptos"/>
          <w:b w:val="0"/>
          <w:i/>
          <w:iCs/>
          <w:color w:val="000000"/>
        </w:rPr>
        <w:t>π</w:t>
      </w:r>
      <w:r>
        <w:rPr>
          <w:rFonts w:ascii="Aptos" w:hAnsi="Aptos" w:cs="Aptos"/>
          <w:b w:val="0"/>
          <w:i/>
          <w:iCs/>
          <w:color w:val="000000"/>
          <w:lang w:val="pt-BR"/>
        </w:rPr>
        <w:t>/3) (R − d/2)² (2R + d/2)            (B.1)</w:t>
      </w:r>
    </w:p>
    <w:p w14:paraId="2078560A" w14:textId="77777777" w:rsidR="003F4173" w:rsidRDefault="00000000">
      <w:pPr>
        <w:spacing w:after="120" w:line="401" w:lineRule="auto" w:before="0"/>
        <w:ind w:firstLine="720"/>
        <w:jc w:val="both"/>
      </w:pPr>
      <w:r>
        <w:rPr>
          <w:rFonts w:ascii="Aptos" w:hAnsi="Aptos" w:cs="Aptos"/>
          <w:b w:val="0"/>
          <w:color w:val="000000"/>
        </w:rPr>
        <w:t>Boundary checks: V_overlap(d=0) = (2π/3)(R²)(2R) = 4π R³/3 (full sphere); V_overlap(d=2R) = 0 (tangent spheres). The intersection circle in the bisecting plane has radius:</w:t>
      </w:r>
    </w:p>
    <w:p w14:paraId="43898843" w14:textId="77777777" w:rsidR="003F4173" w:rsidRDefault="00000000">
      <w:pPr>
        <w:spacing w:after="120" w:line="401" w:lineRule="auto" w:before="0"/>
        <w:ind w:left="720" w:firstLine="0"/>
        <w:jc w:val="left"/>
      </w:pPr>
      <w:r>
        <w:rPr>
          <w:rFonts w:ascii="Aptos" w:hAnsi="Aptos" w:cs="Aptos"/>
          <w:b w:val="0"/>
          <w:i/>
          <w:iCs/>
          <w:color w:val="000000"/>
        </w:rPr>
        <w:t>r_cap = sqrt(R² − d²/4)            (B.2)</w:t>
      </w:r>
    </w:p>
    <w:p w14:paraId="0E3D48E3" w14:textId="77777777" w:rsidR="003F4173" w:rsidRDefault="00000000">
      <w:pPr>
        <w:spacing w:after="120" w:line="401" w:lineRule="auto" w:before="0"/>
        <w:ind w:firstLine="0"/>
        <w:jc w:val="left"/>
      </w:pPr>
      <w:r>
        <w:rPr>
          <w:rFonts w:ascii="Aptos" w:hAnsi="Aptos" w:cs="Aptos"/>
          <w:b w:val="0"/>
          <w:color w:val="000000"/>
        </w:rPr>
        <w:t>These two relations supply the geometric primitive on which the SO(3)→SO(2) symmetry-breaking discussion of Appendix B.2 is built.</w:t>
      </w:r>
    </w:p>
    <w:p w14:paraId="6021D812" w14:textId="77777777" w:rsidR="003F4173" w:rsidRDefault="00000000">
      <w:pPr>
        <w:spacing w:after="120" w:line="401" w:lineRule="auto" w:before="0"/>
        <w:ind w:firstLine="0"/>
        <w:jc w:val="left"/>
        <w:outlineLvl w:val="1"/>
        <w:rPr>
          <w:rFonts w:cs="Times New Roman"/>
          <w:b/>
          <w:bCs/>
        </w:rPr>
      </w:pPr>
      <w:r>
        <w:rPr>
          <w:rFonts w:cs="Aptos" w:ascii="Aptos" w:hAnsi="Aptos"/>
          <w:b w:val="0"/>
          <w:bCs/>
          <w:color w:val="000000"/>
        </w:rPr>
        <w:t>B.2 SO(3) → SO(2) Symmetry Breaking and the Force Vector</w:t>
      </w:r>
    </w:p>
    <w:p w14:paraId="0D6B1FCE" w14:textId="77777777" w:rsidR="003F4173" w:rsidRDefault="00000000">
      <w:pPr>
        <w:spacing w:after="120" w:line="401" w:lineRule="auto" w:before="0"/>
        <w:ind w:firstLine="720"/>
        <w:jc w:val="both"/>
      </w:pPr>
      <w:r>
        <w:rPr>
          <w:rFonts w:ascii="Aptos" w:hAnsi="Aptos" w:cs="Aptos"/>
          <w:b w:val="0"/>
          <w:color w:val="000000"/>
        </w:rPr>
        <w:t>A single isolated carrier sphere possesses full SO(3) rotational symmetry about its center. Introducing a second source breaks the diagonal rotational symmetry of the pair to the residual SO(2) about the center-to-center axis:</w:t>
      </w:r>
    </w:p>
    <w:p w14:paraId="61AFDF93" w14:textId="77777777" w:rsidR="003F4173" w:rsidRDefault="00000000">
      <w:pPr>
        <w:spacing w:after="120" w:line="401" w:lineRule="auto" w:before="0"/>
        <w:ind w:left="720" w:firstLine="0"/>
        <w:jc w:val="left"/>
      </w:pPr>
      <w:r>
        <w:rPr>
          <w:rFonts w:ascii="Aptos" w:hAnsi="Aptos" w:cs="Aptos"/>
          <w:b/>
          <w:i/>
          <w:iCs/>
          <w:color w:val="000000"/>
        </w:rPr>
        <w:t>SO(3) × SO(3) → SO(2)            (B.3)</w:t>
      </w:r>
    </w:p>
    <w:p w14:paraId="3320FE05" w14:textId="77777777" w:rsidR="003F4173" w:rsidRDefault="00000000">
      <w:pPr>
        <w:spacing w:after="120" w:line="401" w:lineRule="auto" w:before="0"/>
        <w:ind w:firstLine="720"/>
        <w:jc w:val="both"/>
      </w:pPr>
      <w:r>
        <w:rPr>
          <w:rFonts w:ascii="Aptos" w:hAnsi="Aptos" w:cs="Aptos"/>
          <w:b w:val="0"/>
          <w:color w:val="000000"/>
        </w:rPr>
        <w:lastRenderedPageBreak/>
        <w:t>By Noether’s theorem, this broken symmetry generates a conserved current along the unique remaining direction, the line joining the two masses. The intersection circle of B.1 is the geometric carrier of the residual SO(2) symmetry, and its plane is perpendicular to the broken axis. The force vector therefore points along that axis as a group-theoretic consequence of two-body symmetry breaking.</w:t>
      </w:r>
    </w:p>
    <w:p w14:paraId="13BDC3B6" w14:textId="77777777" w:rsidR="003F4173" w:rsidRDefault="00000000">
      <w:pPr>
        <w:spacing w:after="120" w:line="401" w:lineRule="auto" w:before="0"/>
        <w:ind w:firstLine="720"/>
        <w:jc w:val="both"/>
      </w:pPr>
      <w:r>
        <w:rPr>
          <w:rFonts w:ascii="Aptos" w:hAnsi="Aptos" w:cs="Aptos"/>
          <w:b w:val="0"/>
          <w:color w:val="000000"/>
        </w:rPr>
        <w:t>Relation to bandwidth decoherence (Section 3.4): the SO(3)→SO(2) Noether argument identifies which direction can carry a residual conserved current; the bandwidth-decoherence calculation of Section 3.4 establishes which sources contribute to the observed amplitude at a given test point. The two arguments operate at different levels (geometric selection versus temporal averaging) and are mutually consistent. Neither replaces the other.</w:t>
      </w:r>
    </w:p>
    <w:p w14:paraId="7209D1F0" w14:textId="77777777" w:rsidR="003F4173" w:rsidRDefault="00000000">
      <w:pPr>
        <w:spacing w:after="120" w:line="401" w:lineRule="auto" w:before="0"/>
        <w:ind w:firstLine="720"/>
        <w:jc w:val="both"/>
      </w:pPr>
      <w:r>
        <w:rPr>
          <w:rFonts w:ascii="Aptos" w:hAnsi="Aptos" w:cs="Aptos"/>
          <w:b w:val="0"/>
          <w:color w:val="000000"/>
        </w:rPr>
        <w:t>Note: this appendix does NOT invoke the classical stationary-phase theorem, per Section 3.4 and Appendix A.2, the relevant phase function k|x−r′| has no stationary points and the correct mechanism is Riemann-Lebesgue averaging over finite bandwidth. The SO(3)→SO(2) argument is a geometric companion to that mechanism, not an alternative to it.</w:t>
      </w:r>
    </w:p>
    <w:p w14:paraId="7DC7E68F" w14:textId="77777777" w:rsidR="003F4173" w:rsidRDefault="00000000">
      <w:pPr>
        <w:spacing w:after="120" w:line="401" w:lineRule="auto" w:before="0"/>
        <w:ind w:firstLine="0"/>
        <w:jc w:val="left"/>
        <w:outlineLvl w:val="1"/>
        <w:rPr>
          <w:rFonts w:cs="Times New Roman"/>
          <w:b/>
          <w:bCs/>
        </w:rPr>
      </w:pPr>
      <w:r>
        <w:rPr>
          <w:rFonts w:cs="Aptos" w:ascii="Aptos" w:hAnsi="Aptos"/>
          <w:b w:val="0"/>
          <w:bCs/>
          <w:color w:val="000000"/>
        </w:rPr>
        <w:t>B.3 Positivity of |Ψ|² and the Universal Attractiveness of Amplitude-Mode Gravity</w:t>
      </w:r>
    </w:p>
    <w:p w14:paraId="78E4FE3F" w14:textId="77777777" w:rsidR="003F4173" w:rsidRDefault="00000000">
      <w:pPr>
        <w:spacing w:after="120" w:line="401" w:lineRule="auto" w:before="0"/>
        <w:ind w:firstLine="0"/>
        <w:jc w:val="left"/>
      </w:pPr>
      <w:r>
        <w:rPr>
          <w:rFonts w:ascii="Aptos" w:hAnsi="Aptos" w:cs="Aptos"/>
          <w:b w:val="0"/>
          <w:color w:val="000000"/>
        </w:rPr>
        <w:t>In the overlap region the total carrier field is the linear superposition of source contributions, Ψ_total = Ψ_1 + Ψ_2, with intensity:</w:t>
      </w:r>
    </w:p>
    <w:p w14:paraId="03FAB24C" w14:textId="77777777" w:rsidR="003F4173" w:rsidRDefault="00000000">
      <w:pPr>
        <w:spacing w:after="120" w:line="401" w:lineRule="auto" w:before="0"/>
        <w:ind w:left="720" w:firstLine="0"/>
        <w:jc w:val="left"/>
      </w:pPr>
      <w:r>
        <w:rPr>
          <w:rFonts w:ascii="Aptos" w:hAnsi="Aptos" w:cs="Aptos"/>
          <w:b w:val="0"/>
          <w:i/>
          <w:iCs/>
          <w:color w:val="000000"/>
        </w:rPr>
        <w:t>|Ψ_total|² = |Ψ_1|² + |Ψ_2|² + 2 Re(Ψ_1* Ψ_2)            (B.4)</w:t>
      </w:r>
    </w:p>
    <w:p w14:paraId="4396C761" w14:textId="77777777" w:rsidR="003F4173" w:rsidRDefault="00000000">
      <w:pPr>
        <w:spacing w:after="120" w:line="401" w:lineRule="auto" w:before="0"/>
        <w:ind w:firstLine="720"/>
        <w:jc w:val="both"/>
      </w:pPr>
      <w:r>
        <w:rPr>
          <w:rFonts w:ascii="Aptos" w:hAnsi="Aptos" w:cs="Aptos"/>
          <w:b w:val="0"/>
          <w:color w:val="000000"/>
        </w:rPr>
        <w:t>For amplitude-mode disturbances (gravity) the two source fields share the same condensate phase reference (Section 1.4): both are perturbations of the same broken-U(1) ground state. Their relative phase in the overlap region is therefore zero in the time average, and the cross-term reduces to:</w:t>
      </w:r>
    </w:p>
    <w:p w14:paraId="0A6BAFCE" w14:textId="77777777" w:rsidR="003F4173" w:rsidRDefault="00000000">
      <w:pPr>
        <w:spacing w:after="120" w:line="401" w:lineRule="auto" w:before="0"/>
        <w:ind w:left="720" w:firstLine="0"/>
        <w:jc w:val="left"/>
      </w:pPr>
      <w:r>
        <w:rPr>
          <w:rFonts w:ascii="Aptos" w:hAnsi="Aptos" w:cs="Aptos"/>
          <w:b w:val="0"/>
          <w:i/>
          <w:iCs/>
          <w:color w:val="000000"/>
        </w:rPr>
        <w:t>⟨2 Re(Ψ_1* Ψ_2)⟩_t = 2 |Ψ_1| |Ψ_2| ≥ 0            (B.5)</w:t>
      </w:r>
    </w:p>
    <w:p w14:paraId="604423F6" w14:textId="77777777" w:rsidR="003F4173" w:rsidRDefault="00000000">
      <w:pPr>
        <w:spacing w:after="120" w:line="401" w:lineRule="auto" w:before="0"/>
        <w:ind w:firstLine="720"/>
        <w:jc w:val="both"/>
      </w:pPr>
      <w:r>
        <w:rPr>
          <w:rFonts w:ascii="Aptos" w:hAnsi="Aptos" w:cs="Aptos"/>
          <w:b w:val="0"/>
          <w:color w:val="000000"/>
        </w:rPr>
        <w:lastRenderedPageBreak/>
        <w:t>The carrier intensity in the overlap region is therefore strictly greater than the incoherent sum |Ψ_1|² + |Ψ_2|² everywhere between the two masses. The gradient of the intensity points inward, toward each mass, never outward. Amplitude-mode gravitational attraction is a topological consequence of the positivity of |Ψ|² together with the absence of a phase distinction in the amplitude mode; it is not a separately postulated property.</w:t>
      </w:r>
    </w:p>
    <w:p w14:paraId="31248210" w14:textId="77777777" w:rsidR="003F4173" w:rsidRDefault="00000000">
      <w:pPr>
        <w:spacing w:after="120" w:line="401" w:lineRule="auto" w:before="0"/>
        <w:ind w:firstLine="720"/>
        <w:jc w:val="both"/>
      </w:pPr>
      <w:r>
        <w:rPr>
          <w:rFonts w:ascii="Aptos" w:hAnsi="Aptos" w:cs="Aptos"/>
          <w:b w:val="0"/>
          <w:color w:val="000000"/>
        </w:rPr>
        <w:t>This argument breaks for the phase mode (electromagnetism), where carriers carry an additional U(1) handedness label (Appendix B.5) that allows the cross-term to be either positive (opposite charges) or negative (same charges). The observed sign-dependence of the Coulomb force is therefore the direct consequence of the additional phase-handedness degree of freedom that gravity does not have.</w:t>
      </w:r>
    </w:p>
    <w:p w14:paraId="609E76A7" w14:textId="77777777" w:rsidR="003F4173" w:rsidRDefault="00000000">
      <w:pPr>
        <w:spacing w:after="120" w:line="401" w:lineRule="auto" w:before="0"/>
        <w:ind w:firstLine="0"/>
        <w:jc w:val="left"/>
        <w:outlineLvl w:val="1"/>
        <w:rPr>
          <w:rFonts w:cs="Times New Roman"/>
          <w:b/>
          <w:bCs/>
        </w:rPr>
      </w:pPr>
      <w:r>
        <w:rPr>
          <w:rFonts w:cs="Aptos" w:ascii="Aptos" w:hAnsi="Aptos"/>
          <w:b w:val="0"/>
          <w:bCs/>
          <w:color w:val="000000"/>
        </w:rPr>
        <w:t>B.4 Wave Energy Density (Heuristic Bridge to Stiffness Language)</w:t>
      </w:r>
    </w:p>
    <w:p w14:paraId="3A3AD283" w14:textId="77777777" w:rsidR="003F4173" w:rsidRDefault="00000000">
      <w:pPr>
        <w:spacing w:after="120" w:line="401" w:lineRule="auto" w:before="0"/>
        <w:ind w:firstLine="0"/>
        <w:jc w:val="left"/>
      </w:pPr>
      <w:r>
        <w:rPr>
          <w:rFonts w:ascii="Aptos" w:hAnsi="Aptos" w:cs="Aptos"/>
          <w:b w:val="0"/>
          <w:color w:val="000000"/>
        </w:rPr>
        <w:t>For a small wave disturbance of amplitude A in a medium of stiffness coefficient κ, the energy density carried by the disturbance is:</w:t>
      </w:r>
    </w:p>
    <w:p w14:paraId="7DAAD05D" w14:textId="77777777" w:rsidR="003F4173" w:rsidRDefault="00000000">
      <w:pPr>
        <w:spacing w:after="120" w:line="401" w:lineRule="auto" w:before="0"/>
        <w:ind w:left="720" w:firstLine="0"/>
        <w:jc w:val="left"/>
      </w:pPr>
      <w:r>
        <w:rPr>
          <w:rFonts w:ascii="Aptos" w:hAnsi="Aptos" w:cs="Aptos"/>
          <w:b w:val="0"/>
          <w:i/>
          <w:iCs/>
          <w:color w:val="000000"/>
        </w:rPr>
        <w:t>u = (1/2) κ A²            (B.6)</w:t>
      </w:r>
    </w:p>
    <w:p w14:paraId="1D088BC1" w14:textId="77777777" w:rsidR="003F4173" w:rsidRDefault="00000000">
      <w:pPr>
        <w:spacing w:after="120" w:line="401" w:lineRule="auto" w:before="0"/>
        <w:ind w:firstLine="720"/>
        <w:jc w:val="both"/>
      </w:pPr>
      <w:r>
        <w:rPr>
          <w:rFonts w:ascii="Aptos" w:hAnsi="Aptos" w:cs="Aptos"/>
          <w:b w:val="0"/>
          <w:color w:val="000000"/>
        </w:rPr>
        <w:t>This identity holds in any linear elastic medium and is invoked here only as pedagogical scaffolding: it makes explicit that condensate amplitude-mode and phase-mode disturbances each store energy in the same quadratic form, with mode-dependent stiffness coefficients. We deliberately do NOT attempt a direct numerical comparison between the amplitude-mode coefficient κ_grav (related to c²/G_N) and the phase-mode coefficient κ_phase (related to ε_0): the two coefficients carry different SI dimensions when written in their natural variables, so any numerical “ratio of stiffnesses” would be dimensionally meaningless. The dimensionally correct dimensionless comparison between gravitational and electromagnetic couplings remains the one given in Section 6.7: F_EM / F_grav = α (m_Planck / m_e)² ≈ 4.164 × 10⁴².</w:t>
      </w:r>
    </w:p>
    <w:p w14:paraId="6BE62A47" w14:textId="77777777" w:rsidR="003F4173" w:rsidRDefault="00000000">
      <w:pPr>
        <w:spacing w:after="120" w:line="401" w:lineRule="auto" w:before="0"/>
        <w:ind w:firstLine="0"/>
        <w:jc w:val="left"/>
        <w:outlineLvl w:val="1"/>
        <w:rPr>
          <w:rFonts w:cs="Times New Roman"/>
          <w:b/>
          <w:bCs/>
        </w:rPr>
      </w:pPr>
      <w:r>
        <w:rPr>
          <w:rFonts w:cs="Aptos" w:ascii="Aptos" w:hAnsi="Aptos"/>
          <w:b w:val="0"/>
          <w:bCs/>
          <w:color w:val="000000"/>
        </w:rPr>
        <w:t>B.5 Charge as U(1) Phase Handedness</w:t>
      </w:r>
    </w:p>
    <w:p w14:paraId="77F0C459" w14:textId="77777777" w:rsidR="003F4173" w:rsidRDefault="00000000">
      <w:pPr>
        <w:spacing w:after="120" w:line="401" w:lineRule="auto" w:before="0"/>
        <w:ind w:firstLine="720"/>
        <w:jc w:val="both"/>
      </w:pPr>
      <w:r>
        <w:rPr>
          <w:rFonts w:ascii="Aptos" w:hAnsi="Aptos" w:cs="Aptos"/>
          <w:b w:val="0"/>
          <w:color w:val="000000"/>
        </w:rPr>
        <w:lastRenderedPageBreak/>
        <w:t>The carrier wave Ψ = (A_0 / r) exp(i (k r − ω t)) carries, beyond its amplitude, a second physically meaningful degree of freedom: the handedness of its phase rotation in the complex plane. Under the global U(1) symmetry of the condensate Lagrangian (Section 14.1) the phase can rotate in two distinct orientations:</w:t>
      </w:r>
    </w:p>
    <w:p w14:paraId="6AA99386" w14:textId="77777777" w:rsidR="003F4173" w:rsidRDefault="00000000">
      <w:pPr>
        <w:spacing w:after="120" w:line="401" w:lineRule="auto" w:before="0"/>
        <w:ind w:left="720" w:firstLine="0"/>
        <w:jc w:val="left"/>
      </w:pPr>
      <w:r>
        <w:rPr>
          <w:rFonts w:ascii="Aptos" w:hAnsi="Aptos" w:cs="Aptos"/>
          <w:b w:val="0"/>
          <w:i/>
          <w:iCs/>
          <w:color w:val="000000"/>
        </w:rPr>
        <w:t>Positive charge:  φ → φ + δ       (counterclockwise phase rotation)            (B.7a)</w:t>
      </w:r>
    </w:p>
    <w:p w14:paraId="068D6C00" w14:textId="77777777" w:rsidR="003F4173" w:rsidRDefault="00000000">
      <w:pPr>
        <w:spacing w:after="120" w:line="401" w:lineRule="auto" w:before="0"/>
        <w:ind w:left="720" w:firstLine="0"/>
        <w:jc w:val="left"/>
      </w:pPr>
      <w:r>
        <w:rPr>
          <w:rFonts w:ascii="Aptos" w:hAnsi="Aptos" w:cs="Aptos"/>
          <w:b w:val="0"/>
          <w:i/>
          <w:iCs/>
          <w:color w:val="000000"/>
        </w:rPr>
        <w:t>Negative charge:  φ → φ − δ       (clockwise phase rotation)            (B.7b)</w:t>
      </w:r>
    </w:p>
    <w:p w14:paraId="7A74FA30" w14:textId="77777777" w:rsidR="003F4173" w:rsidRDefault="00000000">
      <w:pPr>
        <w:spacing w:after="120" w:line="401" w:lineRule="auto" w:before="0"/>
        <w:ind w:firstLine="720"/>
        <w:jc w:val="both"/>
      </w:pPr>
      <w:r>
        <w:rPr>
          <w:rFonts w:ascii="Aptos" w:hAnsi="Aptos" w:cs="Aptos"/>
          <w:b w:val="0"/>
          <w:color w:val="000000"/>
        </w:rPr>
        <w:t>Charge is therefore not a scalar property attached to a particle. It is the generator of the U(1) phase rotation of the carrier wave the particle sources in the condensate. The two signs of charge correspond to the two orientations the broken-U(1) ground state allows; charge conjugation is the mapping δ → −δ on the carrier-wave phase. This identification supplies the physical content of the q² factor that appears in the proposed forms of ε_0 in Section 13.3.</w:t>
      </w:r>
    </w:p>
    <w:p w14:paraId="74AEFA7F" w14:textId="77777777" w:rsidR="003F4173" w:rsidRDefault="00000000">
      <w:pPr>
        <w:spacing w:after="120" w:line="401" w:lineRule="auto" w:before="0"/>
        <w:ind w:firstLine="0"/>
        <w:jc w:val="left"/>
        <w:outlineLvl w:val="1"/>
        <w:rPr>
          <w:rFonts w:cs="Times New Roman"/>
          <w:b/>
          <w:bCs/>
        </w:rPr>
      </w:pPr>
      <w:r>
        <w:rPr>
          <w:rFonts w:cs="Aptos" w:ascii="Aptos" w:hAnsi="Aptos"/>
          <w:b w:val="0"/>
          <w:bCs/>
          <w:color w:val="000000"/>
        </w:rPr>
        <w:t>B.6 Coulomb’s Law from Phase-Mode Interference</w:t>
      </w:r>
    </w:p>
    <w:p w14:paraId="77CCCC19" w14:textId="77777777" w:rsidR="003F4173" w:rsidRDefault="00000000">
      <w:pPr>
        <w:spacing w:after="120" w:line="401" w:lineRule="auto" w:before="0"/>
        <w:ind w:firstLine="720"/>
        <w:jc w:val="both"/>
      </w:pPr>
      <w:r>
        <w:rPr>
          <w:rFonts w:ascii="Aptos" w:hAnsi="Aptos" w:cs="Aptos"/>
          <w:b w:val="0"/>
          <w:color w:val="000000"/>
        </w:rPr>
        <w:t>For two charges q_1 and q_2 sourcing carrier waves with phase fields Ψ_1 and Ψ_2 the time-averaged interference term in the overlap region (cf. Eq. B.4) is:</w:t>
      </w:r>
    </w:p>
    <w:p w14:paraId="06BEE5EE" w14:textId="77777777" w:rsidR="003F4173" w:rsidRPr="00AA3D2D" w:rsidRDefault="00000000">
      <w:pPr>
        <w:spacing w:after="120" w:line="401" w:lineRule="auto" w:before="0"/>
        <w:ind w:left="720" w:firstLine="0"/>
        <w:jc w:val="left"/>
        <w:rPr>
          <w:lang w:val="pt-BR"/>
        </w:rPr>
      </w:pPr>
      <w:r>
        <w:rPr>
          <w:rFonts w:ascii="Aptos" w:hAnsi="Aptos" w:cs="Aptos"/>
          <w:b w:val="0"/>
          <w:i/>
          <w:iCs/>
          <w:color w:val="000000"/>
        </w:rPr>
        <w:t>⟨</w:t>
      </w:r>
      <w:r>
        <w:rPr>
          <w:rFonts w:ascii="Aptos" w:hAnsi="Aptos" w:cs="Aptos"/>
          <w:b w:val="0"/>
          <w:i/>
          <w:iCs/>
          <w:color w:val="000000"/>
          <w:lang w:val="pt-BR"/>
        </w:rPr>
        <w:t>2 Re(</w:t>
      </w:r>
      <w:r>
        <w:rPr>
          <w:rFonts w:ascii="Aptos" w:hAnsi="Aptos" w:cs="Aptos"/>
          <w:b w:val="0"/>
          <w:i/>
          <w:iCs/>
          <w:color w:val="000000"/>
        </w:rPr>
        <w:t>Ψ</w:t>
      </w:r>
      <w:r>
        <w:rPr>
          <w:rFonts w:ascii="Aptos" w:hAnsi="Aptos" w:cs="Aptos"/>
          <w:b w:val="0"/>
          <w:i/>
          <w:iCs/>
          <w:color w:val="000000"/>
          <w:lang w:val="pt-BR"/>
        </w:rPr>
        <w:t xml:space="preserve">_1* </w:t>
      </w:r>
      <w:r>
        <w:rPr>
          <w:rFonts w:ascii="Aptos" w:hAnsi="Aptos" w:cs="Aptos"/>
          <w:b w:val="0"/>
          <w:i/>
          <w:iCs/>
          <w:color w:val="000000"/>
        </w:rPr>
        <w:t>Ψ</w:t>
      </w:r>
      <w:r>
        <w:rPr>
          <w:rFonts w:ascii="Aptos" w:hAnsi="Aptos" w:cs="Aptos"/>
          <w:b w:val="0"/>
          <w:i/>
          <w:iCs/>
          <w:color w:val="000000"/>
          <w:lang w:val="pt-BR"/>
        </w:rPr>
        <w:t>_2)</w:t>
      </w:r>
      <w:r>
        <w:rPr>
          <w:rFonts w:ascii="Aptos" w:hAnsi="Aptos" w:cs="Aptos"/>
          <w:b w:val="0"/>
          <w:i/>
          <w:iCs/>
          <w:color w:val="000000"/>
        </w:rPr>
        <w:t>⟩</w:t>
      </w:r>
      <w:r>
        <w:rPr>
          <w:rFonts w:ascii="Aptos" w:hAnsi="Aptos" w:cs="Aptos"/>
          <w:b w:val="0"/>
          <w:i/>
          <w:iCs/>
          <w:color w:val="000000"/>
          <w:lang w:val="pt-BR"/>
        </w:rPr>
        <w:t>_t = 2 (A_1 A_2) / (r_1 r_2) · cos(</w:t>
      </w:r>
      <w:r>
        <w:rPr>
          <w:rFonts w:ascii="Aptos" w:hAnsi="Aptos" w:cs="Aptos"/>
          <w:b w:val="0"/>
          <w:i/>
          <w:iCs/>
          <w:color w:val="000000"/>
        </w:rPr>
        <w:t>φ</w:t>
      </w:r>
      <w:r>
        <w:rPr>
          <w:rFonts w:ascii="Aptos" w:hAnsi="Aptos" w:cs="Aptos"/>
          <w:b w:val="0"/>
          <w:i/>
          <w:iCs/>
          <w:color w:val="000000"/>
          <w:lang w:val="pt-BR"/>
        </w:rPr>
        <w:t xml:space="preserve">_1 − </w:t>
      </w:r>
      <w:r>
        <w:rPr>
          <w:rFonts w:ascii="Aptos" w:hAnsi="Aptos" w:cs="Aptos"/>
          <w:b w:val="0"/>
          <w:i/>
          <w:iCs/>
          <w:color w:val="000000"/>
        </w:rPr>
        <w:t>φ</w:t>
      </w:r>
      <w:r>
        <w:rPr>
          <w:rFonts w:ascii="Aptos" w:hAnsi="Aptos" w:cs="Aptos"/>
          <w:b w:val="0"/>
          <w:i/>
          <w:iCs/>
          <w:color w:val="000000"/>
          <w:lang w:val="pt-BR"/>
        </w:rPr>
        <w:t>_2)            (B.8)</w:t>
      </w:r>
    </w:p>
    <w:p w14:paraId="64877EE6" w14:textId="77777777" w:rsidR="003F4173" w:rsidRDefault="00000000">
      <w:pPr>
        <w:spacing w:after="120" w:line="401" w:lineRule="auto" w:before="0"/>
        <w:ind w:firstLine="720"/>
        <w:jc w:val="both"/>
      </w:pPr>
      <w:r>
        <w:rPr>
          <w:rFonts w:ascii="Aptos" w:hAnsi="Aptos" w:cs="Aptos"/>
          <w:b w:val="0"/>
          <w:color w:val="000000"/>
        </w:rPr>
        <w:t>For opposite charges the relative phase φ_1 − φ_2 is small in the inter-charge region (the two handednesses are antialigned along the connecting line), cos → +1, the interference is constructive between the charges, and the carrier-density gradient points inward, attraction. For same-sign charges the relative phase is near π in the inter-charge region (the two handednesses are co-aligned, producing destructive interference along the connecting line), cos → −1, the carrier density is depleted between the charges, and the gradient points outward, repulsion.</w:t>
      </w:r>
    </w:p>
    <w:p w14:paraId="3D1C3A89" w14:textId="77777777" w:rsidR="003F4173" w:rsidRDefault="00000000">
      <w:pPr>
        <w:spacing w:after="120" w:line="401" w:lineRule="auto" w:before="0"/>
        <w:ind w:firstLine="0"/>
        <w:jc w:val="left"/>
      </w:pPr>
      <w:r>
        <w:rPr>
          <w:rFonts w:ascii="Aptos" w:hAnsi="Aptos" w:cs="Aptos"/>
          <w:b w:val="0"/>
          <w:color w:val="000000"/>
        </w:rPr>
        <w:t xml:space="preserve">Applying the same flux-conservation argument as Section 3.2 (a single point source disturbs the condensate isotropically; conservation of carrier flux through any closed </w:t>
        <w:lastRenderedPageBreak/>
        <w:t>sphere gives |Ψ|² ∝ 1/r²) and the same modified-Poisson route as Section 3.3.2 (now with the disformal coupling sourced by charge density rather than mass density), we obtain Coulomb’s law:</w:t>
      </w:r>
    </w:p>
    <w:p w14:paraId="7EFE72B5" w14:textId="77777777" w:rsidR="003F4173" w:rsidRDefault="00000000">
      <w:pPr>
        <w:spacing w:after="120" w:line="401" w:lineRule="auto" w:before="0"/>
        <w:ind w:left="720" w:firstLine="0"/>
        <w:jc w:val="left"/>
      </w:pPr>
      <w:r>
        <w:rPr>
          <w:rFonts w:ascii="Aptos" w:hAnsi="Aptos" w:cs="Aptos"/>
          <w:b w:val="0"/>
          <w:i/>
          <w:iCs/>
          <w:color w:val="000000"/>
        </w:rPr>
        <w:t>F = k_e · q_1 q_2 / r²            (B.9)</w:t>
      </w:r>
    </w:p>
    <w:p w14:paraId="02837AE6" w14:textId="77777777" w:rsidR="003F4173" w:rsidRDefault="00000000">
      <w:pPr>
        <w:spacing w:after="120" w:line="401" w:lineRule="auto" w:before="0"/>
        <w:ind w:firstLine="720"/>
        <w:jc w:val="both"/>
      </w:pPr>
      <w:r>
        <w:rPr>
          <w:rFonts w:ascii="Aptos" w:hAnsi="Aptos" w:cs="Aptos"/>
          <w:b w:val="0"/>
          <w:color w:val="000000"/>
        </w:rPr>
        <w:t>Same geometric origin as Newton’s law, same 1/r² falloff, different mode of the same carrier: phase rather than amplitude. The sign-dependence comes entirely from the cos(φ_1 − φ_2) factor in (B.8), which is the structural feature that distinguishes phase-mode from amplitude-mode interference.</w:t>
      </w:r>
    </w:p>
    <w:p w14:paraId="090E87D3" w14:textId="77777777" w:rsidR="003F4173" w:rsidRDefault="00000000">
      <w:pPr>
        <w:spacing w:after="120" w:line="401" w:lineRule="auto" w:before="0"/>
        <w:ind w:firstLine="0"/>
        <w:jc w:val="left"/>
        <w:outlineLvl w:val="1"/>
        <w:rPr>
          <w:rFonts w:cs="Times New Roman"/>
          <w:b/>
          <w:bCs/>
        </w:rPr>
      </w:pPr>
      <w:r>
        <w:rPr>
          <w:rFonts w:cs="Aptos" w:ascii="Aptos" w:hAnsi="Aptos"/>
          <w:b w:val="0"/>
          <w:bCs/>
          <w:color w:val="000000"/>
        </w:rPr>
        <w:t>B.7 The Magnetic Field as Doppler-Compressed Phase Wave</w:t>
      </w:r>
    </w:p>
    <w:p w14:paraId="0D7D5AF6" w14:textId="77777777" w:rsidR="003F4173" w:rsidRDefault="00000000">
      <w:pPr>
        <w:spacing w:after="120" w:line="401" w:lineRule="auto" w:before="0"/>
        <w:ind w:firstLine="720"/>
        <w:jc w:val="both"/>
      </w:pPr>
      <w:r>
        <w:rPr>
          <w:rFonts w:ascii="Aptos" w:hAnsi="Aptos" w:cs="Aptos"/>
          <w:b w:val="0"/>
          <w:color w:val="000000"/>
        </w:rPr>
        <w:t>A stationary point charge sources a spherically symmetric phase disturbance with full SO(3) symmetry about the charge. When the source moves with velocity v through the condensate the phase wave fronts in the forward direction are compressed by the longitudinal Doppler factor and those in the rearward direction are stretched. The resulting anisotropy is exactly the geometric pattern of a transverse field component perpendicular to both the velocity and the electric field, and to leading order in v/c it satisfies:</w:t>
      </w:r>
    </w:p>
    <w:p w14:paraId="1D174768" w14:textId="77777777" w:rsidR="003F4173" w:rsidRDefault="00000000">
      <w:pPr>
        <w:spacing w:after="120" w:line="401" w:lineRule="auto" w:before="0"/>
        <w:ind w:left="720" w:firstLine="0"/>
        <w:jc w:val="left"/>
      </w:pPr>
      <w:r>
        <w:rPr>
          <w:rFonts w:ascii="Aptos" w:hAnsi="Aptos" w:cs="Aptos"/>
          <w:b w:val="0"/>
          <w:i/>
          <w:iCs/>
          <w:color w:val="000000"/>
        </w:rPr>
        <w:t>B = (v × E) / c²            (B.10)</w:t>
      </w:r>
    </w:p>
    <w:p w14:paraId="211B2648" w14:textId="77777777" w:rsidR="003F4173" w:rsidRDefault="00000000">
      <w:pPr>
        <w:spacing w:after="120" w:line="401" w:lineRule="auto" w:before="0"/>
        <w:ind w:firstLine="720"/>
        <w:jc w:val="both"/>
      </w:pPr>
      <w:r>
        <w:rPr>
          <w:rFonts w:ascii="Aptos" w:hAnsi="Aptos" w:cs="Aptos"/>
          <w:b w:val="0"/>
          <w:color w:val="000000"/>
        </w:rPr>
        <w:t>This is the standard low-velocity limit of the Lorentz transformation of the electromagnetic field tensor F_μν (the relativistic case requires the full boost on F_μν). The result confirms that B is not an independent field but the same condensate phase disturbance as E, observed from a state of relative motion. Setting v = 0 recovers B = 0 immediately, and the inseparability of E and B encoded in F_μν in standard formalism follows mechanically from the fact that they are the same condensate phase disturbance observed from different relative motions.</w:t>
      </w:r>
    </w:p>
    <w:p w14:paraId="29984A8C" w14:textId="77777777" w:rsidR="003F4173" w:rsidRDefault="00000000">
      <w:pPr>
        <w:spacing w:after="120" w:line="401" w:lineRule="auto" w:before="0"/>
        <w:ind w:firstLine="0"/>
        <w:jc w:val="left"/>
        <w:outlineLvl w:val="1"/>
        <w:rPr>
          <w:rFonts w:cs="Times New Roman"/>
          <w:b/>
          <w:bCs/>
        </w:rPr>
      </w:pPr>
      <w:r>
        <w:rPr>
          <w:rFonts w:cs="Aptos" w:ascii="Aptos" w:hAnsi="Aptos"/>
          <w:b w:val="0"/>
          <w:bCs/>
          <w:color w:val="000000"/>
        </w:rPr>
        <w:t>B.8 Photon Masslessness from Goldstone Protection</w:t>
      </w:r>
    </w:p>
    <w:p w14:paraId="5270A966" w14:textId="77777777" w:rsidR="003F4173" w:rsidRDefault="00000000">
      <w:pPr>
        <w:spacing w:after="120" w:line="401" w:lineRule="auto" w:before="0"/>
        <w:ind w:firstLine="720"/>
        <w:jc w:val="both"/>
      </w:pPr>
      <w:r>
        <w:rPr>
          <w:rFonts w:ascii="Aptos" w:hAnsi="Aptos" w:cs="Aptos"/>
          <w:b w:val="0"/>
          <w:color w:val="000000"/>
        </w:rPr>
        <w:lastRenderedPageBreak/>
        <w:t>The condensate ground state of Section 14.1 spontaneously breaks the global U(1) symmetry of the carrier Lagrangian. By Goldstone’s theorem each broken continuous symmetry generates one massless boson in the spectrum of small fluctuations about the ground state. The massless Goldstone boson of the broken U(1) is identified with the photon, a long-wavelength phase fluctuation of the condensate.</w:t>
      </w:r>
    </w:p>
    <w:p w14:paraId="471F89A8" w14:textId="77777777" w:rsidR="003F4173" w:rsidRDefault="00000000">
      <w:pPr>
        <w:spacing w:after="120" w:line="401" w:lineRule="auto" w:before="0"/>
        <w:ind w:firstLine="720"/>
        <w:jc w:val="both"/>
      </w:pPr>
      <w:r>
        <w:rPr>
          <w:rFonts w:ascii="Aptos" w:hAnsi="Aptos" w:cs="Aptos"/>
          <w:b w:val="0"/>
          <w:color w:val="000000"/>
        </w:rPr>
        <w:t>The masslessness is topologically protected: the photon cannot acquire a mass without restoring the broken U(1) symmetry, which would require a global restructuring of the condensate ground state. This is the SCT mechanism behind the prediction m_photon = 0; any laboratory or astrophysical detection of finite photon mass falsifies the SCT identification of electromagnetism with the broken-U(1) Goldstone mode. The same argument explains the perfectly non-dissipative propagation of light in vacuum: the condensate is by construction non-viscous to its own Goldstone mode.</w:t>
      </w:r>
    </w:p>
    <w:p w14:paraId="1FF0BADD" w14:textId="77777777" w:rsidR="003F4173" w:rsidRDefault="00000000">
      <w:pPr>
        <w:spacing w:after="120" w:line="401" w:lineRule="auto" w:before="0"/>
        <w:ind w:firstLine="0"/>
        <w:jc w:val="left"/>
        <w:outlineLvl w:val="1"/>
        <w:rPr>
          <w:rFonts w:cs="Times New Roman"/>
          <w:b/>
          <w:bCs/>
        </w:rPr>
      </w:pPr>
      <w:r>
        <w:rPr>
          <w:rFonts w:cs="Aptos" w:ascii="Aptos" w:hAnsi="Aptos"/>
          <w:b w:val="0"/>
          <w:bCs/>
          <w:color w:val="000000"/>
        </w:rPr>
        <w:t>B.9 Larmor Radiation from Phase-Disturbance Reshaping</w:t>
      </w:r>
    </w:p>
    <w:p w14:paraId="713D790A" w14:textId="77777777" w:rsidR="003F4173" w:rsidRDefault="00000000">
      <w:pPr>
        <w:spacing w:after="120" w:line="401" w:lineRule="auto" w:before="0"/>
        <w:ind w:firstLine="720"/>
        <w:jc w:val="both"/>
      </w:pPr>
      <w:r>
        <w:rPr>
          <w:rFonts w:ascii="Aptos" w:hAnsi="Aptos" w:cs="Aptos"/>
          <w:b w:val="0"/>
          <w:color w:val="000000"/>
        </w:rPr>
        <w:t>An accelerating charged particle continuously reshapes its phase disturbance pattern. The condensate stiffness opposes this reshaping; the excess deformation energy radiates outward as phase waves. To leading order in v/c, dimensional analysis and the standard derivation in SI units give:</w:t>
      </w:r>
    </w:p>
    <w:p w14:paraId="5E595CC8" w14:textId="77777777" w:rsidR="003F4173" w:rsidRDefault="00000000">
      <w:pPr>
        <w:spacing w:after="120" w:line="401" w:lineRule="auto" w:before="0"/>
        <w:ind w:left="720" w:firstLine="0"/>
        <w:jc w:val="left"/>
      </w:pPr>
      <w:r>
        <w:rPr>
          <w:rFonts w:ascii="Aptos" w:hAnsi="Aptos" w:cs="Aptos"/>
          <w:b w:val="0"/>
          <w:i/>
          <w:iCs/>
          <w:color w:val="000000"/>
        </w:rPr>
        <w:t>P = q² a² / (6 π ε_0 c³)            (B.11)</w:t>
      </w:r>
    </w:p>
    <w:p w14:paraId="25495114" w14:textId="77777777" w:rsidR="003F4173" w:rsidRDefault="00000000">
      <w:pPr>
        <w:spacing w:after="120" w:line="401" w:lineRule="auto" w:before="0"/>
        <w:ind w:firstLine="720"/>
        <w:jc w:val="both"/>
      </w:pPr>
      <w:r>
        <w:rPr>
          <w:rFonts w:ascii="Aptos" w:hAnsi="Aptos" w:cs="Aptos"/>
          <w:b w:val="0"/>
          <w:color w:val="000000"/>
        </w:rPr>
        <w:t xml:space="preserve">Larmor radiation in SCT is therefore not a separately postulated rule but the inevitable consequence of (i) the condensate stiffness opposing rapid changes of phase-disturbance geometry and (ii) the absence of a dissipative channel for the Goldstone mode. A freely-falling charged particle does not radiate (Section 6.5 of the companion Mechanical Foundations document) because it follows the natural amplitude-mode geodesic without reshaping its phase pattern relative to the condensate; condensate-relative acceleration </w:t>
        <w:lastRenderedPageBreak/>
        <w:t>(deviation from the geodesic) is the operationally meaningful sense of acceleration in the Larmor formula.</w:t>
      </w:r>
    </w:p>
    <w:p w14:paraId="08B83FBD" w14:textId="77777777" w:rsidR="003F4173" w:rsidRDefault="00000000">
      <w:pPr>
        <w:spacing w:after="120" w:line="401" w:lineRule="auto" w:before="0"/>
        <w:ind w:firstLine="0"/>
        <w:jc w:val="left"/>
        <w:outlineLvl w:val="1"/>
        <w:rPr>
          <w:rFonts w:cs="Times New Roman"/>
          <w:b/>
          <w:bCs/>
        </w:rPr>
      </w:pPr>
      <w:r>
        <w:rPr>
          <w:rFonts w:cs="Aptos" w:ascii="Aptos" w:hAnsi="Aptos"/>
          <w:b w:val="0"/>
          <w:bCs/>
          <w:color w:val="000000"/>
        </w:rPr>
        <w:t>B.10 Summary of Newly-Catalogued Identities</w:t>
      </w:r>
    </w:p>
    <w:p w14:paraId="1F71F67A" w14:textId="77777777" w:rsidR="003F4173" w:rsidRDefault="00000000">
      <w:pPr>
        <w:spacing w:after="120" w:line="401" w:lineRule="auto" w:before="0"/>
        <w:ind w:firstLine="720"/>
        <w:jc w:val="both"/>
      </w:pPr>
      <w:r>
        <w:rPr>
          <w:rFonts w:ascii="Aptos" w:hAnsi="Aptos" w:cs="Aptos"/>
          <w:b w:val="0"/>
          <w:color w:val="000000"/>
        </w:rPr>
        <w:t>The identities introduced in this appendix, (B.1)-(B.2) overlap geometry, (B.3) SO(3)→SO(2) symmetry breaking, (B.5) the positivity argument for amplitude-mode attraction, (B.6) wave energy density, (B.7) charge as U(1) handedness, (B.9) Coulomb’s law from phase interference, (B.10) magnetic field as Doppler-compressed phase, and (B.11) Larmor radiation, supply the geometric and wave-mechanical scaffolding referenced in Sections 3, 4, 13, and 14. They were verified against the companion Mechanical Foundations document (May 2026 supporting mechanical-foundations note for this paper, hosted at the series OSF storage) and reproduced here so that Paper 1 can be evaluated as a self-contained derivation of gravity, electromagnetism, and dark-matter phenomenology from the carrier-sphere geometric primitive.</w:t>
      </w:r>
    </w:p>
    <w:p w14:paraId="72095E5D" w14:textId="77777777" w:rsidR="003F4173" w:rsidRDefault="00000000">
      <w:pPr>
        <w:spacing w:after="120" w:line="401" w:lineRule="auto"/>
        <w:rPr>
          <w:rFonts w:cs="Times New Roman"/>
          <w:b/>
          <w:bCs/>
          <w:sz w:val="28"/>
          <w:szCs w:val="28"/>
        </w:rPr>
      </w:pPr>
      <w:r>
        <w:rPr>
          <w:sz w:val="28"/>
        </w:rPr>
        <w:br w:type="page"/>
      </w:r>
    </w:p>
    <w:p w14:paraId="6C7610E4" w14:textId="77777777" w:rsidR="003F4173" w:rsidRDefault="00000000">
      <w:pPr>
        <w:pStyle w:val="Heading1"/>
        <w:spacing w:after="120" w:line="401" w:lineRule="auto" w:before="0"/>
        <w:ind w:firstLine="0"/>
        <w:jc w:val="left"/>
        <w:rPr>
          <w:rFonts w:cs="Times New Roman"/>
        </w:rPr>
      </w:pPr>
      <w:r>
        <w:rPr>
          <w:rFonts w:cs="Aptos" w:ascii="Aptos" w:hAnsi="Aptos"/>
          <w:b/>
          <w:color w:val="000000"/>
        </w:rPr>
        <w:lastRenderedPageBreak/>
        <w:t>References</w:t>
      </w:r>
    </w:p>
    <w:p w14:paraId="0872E574" w14:textId="77777777" w:rsidR="003F4173" w:rsidRDefault="00000000">
      <w:pPr>
        <w:spacing w:after="120" w:line="401" w:lineRule="auto" w:before="0"/>
        <w:ind w:left="0" w:firstLine="0"/>
        <w:jc w:val="left"/>
        <w:rPr>
          <w:color w:val="auto"/>
        </w:rPr>
      </w:pPr>
      <w:r>
        <w:rPr>
          <w:rFonts w:ascii="Aptos" w:hAnsi="Aptos" w:cs="Aptos"/>
          <w:b w:val="0"/>
          <w:color w:val="000000"/>
        </w:rPr>
        <w:t>[1] CMB-S4 Collaboration (2016). arXiv:1610.02743</w:t>
      </w:r>
    </w:p>
    <w:p w14:paraId="3AD958E6" w14:textId="77777777" w:rsidR="003F4173" w:rsidRDefault="00000000">
      <w:pPr>
        <w:spacing w:after="120" w:line="401" w:lineRule="auto" w:before="0"/>
        <w:ind w:left="0" w:firstLine="0"/>
        <w:jc w:val="left"/>
        <w:rPr>
          <w:color w:val="auto"/>
        </w:rPr>
      </w:pPr>
      <w:r>
        <w:rPr>
          <w:rFonts w:ascii="Aptos" w:hAnsi="Aptos" w:cs="Aptos"/>
          <w:b w:val="0"/>
          <w:color w:val="000000"/>
        </w:rPr>
        <w:t>[2] DESI Collaboration (2024). arXiv:2404.03002</w:t>
      </w:r>
    </w:p>
    <w:p w14:paraId="3F344D84" w14:textId="77777777" w:rsidR="003F4173" w:rsidRDefault="00000000">
      <w:pPr>
        <w:spacing w:after="120" w:line="401" w:lineRule="auto" w:before="0"/>
        <w:ind w:left="0" w:firstLine="0"/>
        <w:jc w:val="left"/>
        <w:rPr>
          <w:color w:val="auto"/>
        </w:rPr>
      </w:pPr>
      <w:r>
        <w:rPr>
          <w:rFonts w:ascii="Aptos" w:hAnsi="Aptos" w:cs="Aptos"/>
          <w:b w:val="0"/>
          <w:color w:val="000000"/>
        </w:rPr>
        <w:t>[3] NIPOK, DR JM From Chaos to Chronometric Emergence [Paper 2, forthcoming]. doi:TBD</w:t>
      </w:r>
    </w:p>
    <w:p w14:paraId="548E9240" w14:textId="77777777" w:rsidR="003F4173" w:rsidRDefault="00000000">
      <w:pPr>
        <w:spacing w:after="120" w:line="401" w:lineRule="auto" w:before="0"/>
        <w:ind w:left="0" w:firstLine="0"/>
        <w:jc w:val="left"/>
        <w:rPr>
          <w:color w:val="auto"/>
        </w:rPr>
      </w:pPr>
      <w:r>
        <w:rPr>
          <w:rFonts w:ascii="Aptos" w:hAnsi="Aptos" w:cs="Aptos"/>
          <w:b w:val="0"/>
          <w:color w:val="000000"/>
        </w:rPr>
        <w:t>[4] NIPOK, DR JM From Chaos to Coalescent Parsimony [this paper, Paper 1]. doi:10.13140/RG.2.2.14355.03366</w:t>
      </w:r>
    </w:p>
    <w:p w14:paraId="7C8D7E28" w14:textId="77777777" w:rsidR="003F4173" w:rsidRDefault="00000000">
      <w:pPr>
        <w:spacing w:after="120" w:line="401" w:lineRule="auto" w:before="0"/>
        <w:ind w:left="0" w:firstLine="0"/>
        <w:jc w:val="left"/>
        <w:rPr>
          <w:color w:val="auto"/>
        </w:rPr>
      </w:pPr>
      <w:r>
        <w:rPr>
          <w:rFonts w:ascii="Aptos" w:hAnsi="Aptos" w:cs="Aptos"/>
          <w:b w:val="0"/>
          <w:color w:val="000000"/>
        </w:rPr>
        <w:t>[5] NIPOK, DR JM From Chaos to Codified Acoustics [Series 1 Paper 15]. doi:10.13140/RG.2.2.10321.29288</w:t>
      </w:r>
    </w:p>
    <w:p w14:paraId="5B2DCDB9" w14:textId="77777777" w:rsidR="003F4173" w:rsidRDefault="00000000">
      <w:pPr>
        <w:spacing w:after="120" w:line="401" w:lineRule="auto" w:before="0"/>
        <w:ind w:left="0" w:firstLine="0"/>
        <w:jc w:val="left"/>
        <w:rPr>
          <w:color w:val="auto"/>
        </w:rPr>
      </w:pPr>
      <w:r>
        <w:rPr>
          <w:rFonts w:ascii="Aptos" w:hAnsi="Aptos" w:cs="Aptos"/>
          <w:b w:val="0"/>
          <w:color w:val="000000"/>
        </w:rPr>
        <w:t>[6] NIPOK, DR JM From Chaos to Comoving Coordinates [Series 1 Paper 7]. doi:10.13140/RG.2.2.35762.06089</w:t>
      </w:r>
    </w:p>
    <w:p w14:paraId="073A2287" w14:textId="77777777" w:rsidR="003F4173" w:rsidRDefault="00000000">
      <w:pPr>
        <w:spacing w:after="120" w:line="401" w:lineRule="auto" w:before="0"/>
        <w:ind w:left="0" w:firstLine="0"/>
        <w:jc w:val="left"/>
        <w:rPr>
          <w:color w:val="auto"/>
        </w:rPr>
      </w:pPr>
      <w:r>
        <w:rPr>
          <w:rFonts w:ascii="Aptos" w:hAnsi="Aptos" w:cs="Aptos"/>
          <w:b w:val="0"/>
          <w:color w:val="000000"/>
        </w:rPr>
        <w:t>[7] NIPOK, DR JM From Chaos to Complete Derivations [Series 1 Paper 10]. doi:10.13140/RG.2.2.32413.47840</w:t>
      </w:r>
    </w:p>
    <w:p w14:paraId="5C4B533B" w14:textId="77777777" w:rsidR="003F4173" w:rsidRDefault="00000000">
      <w:pPr>
        <w:spacing w:after="120" w:line="401" w:lineRule="auto" w:before="0"/>
        <w:ind w:left="0" w:firstLine="0"/>
        <w:jc w:val="left"/>
        <w:rPr>
          <w:color w:val="auto"/>
        </w:rPr>
      </w:pPr>
      <w:r>
        <w:rPr>
          <w:rFonts w:ascii="Aptos" w:hAnsi="Aptos" w:cs="Aptos"/>
          <w:b w:val="0"/>
          <w:color w:val="000000"/>
        </w:rPr>
        <w:t>[8] NIPOK, DR JM From Chaos to Composed Mechanics [Paper 3]. Series doi:10.17605/OSF.IO/T8ZNY</w:t>
      </w:r>
    </w:p>
    <w:p w14:paraId="50C4F57E" w14:textId="77777777" w:rsidR="003F4173" w:rsidRDefault="00000000">
      <w:pPr>
        <w:spacing w:after="120" w:line="401" w:lineRule="auto" w:before="0"/>
        <w:ind w:left="0" w:firstLine="0"/>
        <w:jc w:val="left"/>
        <w:rPr>
          <w:color w:val="auto"/>
        </w:rPr>
      </w:pPr>
      <w:r>
        <w:rPr>
          <w:rFonts w:ascii="Aptos" w:hAnsi="Aptos" w:cs="Aptos"/>
          <w:b w:val="0"/>
          <w:color w:val="000000"/>
        </w:rPr>
        <w:t>[9] NIPOK, DR JM From Chaos to Coordinate Clarity [Series 1 Paper 6, forthcoming]. doi:TBD</w:t>
      </w:r>
    </w:p>
    <w:p w14:paraId="2F0AD4AA" w14:textId="77777777" w:rsidR="003F4173" w:rsidRDefault="00000000">
      <w:pPr>
        <w:spacing w:after="120" w:line="401" w:lineRule="auto" w:before="0"/>
        <w:ind w:left="0" w:firstLine="0"/>
        <w:jc w:val="left"/>
        <w:rPr>
          <w:color w:val="auto"/>
        </w:rPr>
      </w:pPr>
      <w:r>
        <w:rPr>
          <w:rFonts w:ascii="Aptos" w:hAnsi="Aptos" w:cs="Aptos"/>
          <w:b w:val="0"/>
          <w:color w:val="000000"/>
        </w:rPr>
        <w:t>[10] NIPOK, DR JM From Chaos to Corroborated Action [Series 1 Paper 9]. doi:10.13140/RG.2.2.12280.81923</w:t>
      </w:r>
    </w:p>
    <w:p w14:paraId="4D8D5B31" w14:textId="77777777" w:rsidR="003F4173" w:rsidRDefault="00000000">
      <w:pPr>
        <w:spacing w:after="120" w:line="401" w:lineRule="auto" w:before="0"/>
        <w:ind w:left="0" w:firstLine="0"/>
        <w:jc w:val="left"/>
        <w:rPr>
          <w:color w:val="auto"/>
        </w:rPr>
      </w:pPr>
      <w:r>
        <w:rPr>
          <w:rFonts w:ascii="Aptos" w:hAnsi="Aptos" w:cs="Aptos"/>
          <w:b w:val="0"/>
          <w:color w:val="000000"/>
        </w:rPr>
        <w:t>[11] NIPOK, DR JM From Chaos to Cosmic Collisions [Series 1 Paper 11]. doi:10.13140/RG.2.2.19379.69921</w:t>
      </w:r>
    </w:p>
    <w:p w14:paraId="42F0540C" w14:textId="77777777" w:rsidR="003F4173" w:rsidRPr="00E63B79" w:rsidRDefault="00000000">
      <w:pPr>
        <w:spacing w:after="120" w:line="401" w:lineRule="auto" w:before="0"/>
        <w:ind w:left="0" w:firstLine="0"/>
        <w:jc w:val="left"/>
        <w:rPr>
          <w:color w:val="auto"/>
          <w:lang w:val="pt-BR"/>
        </w:rPr>
      </w:pPr>
      <w:r>
        <w:rPr>
          <w:rFonts w:ascii="Aptos" w:hAnsi="Aptos" w:cs="Aptos"/>
          <w:b w:val="0"/>
          <w:color w:val="000000"/>
        </w:rPr>
        <w:t xml:space="preserve">[12] Planck Collaboration (2020). Planck 2018 results VI: Cosmological parameters. </w:t>
      </w:r>
      <w:r>
        <w:rPr>
          <w:rFonts w:ascii="Aptos" w:hAnsi="Aptos" w:cs="Aptos"/>
          <w:b w:val="0"/>
          <w:color w:val="000000"/>
          <w:lang w:val="pt-BR"/>
        </w:rPr>
        <w:t>A&amp;A 641:A6. doi:10.1051/0004-6361/201833910</w:t>
      </w:r>
    </w:p>
    <w:p w14:paraId="43C98352" w14:textId="2EDB5449" w:rsidR="003F4173" w:rsidRPr="00E63B79" w:rsidRDefault="00000000" w:rsidP="00E63B79">
      <w:pPr>
        <w:spacing w:after="120" w:line="401" w:lineRule="auto" w:before="0"/>
        <w:ind w:left="0" w:firstLine="0"/>
        <w:jc w:val="left"/>
        <w:rPr>
          <w:rFonts w:ascii="Arial" w:eastAsia="Arial" w:hAnsi="Arial" w:cs="Arial"/>
          <w:color w:val="auto"/>
          <w:sz w:val="22"/>
          <w:szCs w:val="22"/>
          <w:lang w:val="pt-BR"/>
        </w:rPr>
      </w:pPr>
      <w:r>
        <w:rPr>
          <w:rFonts w:ascii="Aptos" w:hAnsi="Aptos" w:cs="Aptos"/>
          <w:b w:val="0"/>
          <w:color w:val="000000"/>
          <w:lang w:val="pt-BR"/>
        </w:rPr>
        <w:t>[13] Tinker, J. et al. (2008). ApJ 688:709. doi:10.1086/591439</w:t>
      </w:r>
    </w:p>
    <w:sectPr w:rsidR="003F4173" w:rsidRPr="00E63B79">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ans">
    <w:altName w:val="Arial"/>
    <w:panose1 w:val="020B0604020202020204"/>
    <w:charset w:val="01"/>
    <w:family w:val="swiss"/>
    <w:pitch w:val="variable"/>
    <w:sig w:usb0="E0000AFF" w:usb1="500078FF" w:usb2="00000021" w:usb3="00000000" w:csb0="000001BF" w:csb1="00000000"/>
  </w:font>
  <w:font w:name="DejaVu Sans">
    <w:panose1 w:val="020B0603030804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D1383"/>
    <w:multiLevelType w:val="multilevel"/>
    <w:tmpl w:val="6CDEFB94"/>
    <w:lvl w:ilvl="0">
      <w:start w:val="1"/>
      <w:numFmt w:val="none"/>
      <w:suff w:val="space"/>
      <w:lvlText w:val=""/>
      <w:lvlJc w:val="left"/>
      <w:pPr>
        <w:tabs>
          <w:tab w:val="num" w:pos="0"/>
        </w:tabs>
        <w:ind w:left="0" w:firstLine="0" w:hanging="0"/>
      </w:pPr>
    </w:lvl>
    <w:lvl w:ilvl="1">
      <w:start w:val="1"/>
      <w:numFmt w:val="none"/>
      <w:suff w:val="space"/>
      <w:lvlText w:val=""/>
      <w:lvlJc w:val="left"/>
      <w:pPr>
        <w:tabs>
          <w:tab w:val="num" w:pos="0"/>
        </w:tabs>
        <w:ind w:left="0" w:firstLine="0" w:hanging="0"/>
      </w:pPr>
    </w:lvl>
    <w:lvl w:ilvl="2">
      <w:start w:val="1"/>
      <w:numFmt w:val="none"/>
      <w:suff w:val="space"/>
      <w:lvlText w:val=""/>
      <w:lvlJc w:val="left"/>
      <w:pPr>
        <w:tabs>
          <w:tab w:val="num" w:pos="0"/>
        </w:tabs>
        <w:ind w:left="0" w:firstLine="0" w:hanging="0"/>
      </w:pPr>
    </w:lvl>
    <w:lvl w:ilvl="3">
      <w:start w:val="1"/>
      <w:numFmt w:val="none"/>
      <w:suff w:val="space"/>
      <w:lvlText w:val=""/>
      <w:lvlJc w:val="left"/>
      <w:pPr>
        <w:tabs>
          <w:tab w:val="num" w:pos="0"/>
        </w:tabs>
        <w:ind w:left="0" w:firstLine="0" w:hanging="0"/>
      </w:pPr>
    </w:lvl>
    <w:lvl w:ilvl="4">
      <w:start w:val="1"/>
      <w:numFmt w:val="none"/>
      <w:suff w:val="space"/>
      <w:lvlText w:val=""/>
      <w:lvlJc w:val="left"/>
      <w:pPr>
        <w:tabs>
          <w:tab w:val="num" w:pos="0"/>
        </w:tabs>
        <w:ind w:left="0" w:firstLine="0" w:hanging="0"/>
      </w:pPr>
    </w:lvl>
    <w:lvl w:ilvl="5">
      <w:start w:val="1"/>
      <w:numFmt w:val="none"/>
      <w:suff w:val="space"/>
      <w:lvlText w:val=""/>
      <w:lvlJc w:val="left"/>
      <w:pPr>
        <w:tabs>
          <w:tab w:val="num" w:pos="0"/>
        </w:tabs>
        <w:ind w:left="0" w:firstLine="0" w:hanging="0"/>
      </w:pPr>
    </w:lvl>
    <w:lvl w:ilvl="6">
      <w:start w:val="1"/>
      <w:numFmt w:val="none"/>
      <w:suff w:val="space"/>
      <w:lvlText w:val=""/>
      <w:lvlJc w:val="left"/>
      <w:pPr>
        <w:tabs>
          <w:tab w:val="num" w:pos="0"/>
        </w:tabs>
        <w:ind w:left="0" w:firstLine="0" w:hanging="0"/>
      </w:pPr>
    </w:lvl>
    <w:lvl w:ilvl="7">
      <w:start w:val="1"/>
      <w:numFmt w:val="none"/>
      <w:suff w:val="space"/>
      <w:lvlText w:val=""/>
      <w:lvlJc w:val="left"/>
      <w:pPr>
        <w:tabs>
          <w:tab w:val="num" w:pos="0"/>
        </w:tabs>
        <w:ind w:left="0" w:firstLine="0" w:hanging="0"/>
      </w:pPr>
    </w:lvl>
    <w:lvl w:ilvl="8">
      <w:start w:val="1"/>
      <w:numFmt w:val="none"/>
      <w:suff w:val="space"/>
      <w:lvlText w:val=""/>
      <w:lvlJc w:val="left"/>
      <w:pPr>
        <w:tabs>
          <w:tab w:val="num" w:pos="0"/>
        </w:tabs>
        <w:ind w:left="0" w:firstLine="0" w:hanging="0"/>
      </w:pPr>
    </w:lvl>
  </w:abstractNum>
  <w:abstractNum w:abstractNumId="1" w15:restartNumberingAfterBreak="0">
    <w:nsid w:val="76752B32"/>
    <w:multiLevelType w:val="multilevel"/>
    <w:tmpl w:val="CD14FE76"/>
    <w:lvl w:ilvl="0">
      <w:start w:val="1"/>
      <w:numFmt w:val="bullet"/>
      <w:suff w:val="space"/>
      <w:lvlText w:val=""/>
      <w:lvlJc w:val="left"/>
      <w:pPr>
        <w:tabs>
          <w:tab w:val="num" w:pos="0"/>
        </w:tabs>
        <w:ind w:left="0" w:hanging="0"/>
      </w:pPr>
      <w:rPr>
        <w:rFonts w:ascii="Symbol" w:hAnsi="Symbol" w:cs="Symbol" w:hint="default"/>
      </w:rPr>
    </w:lvl>
    <w:lvl w:ilvl="1">
      <w:numFmt w:val="decimal"/>
      <w:suff w:val="space"/>
      <w:lvlText w:val=""/>
      <w:lvlJc w:val="left"/>
      <w:pPr>
        <w:tabs>
          <w:tab w:val="num" w:pos="0"/>
        </w:tabs>
        <w:ind w:left="0" w:firstLine="0" w:hanging="0"/>
      </w:pPr>
    </w:lvl>
    <w:lvl w:ilvl="2">
      <w:numFmt w:val="decimal"/>
      <w:suff w:val="space"/>
      <w:lvlText w:val=""/>
      <w:lvlJc w:val="left"/>
      <w:pPr>
        <w:tabs>
          <w:tab w:val="num" w:pos="0"/>
        </w:tabs>
        <w:ind w:left="0" w:firstLine="0" w:hanging="0"/>
      </w:pPr>
    </w:lvl>
    <w:lvl w:ilvl="3">
      <w:numFmt w:val="decimal"/>
      <w:suff w:val="space"/>
      <w:lvlText w:val=""/>
      <w:lvlJc w:val="left"/>
      <w:pPr>
        <w:tabs>
          <w:tab w:val="num" w:pos="0"/>
        </w:tabs>
        <w:ind w:left="0" w:firstLine="0" w:hanging="0"/>
      </w:pPr>
    </w:lvl>
    <w:lvl w:ilvl="4">
      <w:numFmt w:val="decimal"/>
      <w:suff w:val="space"/>
      <w:lvlText w:val=""/>
      <w:lvlJc w:val="left"/>
      <w:pPr>
        <w:tabs>
          <w:tab w:val="num" w:pos="0"/>
        </w:tabs>
        <w:ind w:left="0" w:firstLine="0" w:hanging="0"/>
      </w:pPr>
    </w:lvl>
    <w:lvl w:ilvl="5">
      <w:numFmt w:val="decimal"/>
      <w:suff w:val="space"/>
      <w:lvlText w:val=""/>
      <w:lvlJc w:val="left"/>
      <w:pPr>
        <w:tabs>
          <w:tab w:val="num" w:pos="0"/>
        </w:tabs>
        <w:ind w:left="0" w:firstLine="0" w:hanging="0"/>
      </w:pPr>
    </w:lvl>
    <w:lvl w:ilvl="6">
      <w:numFmt w:val="decimal"/>
      <w:suff w:val="space"/>
      <w:lvlText w:val=""/>
      <w:lvlJc w:val="left"/>
      <w:pPr>
        <w:tabs>
          <w:tab w:val="num" w:pos="0"/>
        </w:tabs>
        <w:ind w:left="0" w:firstLine="0" w:hanging="0"/>
      </w:pPr>
    </w:lvl>
    <w:lvl w:ilvl="7">
      <w:numFmt w:val="decimal"/>
      <w:suff w:val="space"/>
      <w:lvlText w:val=""/>
      <w:lvlJc w:val="left"/>
      <w:pPr>
        <w:tabs>
          <w:tab w:val="num" w:pos="0"/>
        </w:tabs>
        <w:ind w:left="0" w:firstLine="0" w:hanging="0"/>
      </w:pPr>
    </w:lvl>
    <w:lvl w:ilvl="8">
      <w:numFmt w:val="decimal"/>
      <w:suff w:val="space"/>
      <w:lvlText w:val=""/>
      <w:lvlJc w:val="left"/>
      <w:pPr>
        <w:tabs>
          <w:tab w:val="num" w:pos="0"/>
        </w:tabs>
        <w:ind w:left="0" w:firstLine="0" w:hanging="0"/>
      </w:pPr>
    </w:lvl>
  </w:abstractNum>
  <w:num w:numId="1" w16cid:durableId="1871140501">
    <w:abstractNumId w:val="1"/>
  </w:num>
  <w:num w:numId="2" w16cid:durableId="173508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73"/>
    <w:rsid w:val="003F4173"/>
    <w:rsid w:val="004540AB"/>
    <w:rsid w:val="00AA3D2D"/>
    <w:rsid w:val="00B54653"/>
    <w:rsid w:val="00DB1EDD"/>
    <w:rsid w:val="00E63B79"/>
    <w:rsid w:val="00EE10E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0057"/>
  <w15:docId w15:val="{951C942A-0008-4946-A211-40331D60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color w:val="000000"/>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uiPriority w:val="9"/>
    <w:qFormat/>
    <w:pPr>
      <w:outlineLvl w:val="0"/>
    </w:pPr>
    <w:rPr>
      <w:b/>
      <w:bCs/>
      <w:sz w:val="28"/>
      <w:szCs w:val="28"/>
    </w:rPr>
  </w:style>
  <w:style w:type="paragraph" w:styleId="Heading2">
    <w:name w:val="heading 2"/>
    <w:uiPriority w:val="9"/>
    <w:semiHidden/>
    <w:unhideWhenUsed/>
    <w:qFormat/>
    <w:pPr>
      <w:outlineLvl w:val="1"/>
    </w:pPr>
    <w:rPr>
      <w:b/>
      <w:bCs/>
      <w:sz w:val="28"/>
      <w:szCs w:val="28"/>
    </w:rPr>
  </w:style>
  <w:style w:type="paragraph" w:styleId="Heading3">
    <w:name w:val="heading 3"/>
    <w:uiPriority w:val="9"/>
    <w:semiHidden/>
    <w:unhideWhenUsed/>
    <w:qFormat/>
    <w:pPr>
      <w:outlineLvl w:val="2"/>
    </w:pPr>
    <w:rPr>
      <w:b/>
      <w:bCs/>
      <w:sz w:val="28"/>
      <w:szCs w:val="28"/>
    </w:rPr>
  </w:style>
  <w:style w:type="paragraph" w:styleId="Heading4">
    <w:name w:val="heading 4"/>
    <w:uiPriority w:val="9"/>
    <w:semiHidden/>
    <w:unhideWhenUsed/>
    <w:qFormat/>
    <w:pPr>
      <w:outlineLvl w:val="3"/>
    </w:pPr>
    <w:rPr>
      <w:b/>
      <w:bCs/>
      <w:i/>
      <w:iCs/>
      <w:sz w:val="28"/>
      <w:szCs w:val="28"/>
    </w:rPr>
  </w:style>
  <w:style w:type="paragraph" w:styleId="Heading5">
    <w:name w:val="heading 5"/>
    <w:uiPriority w:val="9"/>
    <w:semiHidden/>
    <w:unhideWhenUsed/>
    <w:qFormat/>
    <w:pPr>
      <w:outlineLvl w:val="4"/>
    </w:pPr>
    <w:rPr>
      <w:b/>
      <w:bCs/>
      <w:sz w:val="28"/>
      <w:szCs w:val="28"/>
    </w:rPr>
  </w:style>
  <w:style w:type="paragraph" w:styleId="Heading6">
    <w:name w:val="heading 6"/>
    <w:uiPriority w:val="9"/>
    <w:semiHidden/>
    <w:unhideWhenUsed/>
    <w:qFormat/>
    <w:pPr>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auto"/>
    </w:rPr>
  </w:style>
  <w:style w:type="character" w:customStyle="1"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character" w:customStyle="1"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customStyle="1" w:styleId="EndnoteTextChar">
    <w:name w:val="Endnote Text Char"/>
    <w:link w:val="EndnoteText"/>
    <w:uiPriority w:val="99"/>
    <w:semiHidden/>
    <w:unhideWhenUsed/>
    <w:qFormat/>
    <w:rPr>
      <w:sz w:val="20"/>
      <w:szCs w:val="20"/>
    </w:rPr>
  </w:style>
  <w:style w:type="character" w:styleId="UnresolvedMention">
    <w:name w:val="Unresolved Mention"/>
    <w:basedOn w:val="DefaultParagraphFont"/>
    <w:uiPriority w:val="99"/>
    <w:semiHidden/>
    <w:unhideWhenUsed/>
    <w:qFormat/>
    <w:rsid w:val="00521D21"/>
    <w:rPr>
      <w:color w:val="000000"/>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paragraph" w:styleId="FootnoteText">
    <w:name w:val="footnote text"/>
    <w:link w:val="FootnoteTextChar"/>
    <w:uiPriority w:val="99"/>
    <w:semiHidden/>
    <w:unhideWhenUsed/>
    <w:rPr>
      <w:sz w:val="20"/>
      <w:szCs w:val="20"/>
    </w:rPr>
  </w:style>
  <w:style w:type="paragraph" w:styleId="EndnoteText">
    <w:name w:val="endnote text"/>
    <w:link w:val="EndnoteTextChar"/>
    <w:uiPriority w:val="99"/>
    <w:semiHidden/>
    <w:unhideWhenUsed/>
    <w:rPr>
      <w:sz w:val="20"/>
      <w:szCs w:val="20"/>
    </w:rPr>
  </w:style>
  <w:style w:type="numbering" w:customStyle="1" w:styleId="NoList1">
    <w:name w:val="No List1"/>
    <w:uiPriority w:val="99"/>
    <w:semiHidden/>
    <w:unhideWhenUsed/>
    <w:qFormat/>
    <w:rsid w:val="00681C84"/>
  </w:style>
  <w:style w:type="table" w:styleId="TableGrid">
    <w:name w:val="Table Grid"/>
    <w:basedOn w:val="TableNormal"/>
    <w:uiPriority w:val="39"/>
    <w:rsid w:val="00E20C6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3140/RG.2.2.14355.03366" TargetMode="External"/><Relationship Id="rId4" Type="http://schemas.openxmlformats.org/officeDocument/2006/relationships/webSettings" Target="webSettings.xml"/><Relationship Id="rId8" Type="http://schemas.openxmlformats.org/officeDocument/2006/relationships/hyperlink" Target="https://orcid.org/0009-0006-3940-4450" TargetMode="External"/><Relationship Id="rId9" Type="http://schemas.openxmlformats.org/officeDocument/2006/relationships/hyperlink" Target="https://osf.io/t8zny/overvi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59</Pages>
  <Words>14691</Words>
  <Characters>83741</Characters>
  <Application>Microsoft Office Word</Application>
  <DocSecurity>0</DocSecurity>
  <Lines>697</Lines>
  <Paragraphs>196</Paragraphs>
  <ScaleCrop>false</ScaleCrop>
  <Company/>
  <LinksUpToDate>false</LinksUpToDate>
  <CharactersWithSpaces>98236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dc:description/>
  <cp:lastModifiedBy>DR. J.M. NIPOK</cp:lastModifiedBy>
  <cp:revision>2</cp:revision>
  <cp:lastPrinted>2026-04-06T07:30:00Z</cp:lastPrinted>
  <dcterms:created xsi:type="dcterms:W3CDTF">2026-05-27T02:49:00Z</dcterms:created>
  <dcterms:modified xsi:type="dcterms:W3CDTF">2026-05-27T02:49:00Z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3fca6cd9-8cec-4091-84b2-938c6574ef5d</vt:lpwstr>
  </property>
</Properties>
</file>